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2786882"/>
        <w:docPartObj>
          <w:docPartGallery w:val="Cover Pages"/>
          <w:docPartUnique/>
        </w:docPartObj>
      </w:sdtPr>
      <w:sdtEndPr>
        <w:rPr>
          <w:rFonts w:asciiTheme="minorHAnsi" w:eastAsiaTheme="minorHAnsi" w:hAnsiTheme="minorHAnsi" w:cstheme="minorBidi"/>
          <w:caps w:val="0"/>
        </w:rPr>
      </w:sdtEndPr>
      <w:sdtContent>
        <w:tbl>
          <w:tblPr>
            <w:tblpPr w:leftFromText="141" w:rightFromText="141" w:vertAnchor="page" w:horzAnchor="margin" w:tblpXSpec="center" w:tblpY="3586"/>
            <w:tblW w:w="4791" w:type="pct"/>
            <w:tblLook w:val="04A0" w:firstRow="1" w:lastRow="0" w:firstColumn="1" w:lastColumn="0" w:noHBand="0" w:noVBand="1"/>
          </w:tblPr>
          <w:tblGrid>
            <w:gridCol w:w="8898"/>
          </w:tblGrid>
          <w:tr w:rsidR="00566C10" w:rsidRPr="00DD6936" w:rsidTr="00F514D3">
            <w:trPr>
              <w:trHeight w:val="2880"/>
            </w:trPr>
            <w:tc>
              <w:tcPr>
                <w:tcW w:w="5000" w:type="pct"/>
              </w:tcPr>
              <w:p w:rsidR="00F514D3" w:rsidRPr="00DD6936" w:rsidRDefault="00802E5F" w:rsidP="00F514D3">
                <w:pPr>
                  <w:pStyle w:val="Sansinterligne"/>
                  <w:jc w:val="center"/>
                  <w:rPr>
                    <w:rFonts w:asciiTheme="majorHAnsi" w:eastAsiaTheme="majorEastAsia" w:hAnsiTheme="majorHAnsi" w:cstheme="majorBidi"/>
                    <w:caps/>
                  </w:rPr>
                </w:pPr>
                <w:sdt>
                  <w:sdtPr>
                    <w:rPr>
                      <w:rFonts w:ascii="Times New Roman" w:eastAsiaTheme="majorEastAsia" w:hAnsi="Times New Roman" w:cs="Times New Roman"/>
                      <w:b/>
                      <w:caps/>
                      <w:sz w:val="28"/>
                    </w:rPr>
                    <w:alias w:val="Société"/>
                    <w:id w:val="15524243"/>
                    <w:placeholder>
                      <w:docPart w:val="04D1235B3217436AA2ED57FB458B5F65"/>
                    </w:placeholder>
                    <w:dataBinding w:prefixMappings="xmlns:ns0='http://schemas.openxmlformats.org/officeDocument/2006/extended-properties'" w:xpath="/ns0:Properties[1]/ns0:Company[1]" w:storeItemID="{6668398D-A668-4E3E-A5EB-62B293D839F1}"/>
                    <w:text/>
                  </w:sdtPr>
                  <w:sdtEndPr/>
                  <w:sdtContent>
                    <w:r w:rsidR="00F514D3" w:rsidRPr="00DD6936">
                      <w:rPr>
                        <w:rFonts w:ascii="Times New Roman" w:eastAsiaTheme="majorEastAsia" w:hAnsi="Times New Roman" w:cs="Times New Roman"/>
                        <w:b/>
                        <w:caps/>
                        <w:sz w:val="28"/>
                      </w:rPr>
                      <w:t>DIRECTION CENTRALE DU SERVICE DE SANTE DES ARMEES</w:t>
                    </w:r>
                  </w:sdtContent>
                </w:sdt>
              </w:p>
              <w:p w:rsidR="00F514D3" w:rsidRPr="00DD6936" w:rsidRDefault="00F514D3" w:rsidP="00F514D3"/>
              <w:p w:rsidR="00F514D3" w:rsidRPr="00DD6936" w:rsidRDefault="00F514D3" w:rsidP="00F514D3"/>
              <w:p w:rsidR="00566C10" w:rsidRPr="00DD6936" w:rsidRDefault="00F514D3" w:rsidP="00F514D3">
                <w:pPr>
                  <w:tabs>
                    <w:tab w:val="left" w:pos="2250"/>
                  </w:tabs>
                  <w:jc w:val="center"/>
                  <w:rPr>
                    <w:rFonts w:ascii="Times New Roman" w:hAnsi="Times New Roman" w:cs="Times New Roman"/>
                    <w:b/>
                  </w:rPr>
                </w:pPr>
                <w:r w:rsidRPr="00DD6936">
                  <w:rPr>
                    <w:rFonts w:ascii="Times New Roman" w:hAnsi="Times New Roman" w:cs="Times New Roman"/>
                    <w:b/>
                    <w:sz w:val="36"/>
                  </w:rPr>
                  <w:t>RAPPORT</w:t>
                </w:r>
              </w:p>
            </w:tc>
          </w:tr>
          <w:tr w:rsidR="00566C10" w:rsidRPr="00DD6936" w:rsidTr="00F514D3">
            <w:trPr>
              <w:trHeight w:val="1440"/>
            </w:trPr>
            <w:sdt>
              <w:sdtPr>
                <w:rPr>
                  <w:rFonts w:ascii="Times New Roman" w:eastAsiaTheme="majorEastAsia" w:hAnsi="Times New Roman" w:cs="Times New Roman"/>
                  <w:b/>
                  <w:sz w:val="48"/>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66C10" w:rsidRPr="00DD6936" w:rsidRDefault="00566C10" w:rsidP="00F514D3">
                    <w:pPr>
                      <w:pStyle w:val="Sansinterligne"/>
                      <w:jc w:val="center"/>
                      <w:rPr>
                        <w:rFonts w:ascii="Times New Roman" w:eastAsiaTheme="majorEastAsia" w:hAnsi="Times New Roman" w:cs="Times New Roman"/>
                        <w:b/>
                        <w:sz w:val="80"/>
                        <w:szCs w:val="80"/>
                      </w:rPr>
                    </w:pPr>
                    <w:r w:rsidRPr="00DD6936">
                      <w:rPr>
                        <w:rFonts w:ascii="Times New Roman" w:eastAsiaTheme="majorEastAsia" w:hAnsi="Times New Roman" w:cs="Times New Roman"/>
                        <w:b/>
                        <w:sz w:val="48"/>
                        <w:szCs w:val="80"/>
                      </w:rPr>
                      <w:t>ETUDE DE SEROPREVALENCE DANS LES FORCES ARMEES TOGOLAISES</w:t>
                    </w:r>
                  </w:p>
                </w:tc>
              </w:sdtContent>
            </w:sdt>
          </w:tr>
          <w:tr w:rsidR="00566C10" w:rsidRPr="00DD6936" w:rsidTr="00F514D3">
            <w:trPr>
              <w:trHeight w:val="720"/>
            </w:trPr>
            <w:sdt>
              <w:sdtPr>
                <w:rPr>
                  <w:rFonts w:ascii="Times New Roman" w:eastAsiaTheme="majorEastAsia" w:hAnsi="Times New Roman" w:cs="Times New Roman"/>
                  <w:b/>
                  <w:color w:val="C00000"/>
                  <w:sz w:val="32"/>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66C10" w:rsidRPr="001F31EF" w:rsidRDefault="00566C10" w:rsidP="00F514D3">
                    <w:pPr>
                      <w:pStyle w:val="Sansinterligne"/>
                      <w:jc w:val="center"/>
                      <w:rPr>
                        <w:rFonts w:asciiTheme="majorHAnsi" w:eastAsiaTheme="majorEastAsia" w:hAnsiTheme="majorHAnsi" w:cstheme="majorBidi"/>
                        <w:color w:val="C00000"/>
                        <w:sz w:val="44"/>
                        <w:szCs w:val="44"/>
                      </w:rPr>
                    </w:pPr>
                    <w:r w:rsidRPr="001F31EF">
                      <w:rPr>
                        <w:rFonts w:ascii="Times New Roman" w:eastAsiaTheme="majorEastAsia" w:hAnsi="Times New Roman" w:cs="Times New Roman"/>
                        <w:b/>
                        <w:color w:val="C00000"/>
                        <w:sz w:val="32"/>
                        <w:szCs w:val="44"/>
                      </w:rPr>
                      <w:t>Quatrième Etude</w:t>
                    </w:r>
                  </w:p>
                </w:tc>
              </w:sdtContent>
            </w:sdt>
          </w:tr>
          <w:tr w:rsidR="00566C10" w:rsidRPr="00DD6936" w:rsidTr="00F514D3">
            <w:trPr>
              <w:trHeight w:val="360"/>
            </w:trPr>
            <w:tc>
              <w:tcPr>
                <w:tcW w:w="5000" w:type="pct"/>
                <w:vAlign w:val="center"/>
              </w:tcPr>
              <w:p w:rsidR="00566C10" w:rsidRPr="001F31EF" w:rsidRDefault="006E5232" w:rsidP="00F514D3">
                <w:pPr>
                  <w:pStyle w:val="Sansinterligne"/>
                  <w:jc w:val="center"/>
                  <w:rPr>
                    <w:b/>
                    <w:color w:val="548DD4" w:themeColor="text2" w:themeTint="99"/>
                    <w:sz w:val="28"/>
                  </w:rPr>
                </w:pPr>
                <w:r>
                  <w:rPr>
                    <w:b/>
                    <w:color w:val="548DD4" w:themeColor="text2" w:themeTint="99"/>
                    <w:sz w:val="28"/>
                  </w:rPr>
                  <w:t>NOVEMBRE</w:t>
                </w:r>
                <w:r w:rsidR="001F31EF" w:rsidRPr="001F31EF">
                  <w:rPr>
                    <w:b/>
                    <w:color w:val="548DD4" w:themeColor="text2" w:themeTint="99"/>
                    <w:sz w:val="28"/>
                  </w:rPr>
                  <w:t xml:space="preserve"> 2014</w:t>
                </w:r>
              </w:p>
              <w:p w:rsidR="00DA62BC" w:rsidRPr="00DD6936" w:rsidRDefault="00DA62BC" w:rsidP="00F514D3">
                <w:pPr>
                  <w:pStyle w:val="Sansinterligne"/>
                  <w:jc w:val="center"/>
                </w:pPr>
              </w:p>
              <w:p w:rsidR="00DA62BC" w:rsidRPr="006E5232" w:rsidRDefault="006E5232" w:rsidP="00F514D3">
                <w:pPr>
                  <w:pStyle w:val="Sansinterligne"/>
                  <w:jc w:val="center"/>
                  <w:rPr>
                    <w:sz w:val="56"/>
                  </w:rPr>
                </w:pPr>
                <w:r w:rsidRPr="006E5232">
                  <w:rPr>
                    <w:sz w:val="56"/>
                  </w:rPr>
                  <w:t>DRAFT</w:t>
                </w:r>
              </w:p>
              <w:p w:rsidR="00DA62BC" w:rsidRPr="00DD6936" w:rsidRDefault="00DA62BC" w:rsidP="00F514D3">
                <w:pPr>
                  <w:pStyle w:val="Sansinterligne"/>
                  <w:jc w:val="center"/>
                </w:pPr>
              </w:p>
            </w:tc>
          </w:tr>
          <w:tr w:rsidR="00566C10" w:rsidRPr="00DD6936" w:rsidTr="00F514D3">
            <w:trPr>
              <w:trHeight w:val="1819"/>
            </w:trPr>
            <w:sdt>
              <w:sdtPr>
                <w:rPr>
                  <w:rFonts w:ascii="Times New Roman" w:eastAsia="Times New Roman" w:hAnsi="Times New Roman" w:cs="Times New Roman"/>
                  <w:color w:val="00000C"/>
                  <w:sz w:val="24"/>
                  <w:szCs w:val="24"/>
                  <w:lang w:val="nl-NL" w:eastAsia="fr-FR"/>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66C10" w:rsidRPr="00DD6936" w:rsidRDefault="00566C10" w:rsidP="00F514D3">
                    <w:pPr>
                      <w:pStyle w:val="Sansinterligne"/>
                      <w:rPr>
                        <w:b/>
                        <w:bCs/>
                      </w:rPr>
                    </w:pPr>
                    <w:r w:rsidRPr="00DD6936">
                      <w:rPr>
                        <w:rFonts w:ascii="Times New Roman" w:eastAsia="Times New Roman" w:hAnsi="Times New Roman" w:cs="Times New Roman"/>
                        <w:color w:val="00000C"/>
                        <w:sz w:val="24"/>
                        <w:szCs w:val="24"/>
                        <w:lang w:val="nl-NL" w:eastAsia="fr-FR"/>
                      </w:rPr>
                      <w:t>Médecin Colonel ADOM Wiyoou Kpao, MD. MSc. Epidémiologie                               Médecin Lieutenant-Colonel</w:t>
                    </w:r>
                    <w:r w:rsidR="0025672E" w:rsidRPr="00DD6936">
                      <w:rPr>
                        <w:rFonts w:ascii="Times New Roman" w:eastAsia="Times New Roman" w:hAnsi="Times New Roman" w:cs="Times New Roman"/>
                        <w:color w:val="00000C"/>
                        <w:sz w:val="24"/>
                        <w:szCs w:val="24"/>
                        <w:lang w:val="nl-NL" w:eastAsia="fr-FR"/>
                      </w:rPr>
                      <w:t xml:space="preserve"> TCHAMDJA Sama, MD. MBA/GSS</w:t>
                    </w:r>
                    <w:r w:rsidR="00DA62BC" w:rsidRPr="00DD6936">
                      <w:rPr>
                        <w:rFonts w:ascii="Times New Roman" w:eastAsia="Times New Roman" w:hAnsi="Times New Roman" w:cs="Times New Roman"/>
                        <w:color w:val="00000C"/>
                        <w:sz w:val="24"/>
                        <w:szCs w:val="24"/>
                        <w:lang w:val="nl-NL" w:eastAsia="fr-FR"/>
                      </w:rPr>
                      <w:t xml:space="preserve">                                      Médecin Capitaine MACAMANZI Atafèi Laroutoki MD. MBA</w:t>
                    </w:r>
                    <w:r w:rsidR="0025672E" w:rsidRPr="00DD6936">
                      <w:rPr>
                        <w:rFonts w:ascii="Times New Roman" w:eastAsia="Times New Roman" w:hAnsi="Times New Roman" w:cs="Times New Roman"/>
                        <w:color w:val="00000C"/>
                        <w:sz w:val="24"/>
                        <w:szCs w:val="24"/>
                        <w:lang w:val="nl-NL" w:eastAsia="fr-FR"/>
                      </w:rPr>
                      <w:t>/GSS</w:t>
                    </w:r>
                    <w:r w:rsidRPr="00DD6936">
                      <w:rPr>
                        <w:rFonts w:ascii="Times New Roman" w:eastAsia="Times New Roman" w:hAnsi="Times New Roman" w:cs="Times New Roman"/>
                        <w:color w:val="00000C"/>
                        <w:sz w:val="24"/>
                        <w:szCs w:val="24"/>
                        <w:lang w:val="nl-NL" w:eastAsia="fr-FR"/>
                      </w:rPr>
                      <w:t xml:space="preserve"> </w:t>
                    </w:r>
                    <w:r w:rsidR="00DA62BC" w:rsidRPr="00DD6936">
                      <w:rPr>
                        <w:rFonts w:ascii="Times New Roman" w:eastAsia="Times New Roman" w:hAnsi="Times New Roman" w:cs="Times New Roman"/>
                        <w:color w:val="00000C"/>
                        <w:sz w:val="24"/>
                        <w:szCs w:val="24"/>
                        <w:lang w:val="nl-NL" w:eastAsia="fr-FR"/>
                      </w:rPr>
                      <w:t xml:space="preserve">                                     Médecin Capitaine ABALTOU Bawoubadi. MD</w:t>
                    </w:r>
                  </w:p>
                </w:tc>
              </w:sdtContent>
            </w:sdt>
          </w:tr>
          <w:tr w:rsidR="00566C10" w:rsidRPr="00DD6936" w:rsidTr="00F514D3">
            <w:trPr>
              <w:trHeight w:val="360"/>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4-12-29T00:00:00Z">
                  <w:dateFormat w:val="dd/MM/yyyy"/>
                  <w:lid w:val="fr-FR"/>
                  <w:storeMappedDataAs w:val="dateTime"/>
                  <w:calendar w:val="gregorian"/>
                </w:date>
              </w:sdtPr>
              <w:sdtEndPr/>
              <w:sdtContent>
                <w:tc>
                  <w:tcPr>
                    <w:tcW w:w="5000" w:type="pct"/>
                    <w:vAlign w:val="center"/>
                  </w:tcPr>
                  <w:p w:rsidR="00566C10" w:rsidRPr="00DD6936" w:rsidRDefault="008853D2" w:rsidP="00F514D3">
                    <w:pPr>
                      <w:pStyle w:val="Sansinterligne"/>
                      <w:jc w:val="center"/>
                      <w:rPr>
                        <w:b/>
                        <w:bCs/>
                      </w:rPr>
                    </w:pPr>
                    <w:r>
                      <w:rPr>
                        <w:rFonts w:ascii="Times New Roman" w:hAnsi="Times New Roman" w:cs="Times New Roman"/>
                        <w:b/>
                        <w:bCs/>
                      </w:rPr>
                      <w:t>29/12/2014</w:t>
                    </w:r>
                  </w:p>
                </w:tc>
              </w:sdtContent>
            </w:sdt>
          </w:tr>
        </w:tbl>
        <w:p w:rsidR="00566C10" w:rsidRPr="00DD6936" w:rsidRDefault="00A15BDA">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154940</wp:posOffset>
                    </wp:positionV>
                    <wp:extent cx="2524125" cy="47625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9C2" w:rsidRPr="00F514D3" w:rsidRDefault="008B49C2" w:rsidP="00F514D3">
                                <w:pPr>
                                  <w:spacing w:after="0" w:line="240" w:lineRule="auto"/>
                                  <w:jc w:val="center"/>
                                  <w:rPr>
                                    <w:rFonts w:ascii="Times New Roman" w:hAnsi="Times New Roman" w:cs="Times New Roman"/>
                                    <w:b/>
                                  </w:rPr>
                                </w:pPr>
                                <w:r>
                                  <w:rPr>
                                    <w:rFonts w:ascii="Times New Roman" w:hAnsi="Times New Roman" w:cs="Times New Roman"/>
                                    <w:b/>
                                  </w:rPr>
                                  <w:t>MINISTERE DE LA DEFENSE ET DES ANCIENS COMBATTANTS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9pt;margin-top:12.2pt;width:19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rn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" stroked="f">
                    <v:textbox>
                      <w:txbxContent>
                        <w:p w:rsidR="008B49C2" w:rsidRPr="00F514D3" w:rsidRDefault="008B49C2" w:rsidP="00F514D3">
                          <w:pPr>
                            <w:spacing w:after="0" w:line="240" w:lineRule="auto"/>
                            <w:jc w:val="center"/>
                            <w:rPr>
                              <w:rFonts w:ascii="Times New Roman" w:hAnsi="Times New Roman" w:cs="Times New Roman"/>
                              <w:b/>
                            </w:rPr>
                          </w:pPr>
                          <w:r>
                            <w:rPr>
                              <w:rFonts w:ascii="Times New Roman" w:hAnsi="Times New Roman" w:cs="Times New Roman"/>
                              <w:b/>
                            </w:rPr>
                            <w:t>MINISTERE DE LA DEFENSE ET DES ANCIENS COMBATTANTS</w:t>
                          </w:r>
                        </w:p>
                      </w:txbxContent>
                    </v:textbox>
                  </v:shape>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4014470</wp:posOffset>
                    </wp:positionH>
                    <wp:positionV relativeFrom="paragraph">
                      <wp:posOffset>116840</wp:posOffset>
                    </wp:positionV>
                    <wp:extent cx="2095500" cy="4762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9C2" w:rsidRPr="00F514D3" w:rsidRDefault="008B49C2" w:rsidP="00F514D3">
                                <w:pPr>
                                  <w:spacing w:after="0" w:line="240" w:lineRule="auto"/>
                                  <w:jc w:val="center"/>
                                  <w:rPr>
                                    <w:rFonts w:ascii="Times New Roman" w:hAnsi="Times New Roman" w:cs="Times New Roman"/>
                                    <w:b/>
                                  </w:rPr>
                                </w:pPr>
                                <w:r w:rsidRPr="00F514D3">
                                  <w:rPr>
                                    <w:rFonts w:ascii="Times New Roman" w:hAnsi="Times New Roman" w:cs="Times New Roman"/>
                                    <w:b/>
                                  </w:rPr>
                                  <w:t>REPUBLIQUE TOGOLAISE</w:t>
                                </w:r>
                              </w:p>
                              <w:p w:rsidR="008B49C2" w:rsidRPr="00F514D3" w:rsidRDefault="008B49C2" w:rsidP="00F514D3">
                                <w:pPr>
                                  <w:spacing w:after="0" w:line="240" w:lineRule="auto"/>
                                  <w:jc w:val="center"/>
                                  <w:rPr>
                                    <w:rFonts w:ascii="Times New Roman" w:hAnsi="Times New Roman" w:cs="Times New Roman"/>
                                    <w:b/>
                                  </w:rPr>
                                </w:pPr>
                                <w:r w:rsidRPr="00F514D3">
                                  <w:rPr>
                                    <w:rFonts w:ascii="Times New Roman" w:hAnsi="Times New Roman" w:cs="Times New Roman"/>
                                    <w:b/>
                                  </w:rPr>
                                  <w:t>Travail-Liberté-Patrie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6.1pt;margin-top:9.2pt;width:16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" stroked="f">
                    <v:textbox>
                      <w:txbxContent>
                        <w:p w:rsidR="008B49C2" w:rsidRPr="00F514D3" w:rsidRDefault="008B49C2" w:rsidP="00F514D3">
                          <w:pPr>
                            <w:spacing w:after="0" w:line="240" w:lineRule="auto"/>
                            <w:jc w:val="center"/>
                            <w:rPr>
                              <w:rFonts w:ascii="Times New Roman" w:hAnsi="Times New Roman" w:cs="Times New Roman"/>
                              <w:b/>
                            </w:rPr>
                          </w:pPr>
                          <w:r w:rsidRPr="00F514D3">
                            <w:rPr>
                              <w:rFonts w:ascii="Times New Roman" w:hAnsi="Times New Roman" w:cs="Times New Roman"/>
                              <w:b/>
                            </w:rPr>
                            <w:t>REPUBLIQUE TOGOLAISE</w:t>
                          </w:r>
                        </w:p>
                        <w:p w:rsidR="008B49C2" w:rsidRPr="00F514D3" w:rsidRDefault="008B49C2" w:rsidP="00F514D3">
                          <w:pPr>
                            <w:spacing w:after="0" w:line="240" w:lineRule="auto"/>
                            <w:jc w:val="center"/>
                            <w:rPr>
                              <w:rFonts w:ascii="Times New Roman" w:hAnsi="Times New Roman" w:cs="Times New Roman"/>
                              <w:b/>
                            </w:rPr>
                          </w:pPr>
                          <w:r w:rsidRPr="00F514D3">
                            <w:rPr>
                              <w:rFonts w:ascii="Times New Roman" w:hAnsi="Times New Roman" w:cs="Times New Roman"/>
                              <w:b/>
                            </w:rPr>
                            <w:t>Travail-Liberté-Patrie</w:t>
                          </w:r>
                        </w:p>
                      </w:txbxContent>
                    </v:textbox>
                  </v:shape>
                </w:pict>
              </mc:Fallback>
            </mc:AlternateContent>
          </w:r>
        </w:p>
        <w:p w:rsidR="00566C10" w:rsidRPr="00DD6936" w:rsidRDefault="00566C10"/>
        <w:p w:rsidR="00F514D3" w:rsidRPr="00DD6936" w:rsidRDefault="00F514D3"/>
        <w:p w:rsidR="00F514D3" w:rsidRPr="00DD6936" w:rsidRDefault="00F514D3"/>
        <w:p w:rsidR="00566C10" w:rsidRPr="00DD6936" w:rsidRDefault="00566C10"/>
        <w:tbl>
          <w:tblPr>
            <w:tblpPr w:leftFromText="187" w:rightFromText="187" w:vertAnchor="page" w:horzAnchor="margin" w:tblpY="13366"/>
            <w:tblW w:w="5000" w:type="pct"/>
            <w:tblLook w:val="04A0" w:firstRow="1" w:lastRow="0" w:firstColumn="1" w:lastColumn="0" w:noHBand="0" w:noVBand="1"/>
          </w:tblPr>
          <w:tblGrid>
            <w:gridCol w:w="9286"/>
          </w:tblGrid>
          <w:tr w:rsidR="00DA62BC" w:rsidRPr="002324BC" w:rsidTr="00DA62BC">
            <w:tc>
              <w:tcPr>
                <w:tcW w:w="5000" w:type="pct"/>
              </w:tcPr>
              <w:p w:rsidR="00DA62BC" w:rsidRPr="002324BC" w:rsidRDefault="00DA62BC" w:rsidP="00DA62BC">
                <w:pPr>
                  <w:pStyle w:val="Sansinterligne"/>
                  <w:rPr>
                    <w:lang w:val="en-US"/>
                  </w:rPr>
                </w:pPr>
              </w:p>
            </w:tc>
          </w:tr>
        </w:tbl>
        <w:p w:rsidR="00566C10" w:rsidRPr="00DD6936" w:rsidRDefault="00566C10">
          <w:r w:rsidRPr="002324BC">
            <w:rPr>
              <w:lang w:val="en-US"/>
            </w:rPr>
            <w:br w:type="page"/>
          </w:r>
        </w:p>
      </w:sdtContent>
    </w:sdt>
    <w:p w:rsidR="0071003F" w:rsidRPr="00F848B2" w:rsidRDefault="0071003F" w:rsidP="00B20BBC">
      <w:pPr>
        <w:pStyle w:val="Titre1"/>
        <w:ind w:left="0" w:firstLine="0"/>
        <w:rPr>
          <w:rFonts w:ascii="Calisto MT" w:hAnsi="Calisto MT"/>
          <w:b/>
          <w:bCs/>
          <w:sz w:val="24"/>
        </w:rPr>
      </w:pPr>
      <w:bookmarkStart w:id="1" w:name="_Toc407988583"/>
      <w:r w:rsidRPr="00F848B2">
        <w:rPr>
          <w:rFonts w:ascii="Calisto MT" w:hAnsi="Calisto MT"/>
          <w:b/>
          <w:bCs/>
          <w:sz w:val="24"/>
        </w:rPr>
        <w:lastRenderedPageBreak/>
        <w:t>REMERCIEMENTs</w:t>
      </w:r>
      <w:bookmarkEnd w:id="1"/>
    </w:p>
    <w:p w:rsidR="0071003F" w:rsidRPr="00B20BBC" w:rsidRDefault="0071003F" w:rsidP="00F848B2">
      <w:pPr>
        <w:pStyle w:val="Titre1"/>
        <w:tabs>
          <w:tab w:val="left" w:pos="4820"/>
          <w:tab w:val="center" w:pos="6107"/>
        </w:tabs>
        <w:spacing w:before="0" w:after="0" w:line="360" w:lineRule="auto"/>
        <w:ind w:left="0" w:firstLine="0"/>
        <w:rPr>
          <w:rFonts w:ascii="Calisto MT" w:hAnsi="Calisto MT"/>
          <w:bCs/>
          <w:sz w:val="24"/>
        </w:rPr>
      </w:pPr>
    </w:p>
    <w:p w:rsidR="0071003F" w:rsidRPr="00B20BBC" w:rsidRDefault="0071003F" w:rsidP="00F848B2">
      <w:pPr>
        <w:pStyle w:val="Titre1"/>
        <w:tabs>
          <w:tab w:val="left" w:pos="4820"/>
          <w:tab w:val="center" w:pos="6107"/>
        </w:tabs>
        <w:spacing w:before="0" w:after="0" w:line="360" w:lineRule="auto"/>
        <w:ind w:left="0" w:firstLine="0"/>
        <w:rPr>
          <w:rFonts w:ascii="Calisto MT" w:hAnsi="Calisto MT"/>
          <w:bCs/>
          <w:sz w:val="24"/>
        </w:rPr>
      </w:pPr>
      <w:bookmarkStart w:id="2" w:name="_Toc407988077"/>
      <w:bookmarkStart w:id="3" w:name="_Toc407988255"/>
      <w:bookmarkStart w:id="4" w:name="_Toc407988384"/>
      <w:bookmarkStart w:id="5" w:name="_Toc407988584"/>
      <w:r w:rsidRPr="00B20BBC">
        <w:rPr>
          <w:rFonts w:ascii="Calisto MT" w:hAnsi="Calisto MT"/>
          <w:bCs/>
          <w:sz w:val="24"/>
        </w:rPr>
        <w:t>Nos remerciement vont :</w:t>
      </w:r>
      <w:bookmarkEnd w:id="2"/>
      <w:bookmarkEnd w:id="3"/>
      <w:bookmarkEnd w:id="4"/>
      <w:bookmarkEnd w:id="5"/>
    </w:p>
    <w:p w:rsidR="0071003F" w:rsidRPr="00F848B2" w:rsidRDefault="0071003F"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Au Chef des Armées pour l’attention particulière qu’il accorde à la Santé des Militaires et Gendarmes</w:t>
      </w:r>
      <w:r w:rsidR="00D51553" w:rsidRPr="00F848B2">
        <w:rPr>
          <w:rFonts w:ascii="Calisto MT" w:hAnsi="Calisto MT" w:cs="Times New Roman"/>
          <w:sz w:val="24"/>
          <w:szCs w:val="24"/>
        </w:rPr>
        <w:t> ;</w:t>
      </w:r>
    </w:p>
    <w:p w:rsidR="0071003F" w:rsidRPr="00F848B2" w:rsidRDefault="0071003F"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Au Ministre de la Défense et des Ancie</w:t>
      </w:r>
      <w:r w:rsidR="00D51553" w:rsidRPr="00F848B2">
        <w:rPr>
          <w:rFonts w:ascii="Calisto MT" w:hAnsi="Calisto MT" w:cs="Times New Roman"/>
          <w:sz w:val="24"/>
          <w:szCs w:val="24"/>
        </w:rPr>
        <w:t xml:space="preserve">ns Combattants qui, constamment, </w:t>
      </w:r>
      <w:r w:rsidRPr="00F848B2">
        <w:rPr>
          <w:rFonts w:ascii="Calisto MT" w:hAnsi="Calisto MT" w:cs="Times New Roman"/>
          <w:sz w:val="24"/>
          <w:szCs w:val="24"/>
        </w:rPr>
        <w:t xml:space="preserve">apporte son soutien </w:t>
      </w:r>
      <w:r w:rsidR="00D51553" w:rsidRPr="00F848B2">
        <w:rPr>
          <w:rFonts w:ascii="Calisto MT" w:hAnsi="Calisto MT" w:cs="Times New Roman"/>
          <w:sz w:val="24"/>
          <w:szCs w:val="24"/>
        </w:rPr>
        <w:t>à la lutte contre les IST/VIH/</w:t>
      </w:r>
      <w:r w:rsidRPr="00F848B2">
        <w:rPr>
          <w:rFonts w:ascii="Calisto MT" w:hAnsi="Calisto MT" w:cs="Times New Roman"/>
          <w:sz w:val="24"/>
          <w:szCs w:val="24"/>
        </w:rPr>
        <w:t>SIDA</w:t>
      </w:r>
      <w:r w:rsidR="00D51553" w:rsidRPr="00F848B2">
        <w:rPr>
          <w:rFonts w:ascii="Calisto MT" w:hAnsi="Calisto MT" w:cs="Times New Roman"/>
          <w:sz w:val="24"/>
          <w:szCs w:val="24"/>
        </w:rPr>
        <w:t> ;</w:t>
      </w:r>
    </w:p>
    <w:p w:rsidR="0071003F" w:rsidRPr="00F848B2" w:rsidRDefault="0071003F"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Au Chef d’Etat Major Général qui de part toutes ses actions contribue au bien être des Militaires et Gendarmes</w:t>
      </w:r>
      <w:r w:rsidR="00D51553" w:rsidRPr="00F848B2">
        <w:rPr>
          <w:rFonts w:ascii="Calisto MT" w:hAnsi="Calisto MT" w:cs="Times New Roman"/>
          <w:sz w:val="24"/>
          <w:szCs w:val="24"/>
        </w:rPr>
        <w:t> ;</w:t>
      </w:r>
    </w:p>
    <w:p w:rsidR="0071003F" w:rsidRPr="00F848B2" w:rsidRDefault="00D51553"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 xml:space="preserve">Au Directeur </w:t>
      </w:r>
      <w:r w:rsidR="0071003F" w:rsidRPr="00F848B2">
        <w:rPr>
          <w:rFonts w:ascii="Calisto MT" w:hAnsi="Calisto MT" w:cs="Times New Roman"/>
          <w:sz w:val="24"/>
          <w:szCs w:val="24"/>
        </w:rPr>
        <w:t>Central du Service de Santé des Armées qui a personnellement dirigé cette enquête</w:t>
      </w:r>
      <w:r w:rsidRPr="00F848B2">
        <w:rPr>
          <w:rFonts w:ascii="Calisto MT" w:hAnsi="Calisto MT" w:cs="Times New Roman"/>
          <w:sz w:val="24"/>
          <w:szCs w:val="24"/>
        </w:rPr>
        <w:t> ;</w:t>
      </w:r>
    </w:p>
    <w:p w:rsidR="0071003F" w:rsidRPr="00F848B2" w:rsidRDefault="0071003F"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 xml:space="preserve">Aux différents Chefs  d’Etat Major qui ne ménagent aucun effort pour </w:t>
      </w:r>
      <w:r w:rsidR="00D51553" w:rsidRPr="00F848B2">
        <w:rPr>
          <w:rFonts w:ascii="Calisto MT" w:hAnsi="Calisto MT" w:cs="Times New Roman"/>
          <w:sz w:val="24"/>
          <w:szCs w:val="24"/>
        </w:rPr>
        <w:t>la lutte contre les IST/VIH/</w:t>
      </w:r>
      <w:r w:rsidRPr="00F848B2">
        <w:rPr>
          <w:rFonts w:ascii="Calisto MT" w:hAnsi="Calisto MT" w:cs="Times New Roman"/>
          <w:sz w:val="24"/>
          <w:szCs w:val="24"/>
        </w:rPr>
        <w:t>SIDA</w:t>
      </w:r>
      <w:r w:rsidR="00D51553" w:rsidRPr="00F848B2">
        <w:rPr>
          <w:rFonts w:ascii="Calisto MT" w:hAnsi="Calisto MT" w:cs="Times New Roman"/>
          <w:sz w:val="24"/>
          <w:szCs w:val="24"/>
        </w:rPr>
        <w:t> ;</w:t>
      </w:r>
    </w:p>
    <w:p w:rsidR="0071003F" w:rsidRPr="00F848B2" w:rsidRDefault="0071003F"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Aux différents Commandants d’Unité, Commandants de Compagnie et à tous les Militaires et Gendarmes qui ont perm</w:t>
      </w:r>
      <w:r w:rsidR="00D51553" w:rsidRPr="00F848B2">
        <w:rPr>
          <w:rFonts w:ascii="Calisto MT" w:hAnsi="Calisto MT" w:cs="Times New Roman"/>
          <w:sz w:val="24"/>
          <w:szCs w:val="24"/>
        </w:rPr>
        <w:t>is la réussite de cette enquête ;</w:t>
      </w:r>
    </w:p>
    <w:p w:rsidR="0071003F" w:rsidRPr="00F848B2" w:rsidRDefault="0071003F"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Aux Médecins des FAT qui ont donné de leur temps au cours de cette enquête</w:t>
      </w:r>
      <w:r w:rsidR="00D51553" w:rsidRPr="00F848B2">
        <w:rPr>
          <w:rFonts w:ascii="Calisto MT" w:hAnsi="Calisto MT" w:cs="Times New Roman"/>
          <w:sz w:val="24"/>
          <w:szCs w:val="24"/>
        </w:rPr>
        <w:t> ;</w:t>
      </w:r>
    </w:p>
    <w:p w:rsidR="0071003F" w:rsidRPr="00F848B2" w:rsidRDefault="0071003F"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 xml:space="preserve">Aux </w:t>
      </w:r>
      <w:r w:rsidR="00D51553" w:rsidRPr="00F848B2">
        <w:rPr>
          <w:rFonts w:ascii="Calisto MT" w:hAnsi="Calisto MT" w:cs="Times New Roman"/>
          <w:sz w:val="24"/>
          <w:szCs w:val="24"/>
        </w:rPr>
        <w:t xml:space="preserve">personnels paramédicaux et de soutien </w:t>
      </w:r>
      <w:r w:rsidRPr="00F848B2">
        <w:rPr>
          <w:rFonts w:ascii="Calisto MT" w:hAnsi="Calisto MT" w:cs="Times New Roman"/>
          <w:sz w:val="24"/>
          <w:szCs w:val="24"/>
        </w:rPr>
        <w:t>des FAT qui ont contribué de façon positive à cette enquête</w:t>
      </w:r>
      <w:r w:rsidR="00D51553" w:rsidRPr="00F848B2">
        <w:rPr>
          <w:rFonts w:ascii="Calisto MT" w:hAnsi="Calisto MT" w:cs="Times New Roman"/>
          <w:sz w:val="24"/>
          <w:szCs w:val="24"/>
        </w:rPr>
        <w:t> ;</w:t>
      </w:r>
    </w:p>
    <w:p w:rsidR="0071003F" w:rsidRPr="00F848B2" w:rsidRDefault="0071003F"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Aux  CNLS  pour son appui financier</w:t>
      </w:r>
      <w:r w:rsidR="00D51553" w:rsidRPr="00F848B2">
        <w:rPr>
          <w:rFonts w:ascii="Calisto MT" w:hAnsi="Calisto MT" w:cs="Times New Roman"/>
          <w:sz w:val="24"/>
          <w:szCs w:val="24"/>
        </w:rPr>
        <w:t> ;</w:t>
      </w:r>
    </w:p>
    <w:p w:rsidR="0071003F" w:rsidRPr="00F848B2" w:rsidRDefault="0071003F"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Au Département Américain de la Défense à travers l’am</w:t>
      </w:r>
      <w:r w:rsidR="00D51553" w:rsidRPr="00F848B2">
        <w:rPr>
          <w:rFonts w:ascii="Calisto MT" w:hAnsi="Calisto MT" w:cs="Times New Roman"/>
          <w:sz w:val="24"/>
          <w:szCs w:val="24"/>
        </w:rPr>
        <w:t xml:space="preserve">bassade des Etats-Unis au Togo </w:t>
      </w:r>
      <w:r w:rsidRPr="00F848B2">
        <w:rPr>
          <w:rFonts w:ascii="Calisto MT" w:hAnsi="Calisto MT" w:cs="Times New Roman"/>
          <w:sz w:val="24"/>
          <w:szCs w:val="24"/>
        </w:rPr>
        <w:t xml:space="preserve">pour </w:t>
      </w:r>
      <w:r w:rsidR="00D51553" w:rsidRPr="00F848B2">
        <w:rPr>
          <w:rFonts w:ascii="Calisto MT" w:hAnsi="Calisto MT" w:cs="Times New Roman"/>
          <w:sz w:val="24"/>
          <w:szCs w:val="24"/>
        </w:rPr>
        <w:t>sa contribution financière ;</w:t>
      </w:r>
    </w:p>
    <w:p w:rsidR="00D51553" w:rsidRPr="00F848B2" w:rsidRDefault="00D51553"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sidRPr="00F848B2">
        <w:rPr>
          <w:rFonts w:ascii="Calisto MT" w:hAnsi="Calisto MT" w:cs="Times New Roman"/>
          <w:sz w:val="24"/>
          <w:szCs w:val="24"/>
        </w:rPr>
        <w:t>Aux consultants de RTI pour leur implication et participation active aux différentes phases de cette étude ;</w:t>
      </w:r>
    </w:p>
    <w:p w:rsidR="0071003F" w:rsidRPr="00F848B2" w:rsidRDefault="000241A1" w:rsidP="00F848B2">
      <w:pPr>
        <w:pStyle w:val="Paragraphedeliste"/>
        <w:numPr>
          <w:ilvl w:val="0"/>
          <w:numId w:val="3"/>
        </w:numPr>
        <w:spacing w:after="0" w:line="360" w:lineRule="auto"/>
        <w:ind w:left="714" w:hanging="357"/>
        <w:contextualSpacing w:val="0"/>
        <w:jc w:val="both"/>
        <w:rPr>
          <w:rFonts w:ascii="Calisto MT" w:hAnsi="Calisto MT" w:cs="Times New Roman"/>
          <w:sz w:val="24"/>
          <w:szCs w:val="24"/>
        </w:rPr>
      </w:pPr>
      <w:r>
        <w:rPr>
          <w:rFonts w:ascii="Calisto MT" w:hAnsi="Calisto MT" w:cs="Times New Roman"/>
          <w:sz w:val="24"/>
          <w:szCs w:val="24"/>
        </w:rPr>
        <w:t>A l’ONUSIDA e</w:t>
      </w:r>
      <w:r w:rsidR="0071003F" w:rsidRPr="00F848B2">
        <w:rPr>
          <w:rFonts w:ascii="Calisto MT" w:hAnsi="Calisto MT" w:cs="Times New Roman"/>
          <w:sz w:val="24"/>
          <w:szCs w:val="24"/>
        </w:rPr>
        <w:t xml:space="preserve">t au Comité </w:t>
      </w:r>
      <w:r w:rsidR="00D51553" w:rsidRPr="00F848B2">
        <w:rPr>
          <w:rFonts w:ascii="Calisto MT" w:hAnsi="Calisto MT" w:cs="Times New Roman"/>
          <w:sz w:val="24"/>
          <w:szCs w:val="24"/>
        </w:rPr>
        <w:t>d’étique du Togo</w:t>
      </w:r>
      <w:r w:rsidR="0071003F" w:rsidRPr="00F848B2">
        <w:rPr>
          <w:rFonts w:ascii="Calisto MT" w:hAnsi="Calisto MT" w:cs="Times New Roman"/>
          <w:sz w:val="24"/>
          <w:szCs w:val="24"/>
        </w:rPr>
        <w:t xml:space="preserve"> pour leurs contributions dans l’élaboration du protocole.</w:t>
      </w:r>
    </w:p>
    <w:p w:rsidR="00485E0B" w:rsidRPr="00F848B2" w:rsidRDefault="00485E0B" w:rsidP="00F848B2">
      <w:pPr>
        <w:spacing w:after="0" w:line="360" w:lineRule="auto"/>
        <w:jc w:val="both"/>
        <w:rPr>
          <w:rFonts w:ascii="Calisto MT" w:hAnsi="Calisto MT" w:cs="Times New Roman"/>
          <w:sz w:val="24"/>
          <w:szCs w:val="24"/>
        </w:rPr>
      </w:pPr>
    </w:p>
    <w:p w:rsidR="0071003F" w:rsidRPr="00F848B2" w:rsidRDefault="0071003F" w:rsidP="00F848B2">
      <w:pPr>
        <w:spacing w:after="0" w:line="360" w:lineRule="auto"/>
        <w:jc w:val="both"/>
        <w:rPr>
          <w:rFonts w:ascii="Calisto MT" w:hAnsi="Calisto MT" w:cs="Times New Roman"/>
          <w:sz w:val="24"/>
          <w:szCs w:val="24"/>
        </w:rPr>
      </w:pPr>
    </w:p>
    <w:p w:rsidR="00F5090B" w:rsidRPr="00DD6936" w:rsidRDefault="00D51553" w:rsidP="00F848B2">
      <w:pPr>
        <w:spacing w:after="0" w:line="360" w:lineRule="auto"/>
        <w:rPr>
          <w:rFonts w:ascii="Times New Roman" w:hAnsi="Times New Roman" w:cs="Times New Roman"/>
        </w:rPr>
      </w:pPr>
      <w:r w:rsidRPr="00F848B2">
        <w:rPr>
          <w:rFonts w:ascii="Calisto MT" w:hAnsi="Calisto MT" w:cs="Times New Roman"/>
          <w:sz w:val="24"/>
          <w:szCs w:val="24"/>
        </w:rPr>
        <w:br w:type="page"/>
      </w:r>
      <w:r w:rsidR="00F5090B" w:rsidRPr="00DD6936">
        <w:rPr>
          <w:rFonts w:ascii="Times New Roman" w:hAnsi="Times New Roman" w:cs="Times New Roman"/>
        </w:rPr>
        <w:lastRenderedPageBreak/>
        <w:br w:type="page"/>
      </w:r>
    </w:p>
    <w:p w:rsidR="00D51553" w:rsidRPr="00DD6936" w:rsidRDefault="00F5090B">
      <w:pPr>
        <w:rPr>
          <w:rFonts w:ascii="Times New Roman" w:hAnsi="Times New Roman" w:cs="Times New Roman"/>
        </w:rPr>
      </w:pPr>
      <w:r w:rsidRPr="00DD6936">
        <w:rPr>
          <w:rFonts w:ascii="Times New Roman" w:hAnsi="Times New Roman" w:cs="Times New Roman"/>
        </w:rPr>
        <w:lastRenderedPageBreak/>
        <w:t>LISTES DES SIGLES ET ABREVIATIONS</w:t>
      </w:r>
    </w:p>
    <w:p w:rsidR="00F5090B" w:rsidRPr="00DD6936" w:rsidRDefault="00F5090B">
      <w:pPr>
        <w:rPr>
          <w:rFonts w:ascii="Times New Roman" w:hAnsi="Times New Roman" w:cs="Times New Roman"/>
        </w:rPr>
      </w:pPr>
    </w:p>
    <w:p w:rsidR="00F5090B" w:rsidRPr="00DD6936" w:rsidRDefault="00F5090B">
      <w:pPr>
        <w:rPr>
          <w:rFonts w:ascii="Times New Roman" w:hAnsi="Times New Roman" w:cs="Times New Roman"/>
        </w:rPr>
      </w:pPr>
      <w:r w:rsidRPr="00DD6936">
        <w:rPr>
          <w:rFonts w:ascii="Times New Roman" w:hAnsi="Times New Roman" w:cs="Times New Roman"/>
        </w:rPr>
        <w:br w:type="page"/>
      </w:r>
    </w:p>
    <w:p w:rsidR="00F5090B" w:rsidRPr="00DD6936" w:rsidRDefault="00F5090B">
      <w:pPr>
        <w:rPr>
          <w:rFonts w:ascii="Times New Roman" w:hAnsi="Times New Roman" w:cs="Times New Roman"/>
        </w:rPr>
      </w:pPr>
      <w:r w:rsidRPr="00DD6936">
        <w:rPr>
          <w:rFonts w:ascii="Times New Roman" w:hAnsi="Times New Roman" w:cs="Times New Roman"/>
        </w:rPr>
        <w:lastRenderedPageBreak/>
        <w:t>LISTE DES TABLEAUX</w:t>
      </w:r>
    </w:p>
    <w:p w:rsidR="00F5090B" w:rsidRPr="00DD6936" w:rsidRDefault="00F5090B">
      <w:pPr>
        <w:rPr>
          <w:rFonts w:ascii="Times New Roman" w:hAnsi="Times New Roman" w:cs="Times New Roman"/>
        </w:rPr>
      </w:pPr>
    </w:p>
    <w:p w:rsidR="00F5090B" w:rsidRPr="00DD6936" w:rsidRDefault="00F5090B">
      <w:pPr>
        <w:rPr>
          <w:rFonts w:ascii="Times New Roman" w:hAnsi="Times New Roman" w:cs="Times New Roman"/>
        </w:rPr>
      </w:pPr>
    </w:p>
    <w:p w:rsidR="00F5090B" w:rsidRPr="00DD6936" w:rsidRDefault="00F5090B">
      <w:pPr>
        <w:rPr>
          <w:rFonts w:ascii="Times New Roman" w:hAnsi="Times New Roman" w:cs="Times New Roman"/>
        </w:rPr>
      </w:pPr>
      <w:r w:rsidRPr="00DD6936">
        <w:rPr>
          <w:rFonts w:ascii="Times New Roman" w:hAnsi="Times New Roman" w:cs="Times New Roman"/>
        </w:rPr>
        <w:t>LISTE DES FIGURES</w:t>
      </w:r>
    </w:p>
    <w:p w:rsidR="00C76CE4" w:rsidRPr="00DD6936" w:rsidRDefault="00C76CE4">
      <w:pPr>
        <w:rPr>
          <w:rFonts w:ascii="Times New Roman" w:hAnsi="Times New Roman" w:cs="Times New Roman"/>
        </w:rPr>
      </w:pPr>
    </w:p>
    <w:p w:rsidR="00C76CE4" w:rsidRPr="00DD6936" w:rsidRDefault="00C76CE4">
      <w:pPr>
        <w:rPr>
          <w:rFonts w:ascii="Times New Roman" w:hAnsi="Times New Roman" w:cs="Times New Roman"/>
        </w:rPr>
      </w:pPr>
    </w:p>
    <w:p w:rsidR="00C76CE4" w:rsidRPr="00DD6936" w:rsidRDefault="00C76CE4">
      <w:pPr>
        <w:rPr>
          <w:rFonts w:ascii="Times New Roman" w:hAnsi="Times New Roman" w:cs="Times New Roman"/>
        </w:rPr>
      </w:pPr>
      <w:r w:rsidRPr="00DD6936">
        <w:rPr>
          <w:rFonts w:ascii="Times New Roman" w:hAnsi="Times New Roman" w:cs="Times New Roman"/>
        </w:rPr>
        <w:t>LISTE DES ANNEXES</w:t>
      </w:r>
    </w:p>
    <w:p w:rsidR="00F5090B" w:rsidRPr="00DD6936" w:rsidRDefault="00F5090B">
      <w:pPr>
        <w:rPr>
          <w:rFonts w:ascii="Times New Roman" w:hAnsi="Times New Roman" w:cs="Times New Roman"/>
        </w:rPr>
      </w:pPr>
      <w:r w:rsidRPr="00DD6936">
        <w:rPr>
          <w:rFonts w:ascii="Times New Roman" w:hAnsi="Times New Roman" w:cs="Times New Roman"/>
        </w:rPr>
        <w:br w:type="page"/>
      </w:r>
    </w:p>
    <w:sdt>
      <w:sdtPr>
        <w:rPr>
          <w:rFonts w:ascii="Calisto MT" w:eastAsiaTheme="minorHAnsi" w:hAnsi="Calisto MT" w:cs="Times New Roman"/>
          <w:b w:val="0"/>
          <w:bCs w:val="0"/>
          <w:color w:val="auto"/>
          <w:sz w:val="24"/>
          <w:szCs w:val="24"/>
        </w:rPr>
        <w:id w:val="2787814"/>
        <w:docPartObj>
          <w:docPartGallery w:val="Table of Contents"/>
          <w:docPartUnique/>
        </w:docPartObj>
      </w:sdtPr>
      <w:sdtEndPr>
        <w:rPr>
          <w:rFonts w:ascii="Times New Roman" w:hAnsi="Times New Roman"/>
          <w:sz w:val="22"/>
          <w:szCs w:val="22"/>
        </w:rPr>
      </w:sdtEndPr>
      <w:sdtContent>
        <w:p w:rsidR="00D51553" w:rsidRPr="008E3B83" w:rsidRDefault="00A70ADC" w:rsidP="008E3B83">
          <w:pPr>
            <w:pStyle w:val="En-ttedetabledesmatires"/>
            <w:spacing w:before="0" w:after="120" w:line="240" w:lineRule="auto"/>
            <w:rPr>
              <w:rFonts w:ascii="Calisto MT" w:hAnsi="Calisto MT" w:cs="Times New Roman"/>
              <w:color w:val="auto"/>
              <w:sz w:val="24"/>
              <w:szCs w:val="24"/>
            </w:rPr>
          </w:pPr>
          <w:r w:rsidRPr="008E3B83">
            <w:rPr>
              <w:rFonts w:ascii="Calisto MT" w:hAnsi="Calisto MT" w:cs="Times New Roman"/>
              <w:color w:val="auto"/>
              <w:szCs w:val="24"/>
            </w:rPr>
            <w:t>SOMMAIRE</w:t>
          </w:r>
        </w:p>
        <w:p w:rsidR="00021EFC" w:rsidRPr="008E3B83" w:rsidRDefault="00744030" w:rsidP="008E3B83">
          <w:pPr>
            <w:pStyle w:val="TM1"/>
            <w:rPr>
              <w:rFonts w:eastAsiaTheme="minorEastAsia"/>
              <w:noProof/>
              <w:lang w:eastAsia="fr-FR"/>
            </w:rPr>
          </w:pPr>
          <w:r w:rsidRPr="008E3B83">
            <w:rPr>
              <w:rFonts w:cs="Times New Roman"/>
            </w:rPr>
            <w:fldChar w:fldCharType="begin"/>
          </w:r>
          <w:r w:rsidR="00D51553" w:rsidRPr="008E3B83">
            <w:rPr>
              <w:rFonts w:cs="Times New Roman"/>
            </w:rPr>
            <w:instrText xml:space="preserve"> TOC \o "1-3" \h \z \u </w:instrText>
          </w:r>
          <w:r w:rsidRPr="008E3B83">
            <w:rPr>
              <w:rFonts w:cs="Times New Roman"/>
            </w:rPr>
            <w:fldChar w:fldCharType="separate"/>
          </w:r>
          <w:hyperlink w:anchor="_Toc407988583" w:history="1">
            <w:r w:rsidR="00021EFC" w:rsidRPr="008E3B83">
              <w:rPr>
                <w:rStyle w:val="Lienhypertexte"/>
                <w:rFonts w:ascii="Calisto MT" w:hAnsi="Calisto MT"/>
                <w:b/>
                <w:bCs/>
                <w:noProof/>
                <w:sz w:val="24"/>
                <w:szCs w:val="24"/>
              </w:rPr>
              <w:t>REMERCIEMENTS</w:t>
            </w:r>
            <w:r w:rsidR="00021EFC" w:rsidRPr="008E3B83">
              <w:rPr>
                <w:noProof/>
                <w:webHidden/>
              </w:rPr>
              <w:tab/>
            </w:r>
            <w:r w:rsidRPr="008E3B83">
              <w:rPr>
                <w:noProof/>
                <w:webHidden/>
              </w:rPr>
              <w:fldChar w:fldCharType="begin"/>
            </w:r>
            <w:r w:rsidR="00021EFC" w:rsidRPr="008E3B83">
              <w:rPr>
                <w:noProof/>
                <w:webHidden/>
              </w:rPr>
              <w:instrText xml:space="preserve"> PAGEREF _Toc407988583 \h </w:instrText>
            </w:r>
            <w:r w:rsidRPr="008E3B83">
              <w:rPr>
                <w:noProof/>
                <w:webHidden/>
              </w:rPr>
            </w:r>
            <w:r w:rsidRPr="008E3B83">
              <w:rPr>
                <w:noProof/>
                <w:webHidden/>
              </w:rPr>
              <w:fldChar w:fldCharType="separate"/>
            </w:r>
            <w:r w:rsidR="009A11B5">
              <w:rPr>
                <w:noProof/>
                <w:webHidden/>
              </w:rPr>
              <w:t>2</w:t>
            </w:r>
            <w:r w:rsidRPr="008E3B83">
              <w:rPr>
                <w:noProof/>
                <w:webHidden/>
              </w:rPr>
              <w:fldChar w:fldCharType="end"/>
            </w:r>
          </w:hyperlink>
        </w:p>
        <w:p w:rsidR="00021EFC" w:rsidRPr="008E3B83" w:rsidRDefault="00802E5F" w:rsidP="008E3B83">
          <w:pPr>
            <w:pStyle w:val="TM1"/>
            <w:rPr>
              <w:rFonts w:eastAsiaTheme="minorEastAsia"/>
              <w:noProof/>
              <w:lang w:eastAsia="fr-FR"/>
            </w:rPr>
          </w:pPr>
          <w:hyperlink w:anchor="_Toc407988585" w:history="1">
            <w:r w:rsidR="00021EFC" w:rsidRPr="008E3B83">
              <w:rPr>
                <w:rStyle w:val="Lienhypertexte"/>
                <w:rFonts w:ascii="Calisto MT" w:hAnsi="Calisto MT"/>
                <w:b/>
                <w:noProof/>
                <w:sz w:val="24"/>
                <w:szCs w:val="24"/>
              </w:rPr>
              <w:t>RESUME</w:t>
            </w:r>
            <w:r w:rsidR="00021EFC" w:rsidRPr="008E3B83">
              <w:rPr>
                <w:noProof/>
                <w:webHidden/>
              </w:rPr>
              <w:tab/>
            </w:r>
            <w:r w:rsidR="00744030" w:rsidRPr="008E3B83">
              <w:rPr>
                <w:noProof/>
                <w:webHidden/>
              </w:rPr>
              <w:fldChar w:fldCharType="begin"/>
            </w:r>
            <w:r w:rsidR="00021EFC" w:rsidRPr="008E3B83">
              <w:rPr>
                <w:noProof/>
                <w:webHidden/>
              </w:rPr>
              <w:instrText xml:space="preserve"> PAGEREF _Toc407988585 \h </w:instrText>
            </w:r>
            <w:r w:rsidR="00744030" w:rsidRPr="008E3B83">
              <w:rPr>
                <w:noProof/>
                <w:webHidden/>
              </w:rPr>
            </w:r>
            <w:r w:rsidR="00744030" w:rsidRPr="008E3B83">
              <w:rPr>
                <w:noProof/>
                <w:webHidden/>
              </w:rPr>
              <w:fldChar w:fldCharType="separate"/>
            </w:r>
            <w:r w:rsidR="009A11B5">
              <w:rPr>
                <w:noProof/>
                <w:webHidden/>
              </w:rPr>
              <w:t>7</w:t>
            </w:r>
            <w:r w:rsidR="00744030" w:rsidRPr="008E3B83">
              <w:rPr>
                <w:noProof/>
                <w:webHidden/>
              </w:rPr>
              <w:fldChar w:fldCharType="end"/>
            </w:r>
          </w:hyperlink>
        </w:p>
        <w:p w:rsidR="00021EFC" w:rsidRPr="008E3B83" w:rsidRDefault="00802E5F" w:rsidP="008E3B83">
          <w:pPr>
            <w:pStyle w:val="TM1"/>
            <w:rPr>
              <w:rFonts w:eastAsiaTheme="minorEastAsia"/>
              <w:noProof/>
              <w:lang w:eastAsia="fr-FR"/>
            </w:rPr>
          </w:pPr>
          <w:hyperlink w:anchor="_Toc407988586" w:history="1">
            <w:r w:rsidR="00021EFC" w:rsidRPr="008E3B83">
              <w:rPr>
                <w:rStyle w:val="Lienhypertexte"/>
                <w:rFonts w:ascii="Calisto MT" w:hAnsi="Calisto MT" w:cs="Times New Roman"/>
                <w:b/>
                <w:noProof/>
                <w:sz w:val="24"/>
                <w:szCs w:val="24"/>
              </w:rPr>
              <w:t>I.</w:t>
            </w:r>
            <w:r w:rsidR="00021EFC" w:rsidRPr="008E3B83">
              <w:rPr>
                <w:rFonts w:eastAsiaTheme="minorEastAsia"/>
                <w:noProof/>
                <w:lang w:eastAsia="fr-FR"/>
              </w:rPr>
              <w:tab/>
            </w:r>
            <w:r w:rsidR="00021EFC" w:rsidRPr="008E3B83">
              <w:rPr>
                <w:rStyle w:val="Lienhypertexte"/>
                <w:rFonts w:ascii="Calisto MT" w:hAnsi="Calisto MT" w:cs="Times New Roman"/>
                <w:b/>
                <w:noProof/>
                <w:sz w:val="24"/>
                <w:szCs w:val="24"/>
              </w:rPr>
              <w:t>INTRODUCTION</w:t>
            </w:r>
            <w:r w:rsidR="00021EFC" w:rsidRPr="008E3B83">
              <w:rPr>
                <w:noProof/>
                <w:webHidden/>
              </w:rPr>
              <w:tab/>
            </w:r>
            <w:r w:rsidR="00744030" w:rsidRPr="008E3B83">
              <w:rPr>
                <w:noProof/>
                <w:webHidden/>
              </w:rPr>
              <w:fldChar w:fldCharType="begin"/>
            </w:r>
            <w:r w:rsidR="00021EFC" w:rsidRPr="008E3B83">
              <w:rPr>
                <w:noProof/>
                <w:webHidden/>
              </w:rPr>
              <w:instrText xml:space="preserve"> PAGEREF _Toc407988586 \h </w:instrText>
            </w:r>
            <w:r w:rsidR="00744030" w:rsidRPr="008E3B83">
              <w:rPr>
                <w:noProof/>
                <w:webHidden/>
              </w:rPr>
            </w:r>
            <w:r w:rsidR="00744030" w:rsidRPr="008E3B83">
              <w:rPr>
                <w:noProof/>
                <w:webHidden/>
              </w:rPr>
              <w:fldChar w:fldCharType="separate"/>
            </w:r>
            <w:r w:rsidR="009A11B5">
              <w:rPr>
                <w:noProof/>
                <w:webHidden/>
              </w:rPr>
              <w:t>9</w:t>
            </w:r>
            <w:r w:rsidR="00744030" w:rsidRPr="008E3B83">
              <w:rPr>
                <w:noProof/>
                <w:webHidden/>
              </w:rPr>
              <w:fldChar w:fldCharType="end"/>
            </w:r>
          </w:hyperlink>
        </w:p>
        <w:p w:rsidR="00021EFC" w:rsidRPr="008E3B83" w:rsidRDefault="00802E5F" w:rsidP="008E3B83">
          <w:pPr>
            <w:pStyle w:val="TM1"/>
            <w:rPr>
              <w:rFonts w:eastAsiaTheme="minorEastAsia"/>
              <w:noProof/>
              <w:lang w:eastAsia="fr-FR"/>
            </w:rPr>
          </w:pPr>
          <w:hyperlink w:anchor="_Toc407988587" w:history="1">
            <w:r w:rsidR="00021EFC" w:rsidRPr="008E3B83">
              <w:rPr>
                <w:rStyle w:val="Lienhypertexte"/>
                <w:rFonts w:ascii="Calisto MT" w:hAnsi="Calisto MT" w:cs="Times New Roman"/>
                <w:b/>
                <w:noProof/>
                <w:sz w:val="24"/>
                <w:szCs w:val="24"/>
              </w:rPr>
              <w:t>II.</w:t>
            </w:r>
            <w:r w:rsidR="00021EFC" w:rsidRPr="008E3B83">
              <w:rPr>
                <w:rFonts w:eastAsiaTheme="minorEastAsia"/>
                <w:noProof/>
                <w:lang w:eastAsia="fr-FR"/>
              </w:rPr>
              <w:tab/>
            </w:r>
            <w:r w:rsidR="00021EFC" w:rsidRPr="008E3B83">
              <w:rPr>
                <w:rStyle w:val="Lienhypertexte"/>
                <w:rFonts w:ascii="Calisto MT" w:hAnsi="Calisto MT" w:cs="Times New Roman"/>
                <w:b/>
                <w:noProof/>
                <w:sz w:val="24"/>
                <w:szCs w:val="24"/>
              </w:rPr>
              <w:t>METHODE DE L’ETUDE</w:t>
            </w:r>
            <w:r w:rsidR="00021EFC" w:rsidRPr="008E3B83">
              <w:rPr>
                <w:noProof/>
                <w:webHidden/>
              </w:rPr>
              <w:tab/>
            </w:r>
            <w:r w:rsidR="00744030" w:rsidRPr="008E3B83">
              <w:rPr>
                <w:noProof/>
                <w:webHidden/>
              </w:rPr>
              <w:fldChar w:fldCharType="begin"/>
            </w:r>
            <w:r w:rsidR="00021EFC" w:rsidRPr="008E3B83">
              <w:rPr>
                <w:noProof/>
                <w:webHidden/>
              </w:rPr>
              <w:instrText xml:space="preserve"> PAGEREF _Toc407988587 \h </w:instrText>
            </w:r>
            <w:r w:rsidR="00744030" w:rsidRPr="008E3B83">
              <w:rPr>
                <w:noProof/>
                <w:webHidden/>
              </w:rPr>
            </w:r>
            <w:r w:rsidR="00744030" w:rsidRPr="008E3B83">
              <w:rPr>
                <w:noProof/>
                <w:webHidden/>
              </w:rPr>
              <w:fldChar w:fldCharType="separate"/>
            </w:r>
            <w:r w:rsidR="009A11B5">
              <w:rPr>
                <w:noProof/>
                <w:webHidden/>
              </w:rPr>
              <w:t>12</w:t>
            </w:r>
            <w:r w:rsidR="00744030" w:rsidRPr="008E3B83">
              <w:rPr>
                <w:noProof/>
                <w:webHidden/>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588" w:history="1">
            <w:r w:rsidR="00021EFC" w:rsidRPr="008E3B83">
              <w:rPr>
                <w:rStyle w:val="Lienhypertexte"/>
                <w:rFonts w:ascii="Calisto MT" w:hAnsi="Calisto MT"/>
                <w:b/>
                <w:noProof/>
                <w:sz w:val="24"/>
                <w:szCs w:val="24"/>
              </w:rPr>
              <w:t>2.1</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bCs/>
                <w:noProof/>
                <w:sz w:val="24"/>
                <w:szCs w:val="24"/>
              </w:rPr>
              <w:t>Cadre d’étude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_Toc407988588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12</w:t>
            </w:r>
            <w:r w:rsidR="00744030" w:rsidRPr="008E3B83">
              <w:rPr>
                <w:rFonts w:ascii="Calisto MT" w:hAnsi="Calisto MT"/>
                <w:noProof/>
                <w:webHidden/>
                <w:sz w:val="24"/>
                <w:szCs w:val="24"/>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589" w:history="1">
            <w:r w:rsidR="00021EFC" w:rsidRPr="008E3B83">
              <w:rPr>
                <w:rStyle w:val="Lienhypertexte"/>
                <w:rFonts w:ascii="Calisto MT" w:hAnsi="Calisto MT"/>
                <w:b/>
                <w:bCs/>
                <w:noProof/>
                <w:sz w:val="24"/>
                <w:szCs w:val="24"/>
              </w:rPr>
              <w:t>2.1</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bCs/>
                <w:noProof/>
                <w:sz w:val="24"/>
                <w:szCs w:val="24"/>
              </w:rPr>
              <w:t>Type d’étude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_Toc407988589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13</w:t>
            </w:r>
            <w:r w:rsidR="00744030" w:rsidRPr="008E3B83">
              <w:rPr>
                <w:rFonts w:ascii="Calisto MT" w:hAnsi="Calisto MT"/>
                <w:noProof/>
                <w:webHidden/>
                <w:sz w:val="24"/>
                <w:szCs w:val="24"/>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591" w:history="1">
            <w:r w:rsidR="00021EFC" w:rsidRPr="008E3B83">
              <w:rPr>
                <w:rStyle w:val="Lienhypertexte"/>
                <w:rFonts w:ascii="Calisto MT" w:hAnsi="Calisto MT"/>
                <w:b/>
                <w:bCs/>
                <w:noProof/>
                <w:sz w:val="24"/>
                <w:szCs w:val="24"/>
              </w:rPr>
              <w:t>2.2</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bCs/>
                <w:noProof/>
                <w:sz w:val="24"/>
                <w:szCs w:val="24"/>
              </w:rPr>
              <w:t>Population d’étude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_Toc407988591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13</w:t>
            </w:r>
            <w:r w:rsidR="00744030" w:rsidRPr="008E3B83">
              <w:rPr>
                <w:rFonts w:ascii="Calisto MT" w:hAnsi="Calisto MT"/>
                <w:noProof/>
                <w:webHidden/>
                <w:sz w:val="24"/>
                <w:szCs w:val="24"/>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592" w:history="1">
            <w:r w:rsidR="00021EFC" w:rsidRPr="008E3B83">
              <w:rPr>
                <w:rStyle w:val="Lienhypertexte"/>
                <w:rFonts w:ascii="Calisto MT" w:hAnsi="Calisto MT"/>
                <w:b/>
                <w:bCs/>
                <w:noProof/>
                <w:sz w:val="24"/>
                <w:szCs w:val="24"/>
              </w:rPr>
              <w:t>2.3</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bCs/>
                <w:noProof/>
                <w:sz w:val="24"/>
                <w:szCs w:val="24"/>
              </w:rPr>
              <w:t>Echantillonnage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_Toc407988592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13</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593" w:history="1">
            <w:r w:rsidR="00021EFC" w:rsidRPr="008E3B83">
              <w:rPr>
                <w:rStyle w:val="Lienhypertexte"/>
                <w:rFonts w:ascii="Calisto MT" w:hAnsi="Calisto MT"/>
                <w:b/>
                <w:noProof/>
                <w:sz w:val="24"/>
                <w:szCs w:val="24"/>
              </w:rPr>
              <w:t>2.3.1</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Technique d’échantillonnage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_Toc407988593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14</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594" w:history="1">
            <w:r w:rsidR="00021EFC" w:rsidRPr="008E3B83">
              <w:rPr>
                <w:rStyle w:val="Lienhypertexte"/>
                <w:rFonts w:ascii="Calisto MT" w:hAnsi="Calisto MT"/>
                <w:b/>
                <w:noProof/>
                <w:sz w:val="24"/>
                <w:szCs w:val="24"/>
              </w:rPr>
              <w:t>2.3.2</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Taille de l’échantillon</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_Toc407988594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14</w:t>
            </w:r>
            <w:r w:rsidR="00744030" w:rsidRPr="008E3B83">
              <w:rPr>
                <w:rFonts w:ascii="Calisto MT" w:hAnsi="Calisto MT"/>
                <w:noProof/>
                <w:webHidden/>
                <w:sz w:val="24"/>
                <w:szCs w:val="24"/>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595" w:history="1">
            <w:r w:rsidR="00021EFC" w:rsidRPr="008E3B83">
              <w:rPr>
                <w:rStyle w:val="Lienhypertexte"/>
                <w:rFonts w:ascii="Calisto MT" w:hAnsi="Calisto MT"/>
                <w:b/>
                <w:bCs/>
                <w:noProof/>
                <w:sz w:val="24"/>
                <w:szCs w:val="24"/>
              </w:rPr>
              <w:t>2.4</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bCs/>
                <w:noProof/>
                <w:sz w:val="24"/>
                <w:szCs w:val="24"/>
              </w:rPr>
              <w:t>Personnel de collecte de données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_Toc407988595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15</w:t>
            </w:r>
            <w:r w:rsidR="00744030" w:rsidRPr="008E3B83">
              <w:rPr>
                <w:rFonts w:ascii="Calisto MT" w:hAnsi="Calisto MT"/>
                <w:noProof/>
                <w:webHidden/>
                <w:sz w:val="24"/>
                <w:szCs w:val="24"/>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596" w:history="1">
            <w:r w:rsidR="00021EFC" w:rsidRPr="008E3B83">
              <w:rPr>
                <w:rStyle w:val="Lienhypertexte"/>
                <w:rFonts w:ascii="Calisto MT" w:hAnsi="Calisto MT"/>
                <w:b/>
                <w:bCs/>
                <w:noProof/>
                <w:sz w:val="24"/>
                <w:szCs w:val="24"/>
              </w:rPr>
              <w:t>2.5</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bCs/>
                <w:noProof/>
                <w:sz w:val="24"/>
                <w:szCs w:val="24"/>
              </w:rPr>
              <w:t>Déroulement de l’enquête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_Toc407988596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15</w:t>
            </w:r>
            <w:r w:rsidR="00744030" w:rsidRPr="008E3B83">
              <w:rPr>
                <w:rFonts w:ascii="Calisto MT" w:hAnsi="Calisto MT"/>
                <w:noProof/>
                <w:webHidden/>
                <w:sz w:val="24"/>
                <w:szCs w:val="24"/>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597" w:history="1">
            <w:r w:rsidR="00021EFC" w:rsidRPr="008E3B83">
              <w:rPr>
                <w:rStyle w:val="Lienhypertexte"/>
                <w:rFonts w:ascii="Calisto MT" w:hAnsi="Calisto MT"/>
                <w:b/>
                <w:bCs/>
                <w:noProof/>
                <w:sz w:val="24"/>
                <w:szCs w:val="24"/>
              </w:rPr>
              <w:t>2.6</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bCs/>
                <w:noProof/>
                <w:sz w:val="24"/>
                <w:szCs w:val="24"/>
              </w:rPr>
              <w:t>Plan d’analyse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_Toc407988597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16</w:t>
            </w:r>
            <w:r w:rsidR="00744030" w:rsidRPr="008E3B83">
              <w:rPr>
                <w:rFonts w:ascii="Calisto MT" w:hAnsi="Calisto MT"/>
                <w:noProof/>
                <w:webHidden/>
                <w:sz w:val="24"/>
                <w:szCs w:val="24"/>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599" w:history="1">
            <w:r w:rsidR="00021EFC" w:rsidRPr="008E3B83">
              <w:rPr>
                <w:rStyle w:val="Lienhypertexte"/>
                <w:rFonts w:ascii="Calisto MT" w:hAnsi="Calisto MT"/>
                <w:b/>
                <w:bCs/>
                <w:noProof/>
                <w:sz w:val="24"/>
                <w:szCs w:val="24"/>
              </w:rPr>
              <w:t>2.7</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bCs/>
                <w:noProof/>
                <w:sz w:val="24"/>
                <w:szCs w:val="24"/>
              </w:rPr>
              <w:t>Question éthique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_Toc407988599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16</w:t>
            </w:r>
            <w:r w:rsidR="00744030" w:rsidRPr="008E3B83">
              <w:rPr>
                <w:rFonts w:ascii="Calisto MT" w:hAnsi="Calisto MT"/>
                <w:noProof/>
                <w:webHidden/>
                <w:sz w:val="24"/>
                <w:szCs w:val="24"/>
              </w:rPr>
              <w:fldChar w:fldCharType="end"/>
            </w:r>
          </w:hyperlink>
        </w:p>
        <w:p w:rsidR="00021EFC" w:rsidRPr="008E3B83" w:rsidRDefault="00802E5F" w:rsidP="008E3B83">
          <w:pPr>
            <w:pStyle w:val="TM1"/>
            <w:rPr>
              <w:rFonts w:eastAsiaTheme="minorEastAsia"/>
              <w:noProof/>
              <w:lang w:eastAsia="fr-FR"/>
            </w:rPr>
          </w:pPr>
          <w:hyperlink w:anchor="_Toc407988600" w:history="1">
            <w:r w:rsidR="00021EFC" w:rsidRPr="008E3B83">
              <w:rPr>
                <w:rStyle w:val="Lienhypertexte"/>
                <w:rFonts w:ascii="Calisto MT" w:hAnsi="Calisto MT" w:cs="Times New Roman"/>
                <w:b/>
                <w:noProof/>
                <w:sz w:val="24"/>
                <w:szCs w:val="24"/>
              </w:rPr>
              <w:t>III.</w:t>
            </w:r>
            <w:r w:rsidR="00021EFC" w:rsidRPr="008E3B83">
              <w:rPr>
                <w:rFonts w:eastAsiaTheme="minorEastAsia"/>
                <w:noProof/>
                <w:lang w:eastAsia="fr-FR"/>
              </w:rPr>
              <w:tab/>
            </w:r>
            <w:r w:rsidR="00021EFC" w:rsidRPr="008E3B83">
              <w:rPr>
                <w:rStyle w:val="Lienhypertexte"/>
                <w:rFonts w:ascii="Calisto MT" w:hAnsi="Calisto MT" w:cs="Times New Roman"/>
                <w:b/>
                <w:noProof/>
                <w:sz w:val="24"/>
                <w:szCs w:val="24"/>
              </w:rPr>
              <w:t>RESULTATS</w:t>
            </w:r>
            <w:r w:rsidR="00021EFC" w:rsidRPr="008E3B83">
              <w:rPr>
                <w:noProof/>
                <w:webHidden/>
              </w:rPr>
              <w:tab/>
            </w:r>
            <w:r w:rsidR="00744030" w:rsidRPr="008E3B83">
              <w:rPr>
                <w:noProof/>
                <w:webHidden/>
              </w:rPr>
              <w:fldChar w:fldCharType="begin"/>
            </w:r>
            <w:r w:rsidR="00021EFC" w:rsidRPr="008E3B83">
              <w:rPr>
                <w:noProof/>
                <w:webHidden/>
              </w:rPr>
              <w:instrText xml:space="preserve"> PAGEREF _Toc407988600 \h </w:instrText>
            </w:r>
            <w:r w:rsidR="00744030" w:rsidRPr="008E3B83">
              <w:rPr>
                <w:noProof/>
                <w:webHidden/>
              </w:rPr>
            </w:r>
            <w:r w:rsidR="00744030" w:rsidRPr="008E3B83">
              <w:rPr>
                <w:noProof/>
                <w:webHidden/>
              </w:rPr>
              <w:fldChar w:fldCharType="separate"/>
            </w:r>
            <w:r w:rsidR="009A11B5">
              <w:rPr>
                <w:noProof/>
                <w:webHidden/>
              </w:rPr>
              <w:t>18</w:t>
            </w:r>
            <w:r w:rsidR="00744030" w:rsidRPr="008E3B83">
              <w:rPr>
                <w:noProof/>
                <w:webHidden/>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601" w:history="1">
            <w:r w:rsidR="00021EFC" w:rsidRPr="008E3B83">
              <w:rPr>
                <w:rStyle w:val="Lienhypertexte"/>
                <w:rFonts w:ascii="Calisto MT" w:hAnsi="Calisto MT"/>
                <w:b/>
                <w:noProof/>
                <w:sz w:val="24"/>
                <w:szCs w:val="24"/>
              </w:rPr>
              <w:t>5.1</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Caractéristiques de la population d’étude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_Toc407988601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18</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02" w:history="1">
            <w:r w:rsidR="00021EFC" w:rsidRPr="008E3B83">
              <w:rPr>
                <w:rStyle w:val="Lienhypertexte"/>
                <w:rFonts w:ascii="Calisto MT" w:hAnsi="Calisto MT"/>
                <w:b/>
                <w:noProof/>
                <w:sz w:val="24"/>
                <w:szCs w:val="24"/>
              </w:rPr>
              <w:t>5.1.1.</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Répartition selon le sexe</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_Toc407988602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b/>
                <w:bCs/>
                <w:noProof/>
                <w:webHidden/>
                <w:sz w:val="24"/>
                <w:szCs w:val="24"/>
              </w:rPr>
              <w:t>Erreur ! Signet non défini.</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03" w:history="1">
            <w:r w:rsidR="00021EFC" w:rsidRPr="008E3B83">
              <w:rPr>
                <w:rStyle w:val="Lienhypertexte"/>
                <w:rFonts w:ascii="Calisto MT" w:hAnsi="Calisto MT"/>
                <w:b/>
                <w:noProof/>
                <w:sz w:val="24"/>
                <w:szCs w:val="24"/>
              </w:rPr>
              <w:t>5.1.2.</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Répartition des enquêtés selon les Armées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_Toc407988603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18</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04" w:history="1">
            <w:r w:rsidR="00021EFC" w:rsidRPr="008E3B83">
              <w:rPr>
                <w:rStyle w:val="Lienhypertexte"/>
                <w:rFonts w:ascii="Calisto MT" w:hAnsi="Calisto MT"/>
                <w:b/>
                <w:noProof/>
                <w:sz w:val="24"/>
                <w:szCs w:val="24"/>
              </w:rPr>
              <w:t>5.1.3.</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Répartition  des enquêtés selon les Armées, les Unités et les Catégories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_Toc407988604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18</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05" w:history="1">
            <w:r w:rsidR="00021EFC" w:rsidRPr="008E3B83">
              <w:rPr>
                <w:rStyle w:val="Lienhypertexte"/>
                <w:rFonts w:ascii="Calisto MT" w:hAnsi="Calisto MT"/>
                <w:b/>
                <w:noProof/>
                <w:sz w:val="24"/>
                <w:szCs w:val="24"/>
              </w:rPr>
              <w:t>5.1.4.</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Répartition  des enquêtés selon leurs catégories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_Toc407988605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20</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06" w:history="1">
            <w:r w:rsidR="00021EFC" w:rsidRPr="008E3B83">
              <w:rPr>
                <w:rStyle w:val="Lienhypertexte"/>
                <w:rFonts w:ascii="Calisto MT" w:hAnsi="Calisto MT"/>
                <w:b/>
                <w:noProof/>
                <w:sz w:val="24"/>
                <w:szCs w:val="24"/>
              </w:rPr>
              <w:t>5.1.5.</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Répartition  des enquêtés selon le statut matrimonial</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_Toc407988606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20</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07" w:history="1">
            <w:r w:rsidR="00021EFC" w:rsidRPr="008E3B83">
              <w:rPr>
                <w:rStyle w:val="Lienhypertexte"/>
                <w:rFonts w:ascii="Calisto MT" w:hAnsi="Calisto MT"/>
                <w:b/>
                <w:bCs/>
                <w:noProof/>
                <w:sz w:val="24"/>
                <w:szCs w:val="24"/>
              </w:rPr>
              <w:t>5.1.6.</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Répartition  des enquêtés selon leurs niveau d’instruction</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_Toc407988607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20</w:t>
            </w:r>
            <w:r w:rsidR="00744030" w:rsidRPr="008E3B83">
              <w:rPr>
                <w:rFonts w:ascii="Calisto MT" w:hAnsi="Calisto MT"/>
                <w:noProof/>
                <w:webHidden/>
                <w:sz w:val="24"/>
                <w:szCs w:val="24"/>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608" w:history="1">
            <w:r w:rsidR="00021EFC" w:rsidRPr="008E3B83">
              <w:rPr>
                <w:rStyle w:val="Lienhypertexte"/>
                <w:rFonts w:ascii="Calisto MT" w:hAnsi="Calisto MT"/>
                <w:b/>
                <w:noProof/>
                <w:sz w:val="24"/>
                <w:szCs w:val="24"/>
              </w:rPr>
              <w:t>5.2</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Les prévalences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_Toc407988608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21</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09" w:history="1">
            <w:r w:rsidR="00021EFC" w:rsidRPr="008E3B83">
              <w:rPr>
                <w:rStyle w:val="Lienhypertexte"/>
                <w:rFonts w:ascii="Calisto MT" w:hAnsi="Calisto MT"/>
                <w:b/>
                <w:noProof/>
                <w:sz w:val="24"/>
                <w:szCs w:val="24"/>
              </w:rPr>
              <w:t>5.2.1</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 xml:space="preserve">Prévalence </w:t>
            </w:r>
            <w:r w:rsidR="00021EFC" w:rsidRPr="008E3B83">
              <w:rPr>
                <w:rStyle w:val="Lienhypertexte"/>
                <w:rFonts w:ascii="Calisto MT" w:hAnsi="Calisto MT"/>
                <w:b/>
                <w:bCs/>
                <w:noProof/>
                <w:sz w:val="24"/>
                <w:szCs w:val="24"/>
              </w:rPr>
              <w:t>du VIH au sein des Forces Armées Togolaises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_Toc407988609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21</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10" w:history="1">
            <w:r w:rsidR="00021EFC" w:rsidRPr="008E3B83">
              <w:rPr>
                <w:rStyle w:val="Lienhypertexte"/>
                <w:rFonts w:ascii="Calisto MT" w:hAnsi="Calisto MT"/>
                <w:b/>
                <w:noProof/>
                <w:sz w:val="24"/>
                <w:szCs w:val="24"/>
              </w:rPr>
              <w:t>5.2.2</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bCs/>
                <w:noProof/>
                <w:sz w:val="24"/>
                <w:szCs w:val="24"/>
              </w:rPr>
              <w:t>Répartition des enquêtés en fonctions du résultat sérologique du VIH</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_Toc407988610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b/>
                <w:bCs/>
                <w:noProof/>
                <w:webHidden/>
                <w:sz w:val="24"/>
                <w:szCs w:val="24"/>
              </w:rPr>
              <w:t>Erreur ! Signet non défini.</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11" w:history="1">
            <w:r w:rsidR="00021EFC" w:rsidRPr="008E3B83">
              <w:rPr>
                <w:rStyle w:val="Lienhypertexte"/>
                <w:rFonts w:ascii="Calisto MT" w:hAnsi="Calisto MT"/>
                <w:b/>
                <w:noProof/>
                <w:sz w:val="24"/>
                <w:szCs w:val="24"/>
              </w:rPr>
              <w:t>5.2.3</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Prévalence selon les armées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_Toc407988611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21</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12" w:history="1">
            <w:r w:rsidR="00021EFC" w:rsidRPr="008E3B83">
              <w:rPr>
                <w:rStyle w:val="Lienhypertexte"/>
                <w:rFonts w:ascii="Calisto MT" w:hAnsi="Calisto MT"/>
                <w:b/>
                <w:noProof/>
                <w:sz w:val="24"/>
                <w:szCs w:val="24"/>
              </w:rPr>
              <w:t>5.2.4</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Prévalence du VIH en fonction des garnisons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_Toc407988612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22</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13" w:history="1">
            <w:r w:rsidR="00021EFC" w:rsidRPr="008E3B83">
              <w:rPr>
                <w:rStyle w:val="Lienhypertexte"/>
                <w:rFonts w:ascii="Calisto MT" w:hAnsi="Calisto MT"/>
                <w:b/>
                <w:noProof/>
                <w:sz w:val="24"/>
                <w:szCs w:val="24"/>
              </w:rPr>
              <w:t>5.2.5</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Prévalence du VIH en fonction des catégories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_Toc407988613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23</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14" w:history="1">
            <w:r w:rsidR="00021EFC" w:rsidRPr="008E3B83">
              <w:rPr>
                <w:rStyle w:val="Lienhypertexte"/>
                <w:rFonts w:ascii="Calisto MT" w:hAnsi="Calisto MT"/>
                <w:b/>
                <w:noProof/>
                <w:sz w:val="24"/>
                <w:szCs w:val="24"/>
              </w:rPr>
              <w:t>5.2.6</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Prévalence du VIH en fonction du niveau d’instruction</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_Toc407988614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23</w:t>
            </w:r>
            <w:r w:rsidR="00744030" w:rsidRPr="008E3B83">
              <w:rPr>
                <w:rFonts w:ascii="Calisto MT" w:hAnsi="Calisto MT"/>
                <w:noProof/>
                <w:webHidden/>
                <w:sz w:val="24"/>
                <w:szCs w:val="24"/>
              </w:rPr>
              <w:fldChar w:fldCharType="end"/>
            </w:r>
          </w:hyperlink>
        </w:p>
        <w:p w:rsidR="00021EFC" w:rsidRPr="008E3B83" w:rsidRDefault="00802E5F" w:rsidP="008E3B83">
          <w:pPr>
            <w:pStyle w:val="TM2"/>
            <w:rPr>
              <w:rFonts w:ascii="Calisto MT" w:eastAsiaTheme="minorEastAsia" w:hAnsi="Calisto MT"/>
              <w:noProof/>
              <w:sz w:val="24"/>
              <w:szCs w:val="24"/>
              <w:lang w:eastAsia="fr-FR"/>
            </w:rPr>
          </w:pPr>
          <w:hyperlink w:anchor="_Toc407988615" w:history="1">
            <w:r w:rsidR="00021EFC" w:rsidRPr="008E3B83">
              <w:rPr>
                <w:rStyle w:val="Lienhypertexte"/>
                <w:rFonts w:ascii="Calisto MT" w:hAnsi="Calisto MT"/>
                <w:b/>
                <w:noProof/>
                <w:sz w:val="24"/>
                <w:szCs w:val="24"/>
              </w:rPr>
              <w:t>5.3</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Tendances évolutives de la prévalence de 2002 à 2014</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_Toc407988615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23</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16" w:history="1">
            <w:r w:rsidR="00021EFC" w:rsidRPr="008E3B83">
              <w:rPr>
                <w:rStyle w:val="Lienhypertexte"/>
                <w:rFonts w:ascii="Calisto MT" w:hAnsi="Calisto MT"/>
                <w:b/>
                <w:noProof/>
                <w:sz w:val="24"/>
                <w:szCs w:val="24"/>
              </w:rPr>
              <w:t>5.3.1.</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Evolution de la prévalence au sein des FAT</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_Toc407988616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23</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17" w:history="1">
            <w:r w:rsidR="00021EFC" w:rsidRPr="008E3B83">
              <w:rPr>
                <w:rStyle w:val="Lienhypertexte"/>
                <w:rFonts w:ascii="Calisto MT" w:hAnsi="Calisto MT"/>
                <w:b/>
                <w:noProof/>
                <w:sz w:val="24"/>
                <w:szCs w:val="24"/>
              </w:rPr>
              <w:t>5.3.2.</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Evolution de la prévalence selon les armées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_Toc407988617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24</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18" w:history="1">
            <w:r w:rsidR="00021EFC" w:rsidRPr="008E3B83">
              <w:rPr>
                <w:rStyle w:val="Lienhypertexte"/>
                <w:rFonts w:ascii="Calisto MT" w:hAnsi="Calisto MT"/>
                <w:b/>
                <w:noProof/>
                <w:sz w:val="24"/>
                <w:szCs w:val="24"/>
              </w:rPr>
              <w:t>5.3.3.</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Evolution de la prévalence selon les garnisons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_Toc407988618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25</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19" w:history="1">
            <w:r w:rsidR="00021EFC" w:rsidRPr="008E3B83">
              <w:rPr>
                <w:rStyle w:val="Lienhypertexte"/>
                <w:rFonts w:ascii="Calisto MT" w:hAnsi="Calisto MT"/>
                <w:b/>
                <w:noProof/>
                <w:sz w:val="24"/>
                <w:szCs w:val="24"/>
              </w:rPr>
              <w:t>5.3.4.</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Evolution selon les catégories</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_Toc407988619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26</w:t>
            </w:r>
            <w:r w:rsidR="00744030" w:rsidRPr="008E3B83">
              <w:rPr>
                <w:rFonts w:ascii="Calisto MT" w:hAnsi="Calisto MT"/>
                <w:noProof/>
                <w:webHidden/>
                <w:sz w:val="24"/>
                <w:szCs w:val="24"/>
              </w:rPr>
              <w:fldChar w:fldCharType="end"/>
            </w:r>
          </w:hyperlink>
        </w:p>
        <w:p w:rsidR="00021EFC" w:rsidRPr="008E3B83" w:rsidRDefault="00802E5F" w:rsidP="008E3B83">
          <w:pPr>
            <w:pStyle w:val="TM3"/>
            <w:rPr>
              <w:rFonts w:ascii="Calisto MT" w:eastAsiaTheme="minorEastAsia" w:hAnsi="Calisto MT"/>
              <w:noProof/>
              <w:sz w:val="24"/>
              <w:szCs w:val="24"/>
              <w:lang w:eastAsia="fr-FR"/>
            </w:rPr>
          </w:pPr>
          <w:hyperlink w:anchor="_Toc407988620" w:history="1">
            <w:r w:rsidR="00021EFC" w:rsidRPr="008E3B83">
              <w:rPr>
                <w:rStyle w:val="Lienhypertexte"/>
                <w:rFonts w:ascii="Calisto MT" w:hAnsi="Calisto MT"/>
                <w:b/>
                <w:noProof/>
                <w:sz w:val="24"/>
                <w:szCs w:val="24"/>
              </w:rPr>
              <w:t>5.3.5.</w:t>
            </w:r>
            <w:r w:rsidR="00021EFC" w:rsidRPr="008E3B83">
              <w:rPr>
                <w:rFonts w:ascii="Calisto MT" w:eastAsiaTheme="minorEastAsia" w:hAnsi="Calisto MT"/>
                <w:noProof/>
                <w:sz w:val="24"/>
                <w:szCs w:val="24"/>
                <w:lang w:eastAsia="fr-FR"/>
              </w:rPr>
              <w:tab/>
            </w:r>
            <w:r w:rsidR="00021EFC" w:rsidRPr="008E3B83">
              <w:rPr>
                <w:rStyle w:val="Lienhypertexte"/>
                <w:rFonts w:ascii="Calisto MT" w:hAnsi="Calisto MT"/>
                <w:b/>
                <w:noProof/>
                <w:sz w:val="24"/>
                <w:szCs w:val="24"/>
              </w:rPr>
              <w:t>Evolution selon le niveau d’instruction</w:t>
            </w:r>
            <w:r w:rsidR="00021EFC" w:rsidRPr="008E3B83">
              <w:rPr>
                <w:rFonts w:ascii="Calisto MT" w:hAnsi="Calisto MT"/>
                <w:noProof/>
                <w:webHidden/>
                <w:sz w:val="24"/>
                <w:szCs w:val="24"/>
              </w:rPr>
              <w:tab/>
            </w:r>
            <w:r w:rsidR="00744030" w:rsidRPr="008E3B83">
              <w:rPr>
                <w:rFonts w:ascii="Calisto MT" w:hAnsi="Calisto MT"/>
                <w:noProof/>
                <w:webHidden/>
                <w:sz w:val="24"/>
                <w:szCs w:val="24"/>
              </w:rPr>
              <w:fldChar w:fldCharType="begin"/>
            </w:r>
            <w:r w:rsidR="00021EFC" w:rsidRPr="008E3B83">
              <w:rPr>
                <w:rFonts w:ascii="Calisto MT" w:hAnsi="Calisto MT"/>
                <w:noProof/>
                <w:webHidden/>
                <w:sz w:val="24"/>
                <w:szCs w:val="24"/>
              </w:rPr>
              <w:instrText xml:space="preserve"> PAGEREF _Toc407988620 \h </w:instrText>
            </w:r>
            <w:r w:rsidR="00744030" w:rsidRPr="008E3B83">
              <w:rPr>
                <w:rFonts w:ascii="Calisto MT" w:hAnsi="Calisto MT"/>
                <w:noProof/>
                <w:webHidden/>
                <w:sz w:val="24"/>
                <w:szCs w:val="24"/>
              </w:rPr>
            </w:r>
            <w:r w:rsidR="00744030" w:rsidRPr="008E3B83">
              <w:rPr>
                <w:rFonts w:ascii="Calisto MT" w:hAnsi="Calisto MT"/>
                <w:noProof/>
                <w:webHidden/>
                <w:sz w:val="24"/>
                <w:szCs w:val="24"/>
              </w:rPr>
              <w:fldChar w:fldCharType="separate"/>
            </w:r>
            <w:r w:rsidR="009A11B5">
              <w:rPr>
                <w:rFonts w:ascii="Calisto MT" w:hAnsi="Calisto MT"/>
                <w:noProof/>
                <w:webHidden/>
                <w:sz w:val="24"/>
                <w:szCs w:val="24"/>
              </w:rPr>
              <w:t>26</w:t>
            </w:r>
            <w:r w:rsidR="00744030" w:rsidRPr="008E3B83">
              <w:rPr>
                <w:rFonts w:ascii="Calisto MT" w:hAnsi="Calisto MT"/>
                <w:noProof/>
                <w:webHidden/>
                <w:sz w:val="24"/>
                <w:szCs w:val="24"/>
              </w:rPr>
              <w:fldChar w:fldCharType="end"/>
            </w:r>
          </w:hyperlink>
        </w:p>
        <w:p w:rsidR="00021EFC" w:rsidRPr="008E3B83" w:rsidRDefault="00802E5F" w:rsidP="008E3B83">
          <w:pPr>
            <w:pStyle w:val="TM1"/>
            <w:rPr>
              <w:rFonts w:eastAsiaTheme="minorEastAsia"/>
              <w:noProof/>
              <w:lang w:eastAsia="fr-FR"/>
            </w:rPr>
          </w:pPr>
          <w:hyperlink w:anchor="_Toc407988621" w:history="1">
            <w:r w:rsidR="00021EFC" w:rsidRPr="008E3B83">
              <w:rPr>
                <w:rStyle w:val="Lienhypertexte"/>
                <w:rFonts w:ascii="Calisto MT" w:hAnsi="Calisto MT" w:cs="Times New Roman"/>
                <w:b/>
                <w:noProof/>
                <w:sz w:val="24"/>
                <w:szCs w:val="24"/>
              </w:rPr>
              <w:t>IV.</w:t>
            </w:r>
            <w:r w:rsidR="00021EFC" w:rsidRPr="008E3B83">
              <w:rPr>
                <w:rFonts w:eastAsiaTheme="minorEastAsia"/>
                <w:noProof/>
                <w:lang w:eastAsia="fr-FR"/>
              </w:rPr>
              <w:tab/>
            </w:r>
            <w:r w:rsidR="00021EFC" w:rsidRPr="008E3B83">
              <w:rPr>
                <w:rStyle w:val="Lienhypertexte"/>
                <w:rFonts w:ascii="Calisto MT" w:hAnsi="Calisto MT" w:cs="Times New Roman"/>
                <w:b/>
                <w:noProof/>
                <w:sz w:val="24"/>
                <w:szCs w:val="24"/>
              </w:rPr>
              <w:t>DISCUSSIONS</w:t>
            </w:r>
            <w:r w:rsidR="00021EFC" w:rsidRPr="008E3B83">
              <w:rPr>
                <w:noProof/>
                <w:webHidden/>
              </w:rPr>
              <w:tab/>
            </w:r>
            <w:r w:rsidR="00744030" w:rsidRPr="008E3B83">
              <w:rPr>
                <w:noProof/>
                <w:webHidden/>
              </w:rPr>
              <w:fldChar w:fldCharType="begin"/>
            </w:r>
            <w:r w:rsidR="00021EFC" w:rsidRPr="008E3B83">
              <w:rPr>
                <w:noProof/>
                <w:webHidden/>
              </w:rPr>
              <w:instrText xml:space="preserve"> PAGEREF _Toc407988621 \h </w:instrText>
            </w:r>
            <w:r w:rsidR="00744030" w:rsidRPr="008E3B83">
              <w:rPr>
                <w:noProof/>
                <w:webHidden/>
              </w:rPr>
            </w:r>
            <w:r w:rsidR="00744030" w:rsidRPr="008E3B83">
              <w:rPr>
                <w:noProof/>
                <w:webHidden/>
              </w:rPr>
              <w:fldChar w:fldCharType="separate"/>
            </w:r>
            <w:r w:rsidR="009A11B5">
              <w:rPr>
                <w:noProof/>
                <w:webHidden/>
              </w:rPr>
              <w:t>29</w:t>
            </w:r>
            <w:r w:rsidR="00744030" w:rsidRPr="008E3B83">
              <w:rPr>
                <w:noProof/>
                <w:webHidden/>
              </w:rPr>
              <w:fldChar w:fldCharType="end"/>
            </w:r>
          </w:hyperlink>
        </w:p>
        <w:p w:rsidR="00021EFC" w:rsidRPr="008E3B83" w:rsidRDefault="00802E5F" w:rsidP="008E3B83">
          <w:pPr>
            <w:pStyle w:val="TM1"/>
            <w:rPr>
              <w:rFonts w:eastAsiaTheme="minorEastAsia"/>
              <w:noProof/>
              <w:lang w:eastAsia="fr-FR"/>
            </w:rPr>
          </w:pPr>
          <w:hyperlink w:anchor="_Toc407988630" w:history="1">
            <w:r w:rsidR="00021EFC" w:rsidRPr="008E3B83">
              <w:rPr>
                <w:rStyle w:val="Lienhypertexte"/>
                <w:rFonts w:ascii="Calisto MT" w:hAnsi="Calisto MT" w:cs="Times New Roman"/>
                <w:b/>
                <w:noProof/>
                <w:sz w:val="24"/>
                <w:szCs w:val="24"/>
              </w:rPr>
              <w:t>VI.</w:t>
            </w:r>
            <w:r w:rsidR="00021EFC" w:rsidRPr="008E3B83">
              <w:rPr>
                <w:rFonts w:eastAsiaTheme="minorEastAsia"/>
                <w:noProof/>
                <w:lang w:eastAsia="fr-FR"/>
              </w:rPr>
              <w:tab/>
            </w:r>
            <w:r w:rsidR="00021EFC" w:rsidRPr="008E3B83">
              <w:rPr>
                <w:rStyle w:val="Lienhypertexte"/>
                <w:rFonts w:ascii="Calisto MT" w:hAnsi="Calisto MT" w:cs="Times New Roman"/>
                <w:b/>
                <w:noProof/>
                <w:sz w:val="24"/>
                <w:szCs w:val="24"/>
              </w:rPr>
              <w:t>CONCLUSION</w:t>
            </w:r>
            <w:r w:rsidR="00021EFC" w:rsidRPr="008E3B83">
              <w:rPr>
                <w:noProof/>
                <w:webHidden/>
              </w:rPr>
              <w:tab/>
            </w:r>
            <w:r w:rsidR="00744030" w:rsidRPr="008E3B83">
              <w:rPr>
                <w:noProof/>
                <w:webHidden/>
              </w:rPr>
              <w:fldChar w:fldCharType="begin"/>
            </w:r>
            <w:r w:rsidR="00021EFC" w:rsidRPr="008E3B83">
              <w:rPr>
                <w:noProof/>
                <w:webHidden/>
              </w:rPr>
              <w:instrText xml:space="preserve"> PAGEREF _Toc407988630 \h </w:instrText>
            </w:r>
            <w:r w:rsidR="00744030" w:rsidRPr="008E3B83">
              <w:rPr>
                <w:noProof/>
                <w:webHidden/>
              </w:rPr>
            </w:r>
            <w:r w:rsidR="00744030" w:rsidRPr="008E3B83">
              <w:rPr>
                <w:noProof/>
                <w:webHidden/>
              </w:rPr>
              <w:fldChar w:fldCharType="separate"/>
            </w:r>
            <w:r w:rsidR="009A11B5">
              <w:rPr>
                <w:noProof/>
                <w:webHidden/>
              </w:rPr>
              <w:t>34</w:t>
            </w:r>
            <w:r w:rsidR="00744030" w:rsidRPr="008E3B83">
              <w:rPr>
                <w:noProof/>
                <w:webHidden/>
              </w:rPr>
              <w:fldChar w:fldCharType="end"/>
            </w:r>
          </w:hyperlink>
        </w:p>
        <w:p w:rsidR="00D51553" w:rsidRPr="00DD6936" w:rsidRDefault="00744030" w:rsidP="008E3B83">
          <w:pPr>
            <w:spacing w:after="0" w:line="240" w:lineRule="auto"/>
            <w:rPr>
              <w:rFonts w:ascii="Times New Roman" w:hAnsi="Times New Roman" w:cs="Times New Roman"/>
            </w:rPr>
          </w:pPr>
          <w:r w:rsidRPr="008E3B83">
            <w:rPr>
              <w:rFonts w:ascii="Calisto MT" w:hAnsi="Calisto MT" w:cs="Times New Roman"/>
              <w:sz w:val="24"/>
              <w:szCs w:val="24"/>
            </w:rPr>
            <w:fldChar w:fldCharType="end"/>
          </w:r>
        </w:p>
      </w:sdtContent>
    </w:sdt>
    <w:p w:rsidR="00D51553" w:rsidRPr="00DD6936" w:rsidRDefault="00D51553">
      <w:pPr>
        <w:rPr>
          <w:rFonts w:ascii="Times New Roman" w:hAnsi="Times New Roman" w:cs="Times New Roman"/>
        </w:rPr>
      </w:pPr>
      <w:r w:rsidRPr="00DD6936">
        <w:rPr>
          <w:rFonts w:ascii="Times New Roman" w:hAnsi="Times New Roman" w:cs="Times New Roman"/>
        </w:rPr>
        <w:br w:type="page"/>
      </w:r>
    </w:p>
    <w:p w:rsidR="00D51553" w:rsidRPr="00B20BBC" w:rsidRDefault="00D51553" w:rsidP="00B20BBC">
      <w:pPr>
        <w:pStyle w:val="Titre1"/>
        <w:spacing w:before="0" w:after="0" w:line="360" w:lineRule="auto"/>
        <w:ind w:left="0" w:firstLine="0"/>
        <w:rPr>
          <w:rFonts w:ascii="Calisto MT" w:hAnsi="Calisto MT"/>
          <w:b/>
          <w:sz w:val="24"/>
        </w:rPr>
      </w:pPr>
      <w:bookmarkStart w:id="6" w:name="_Toc407988585"/>
      <w:r w:rsidRPr="00B20BBC">
        <w:rPr>
          <w:rFonts w:ascii="Calisto MT" w:hAnsi="Calisto MT"/>
          <w:b/>
          <w:sz w:val="24"/>
        </w:rPr>
        <w:lastRenderedPageBreak/>
        <w:t>RESUME</w:t>
      </w:r>
      <w:bookmarkEnd w:id="6"/>
    </w:p>
    <w:p w:rsidR="00D51553" w:rsidRPr="00B20BBC" w:rsidRDefault="00D51553" w:rsidP="00B20BBC">
      <w:pPr>
        <w:spacing w:after="0" w:line="360" w:lineRule="auto"/>
        <w:jc w:val="both"/>
        <w:rPr>
          <w:rFonts w:ascii="Calisto MT" w:hAnsi="Calisto MT" w:cs="Times New Roman"/>
          <w:sz w:val="24"/>
          <w:szCs w:val="24"/>
        </w:rPr>
      </w:pPr>
      <w:r w:rsidRPr="00B20BBC">
        <w:rPr>
          <w:rFonts w:ascii="Calisto MT" w:hAnsi="Calisto MT" w:cs="Times New Roman"/>
          <w:sz w:val="24"/>
          <w:szCs w:val="24"/>
        </w:rPr>
        <w:br w:type="page"/>
      </w:r>
    </w:p>
    <w:p w:rsidR="00D51553" w:rsidRPr="00DD6936" w:rsidRDefault="00D51553" w:rsidP="00D51553">
      <w:pPr>
        <w:jc w:val="both"/>
        <w:rPr>
          <w:rFonts w:ascii="Times New Roman" w:hAnsi="Times New Roman" w:cs="Times New Roman"/>
          <w:sz w:val="24"/>
          <w:szCs w:val="24"/>
        </w:rPr>
      </w:pPr>
    </w:p>
    <w:p w:rsidR="00D51553" w:rsidRPr="00DD6936" w:rsidRDefault="00D51553" w:rsidP="00D51553">
      <w:pPr>
        <w:jc w:val="both"/>
        <w:rPr>
          <w:rFonts w:ascii="Times New Roman" w:hAnsi="Times New Roman" w:cs="Times New Roman"/>
          <w:sz w:val="24"/>
          <w:szCs w:val="24"/>
        </w:rPr>
      </w:pPr>
    </w:p>
    <w:p w:rsidR="00D51553" w:rsidRPr="00DD6936" w:rsidRDefault="00D51553" w:rsidP="00D51553">
      <w:pPr>
        <w:jc w:val="both"/>
        <w:rPr>
          <w:rFonts w:ascii="Times New Roman" w:hAnsi="Times New Roman" w:cs="Times New Roman"/>
          <w:sz w:val="24"/>
          <w:szCs w:val="24"/>
        </w:rPr>
      </w:pPr>
    </w:p>
    <w:p w:rsidR="00F5090B" w:rsidRPr="00DD6936" w:rsidRDefault="00F5090B" w:rsidP="00D51553">
      <w:pPr>
        <w:jc w:val="both"/>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F5090B" w:rsidP="00F5090B">
      <w:pPr>
        <w:rPr>
          <w:rFonts w:ascii="Times New Roman" w:hAnsi="Times New Roman" w:cs="Times New Roman"/>
          <w:sz w:val="24"/>
          <w:szCs w:val="24"/>
        </w:rPr>
      </w:pPr>
    </w:p>
    <w:p w:rsidR="00F5090B" w:rsidRPr="00DD6936" w:rsidRDefault="00A15BDA" w:rsidP="00F5090B">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1252220</wp:posOffset>
                </wp:positionH>
                <wp:positionV relativeFrom="paragraph">
                  <wp:posOffset>-2250440</wp:posOffset>
                </wp:positionV>
                <wp:extent cx="3581400" cy="723900"/>
                <wp:effectExtent l="9525" t="7620" r="9525" b="1143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723900"/>
                        </a:xfrm>
                        <a:prstGeom prst="roundRect">
                          <a:avLst>
                            <a:gd name="adj" fmla="val 16667"/>
                          </a:avLst>
                        </a:prstGeom>
                        <a:solidFill>
                          <a:srgbClr val="FFFFFF"/>
                        </a:solidFill>
                        <a:ln w="9525">
                          <a:solidFill>
                            <a:srgbClr val="000000"/>
                          </a:solidFill>
                          <a:round/>
                          <a:headEnd/>
                          <a:tailEnd/>
                        </a:ln>
                      </wps:spPr>
                      <wps:txbx>
                        <w:txbxContent>
                          <w:p w:rsidR="008B49C2" w:rsidRPr="000D091C" w:rsidRDefault="008B49C2" w:rsidP="00B80E9B">
                            <w:pPr>
                              <w:spacing w:before="160" w:after="120"/>
                              <w:jc w:val="center"/>
                              <w:rPr>
                                <w:rFonts w:ascii="Calisto MT" w:hAnsi="Calisto MT"/>
                                <w:b/>
                                <w:sz w:val="36"/>
                              </w:rPr>
                            </w:pPr>
                            <w:r>
                              <w:rPr>
                                <w:rFonts w:ascii="Calisto MT" w:hAnsi="Calisto MT"/>
                                <w:b/>
                                <w:sz w:val="36"/>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8" style="position:absolute;margin-left:98.6pt;margin-top:-177.2pt;width:282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">
                <v:textbox>
                  <w:txbxContent>
                    <w:p w:rsidR="008B49C2" w:rsidRPr="000D091C" w:rsidRDefault="008B49C2" w:rsidP="00B80E9B">
                      <w:pPr>
                        <w:spacing w:before="160" w:after="120"/>
                        <w:jc w:val="center"/>
                        <w:rPr>
                          <w:rFonts w:ascii="Calisto MT" w:hAnsi="Calisto MT"/>
                          <w:b/>
                          <w:sz w:val="36"/>
                        </w:rPr>
                      </w:pPr>
                      <w:r>
                        <w:rPr>
                          <w:rFonts w:ascii="Calisto MT" w:hAnsi="Calisto MT"/>
                          <w:b/>
                          <w:sz w:val="36"/>
                        </w:rPr>
                        <w:t>INTRODUCTION</w:t>
                      </w:r>
                    </w:p>
                  </w:txbxContent>
                </v:textbox>
              </v:roundrect>
            </w:pict>
          </mc:Fallback>
        </mc:AlternateContent>
      </w:r>
    </w:p>
    <w:p w:rsidR="00F5090B" w:rsidRPr="00DD6936" w:rsidRDefault="00F5090B">
      <w:pPr>
        <w:rPr>
          <w:rFonts w:ascii="Times New Roman" w:hAnsi="Times New Roman" w:cs="Times New Roman"/>
          <w:sz w:val="24"/>
          <w:szCs w:val="24"/>
        </w:rPr>
      </w:pPr>
      <w:r w:rsidRPr="00DD6936">
        <w:rPr>
          <w:rFonts w:ascii="Times New Roman" w:hAnsi="Times New Roman" w:cs="Times New Roman"/>
          <w:sz w:val="24"/>
          <w:szCs w:val="24"/>
        </w:rPr>
        <w:br w:type="page"/>
      </w:r>
    </w:p>
    <w:p w:rsidR="00D51553" w:rsidRDefault="008853D2" w:rsidP="00B20BBC">
      <w:pPr>
        <w:pStyle w:val="Paragraphedeliste"/>
        <w:numPr>
          <w:ilvl w:val="0"/>
          <w:numId w:val="15"/>
        </w:numPr>
        <w:spacing w:line="360" w:lineRule="auto"/>
        <w:ind w:left="567" w:hanging="357"/>
        <w:contextualSpacing w:val="0"/>
        <w:outlineLvl w:val="0"/>
        <w:rPr>
          <w:rFonts w:ascii="Times New Roman" w:hAnsi="Times New Roman" w:cs="Times New Roman"/>
          <w:b/>
          <w:sz w:val="24"/>
          <w:szCs w:val="24"/>
        </w:rPr>
      </w:pPr>
      <w:bookmarkStart w:id="7" w:name="_Toc407988586"/>
      <w:r w:rsidRPr="008853D2">
        <w:rPr>
          <w:rFonts w:ascii="Times New Roman" w:hAnsi="Times New Roman" w:cs="Times New Roman"/>
          <w:b/>
          <w:sz w:val="24"/>
          <w:szCs w:val="24"/>
        </w:rPr>
        <w:lastRenderedPageBreak/>
        <w:t>INTRODUCTION</w:t>
      </w:r>
      <w:bookmarkEnd w:id="7"/>
    </w:p>
    <w:p w:rsidR="000D091C" w:rsidRPr="000D091C" w:rsidRDefault="000D091C" w:rsidP="000D091C">
      <w:pPr>
        <w:spacing w:before="60" w:after="60" w:line="360" w:lineRule="auto"/>
        <w:jc w:val="both"/>
        <w:rPr>
          <w:rFonts w:ascii="Calisto MT" w:hAnsi="Calisto MT"/>
          <w:sz w:val="24"/>
          <w:szCs w:val="24"/>
        </w:rPr>
      </w:pPr>
      <w:r w:rsidRPr="000D091C">
        <w:rPr>
          <w:rFonts w:ascii="Calisto MT" w:hAnsi="Calisto MT"/>
          <w:sz w:val="24"/>
          <w:szCs w:val="24"/>
        </w:rPr>
        <w:t>Les Forces Armées Togolaise</w:t>
      </w:r>
      <w:r w:rsidR="000241A1">
        <w:rPr>
          <w:rFonts w:ascii="Calisto MT" w:hAnsi="Calisto MT"/>
          <w:sz w:val="24"/>
          <w:szCs w:val="24"/>
        </w:rPr>
        <w:t>s conscient de l’ampleur du VIH-</w:t>
      </w:r>
      <w:r w:rsidRPr="000D091C">
        <w:rPr>
          <w:rFonts w:ascii="Calisto MT" w:hAnsi="Calisto MT"/>
          <w:sz w:val="24"/>
          <w:szCs w:val="24"/>
        </w:rPr>
        <w:t>SIDA en leur sein  ont initié depuis octobre 2002 un prog</w:t>
      </w:r>
      <w:r w:rsidR="000241A1">
        <w:rPr>
          <w:rFonts w:ascii="Calisto MT" w:hAnsi="Calisto MT"/>
          <w:sz w:val="24"/>
          <w:szCs w:val="24"/>
        </w:rPr>
        <w:t>ramme de prévention des IST/VIH-</w:t>
      </w:r>
      <w:r w:rsidRPr="000D091C">
        <w:rPr>
          <w:rFonts w:ascii="Calisto MT" w:hAnsi="Calisto MT"/>
          <w:sz w:val="24"/>
          <w:szCs w:val="24"/>
        </w:rPr>
        <w:t xml:space="preserve">SIDA ciblant les militaires leurs familles et les personnes qui les côtoient. Ce programme dénommé Opération Haute Protection « OHP » est basé sur la sensibilisation, la promotion de l’utilisation correcte des préservatifs ; la prise en charge correcte des IST et le dépistage. Afin d’évaluer l’impact du programme une étude épidémiologique de base en </w:t>
      </w:r>
      <w:smartTag w:uri="urn:schemas-microsoft-com:office:smarttags" w:element="metricconverter">
        <w:smartTagPr>
          <w:attr w:name="ProductID" w:val="2002 a"/>
        </w:smartTagPr>
        <w:r w:rsidRPr="000D091C">
          <w:rPr>
            <w:rFonts w:ascii="Calisto MT" w:hAnsi="Calisto MT"/>
            <w:sz w:val="24"/>
            <w:szCs w:val="24"/>
          </w:rPr>
          <w:t>2002 a</w:t>
        </w:r>
      </w:smartTag>
      <w:r w:rsidRPr="000D091C">
        <w:rPr>
          <w:rFonts w:ascii="Calisto MT" w:hAnsi="Calisto MT"/>
          <w:sz w:val="24"/>
          <w:szCs w:val="24"/>
        </w:rPr>
        <w:t xml:space="preserve"> permis de connaître la prévalence du VIH à 13,8%. Une deuxième étude de suivi a été faite en 2006 et elle montrait une baisse de la prévalence à 9,5%. Grâce au financement du Fonds Mondial de lutte contre le paludisme, la tuberculose et le SIDA les activités du programme ont continué et d’autres interventions transversales au niveau national tel que l’amélioration de la prise en charge médicales sont venues influer la morbidité et la mortalité dû au VIH et donc sur la prévalence. En effet  l’accès aux ARV serait en faveur d’une stabilisation voire une</w:t>
      </w:r>
      <w:r w:rsidR="000241A1">
        <w:rPr>
          <w:rFonts w:ascii="Calisto MT" w:hAnsi="Calisto MT"/>
          <w:sz w:val="24"/>
          <w:szCs w:val="24"/>
        </w:rPr>
        <w:t xml:space="preserve"> augmentation de la prévalence. </w:t>
      </w:r>
      <w:r w:rsidRPr="000D091C">
        <w:rPr>
          <w:rFonts w:ascii="Calisto MT" w:hAnsi="Calisto MT"/>
          <w:sz w:val="24"/>
          <w:szCs w:val="24"/>
        </w:rPr>
        <w:t xml:space="preserve">Trois années après la </w:t>
      </w:r>
      <w:r w:rsidR="000241A1">
        <w:rPr>
          <w:rFonts w:ascii="Calisto MT" w:hAnsi="Calisto MT"/>
          <w:sz w:val="24"/>
          <w:szCs w:val="24"/>
        </w:rPr>
        <w:t>troisième</w:t>
      </w:r>
      <w:r w:rsidRPr="000D091C">
        <w:rPr>
          <w:rFonts w:ascii="Calisto MT" w:hAnsi="Calisto MT"/>
          <w:sz w:val="24"/>
          <w:szCs w:val="24"/>
        </w:rPr>
        <w:t xml:space="preserve"> étude il s’avère important d’évaluer l’impact des interventions menées en réalisant cette étude en ne s’écartant pas des protocoles de 2002 et de 2006 et d’apprécier ainsi l</w:t>
      </w:r>
      <w:r w:rsidR="000241A1">
        <w:rPr>
          <w:rFonts w:ascii="Calisto MT" w:hAnsi="Calisto MT"/>
          <w:sz w:val="24"/>
          <w:szCs w:val="24"/>
        </w:rPr>
        <w:t>’évolution de la prévalence.</w:t>
      </w:r>
    </w:p>
    <w:p w:rsidR="000D091C" w:rsidRPr="000D091C" w:rsidRDefault="000D091C" w:rsidP="000D091C">
      <w:pPr>
        <w:pStyle w:val="Paragraphedeliste"/>
        <w:numPr>
          <w:ilvl w:val="0"/>
          <w:numId w:val="5"/>
        </w:numPr>
        <w:spacing w:before="240" w:after="60" w:line="360" w:lineRule="auto"/>
        <w:ind w:left="714" w:hanging="357"/>
        <w:contextualSpacing w:val="0"/>
        <w:jc w:val="both"/>
        <w:rPr>
          <w:rFonts w:ascii="Calisto MT" w:hAnsi="Calisto MT"/>
          <w:b/>
          <w:sz w:val="24"/>
          <w:szCs w:val="24"/>
        </w:rPr>
      </w:pPr>
      <w:r w:rsidRPr="000D091C">
        <w:rPr>
          <w:rFonts w:ascii="Calisto MT" w:hAnsi="Calisto MT"/>
          <w:b/>
          <w:sz w:val="24"/>
          <w:szCs w:val="24"/>
        </w:rPr>
        <w:t>Question de recherche</w:t>
      </w:r>
    </w:p>
    <w:p w:rsidR="000D091C" w:rsidRPr="00A15BDA" w:rsidRDefault="000D091C" w:rsidP="000D091C">
      <w:pPr>
        <w:pStyle w:val="Corpsdetexte2"/>
        <w:spacing w:line="360" w:lineRule="auto"/>
        <w:rPr>
          <w:rFonts w:ascii="Calisto MT" w:hAnsi="Calisto MT"/>
          <w:sz w:val="24"/>
        </w:rPr>
      </w:pPr>
      <w:r w:rsidRPr="000D091C">
        <w:rPr>
          <w:rFonts w:ascii="Calisto MT" w:hAnsi="Calisto MT"/>
          <w:sz w:val="24"/>
        </w:rPr>
        <w:t>Quel est le niveau de la prévalence du VIH/SIDA dans les Forces Armées Togolaises en 2014 ?</w:t>
      </w:r>
    </w:p>
    <w:p w:rsidR="000D091C" w:rsidRPr="000D091C" w:rsidRDefault="000D091C" w:rsidP="000D091C">
      <w:pPr>
        <w:pStyle w:val="Paragraphedeliste"/>
        <w:numPr>
          <w:ilvl w:val="0"/>
          <w:numId w:val="5"/>
        </w:numPr>
        <w:spacing w:before="240" w:after="60" w:line="360" w:lineRule="auto"/>
        <w:ind w:left="714" w:hanging="357"/>
        <w:contextualSpacing w:val="0"/>
        <w:jc w:val="both"/>
        <w:rPr>
          <w:rFonts w:ascii="Calisto MT" w:hAnsi="Calisto MT"/>
          <w:b/>
          <w:sz w:val="24"/>
          <w:szCs w:val="24"/>
        </w:rPr>
      </w:pPr>
      <w:r w:rsidRPr="000D091C">
        <w:rPr>
          <w:rFonts w:ascii="Calisto MT" w:hAnsi="Calisto MT"/>
          <w:b/>
          <w:sz w:val="24"/>
          <w:szCs w:val="24"/>
        </w:rPr>
        <w:t>Hypothèse</w:t>
      </w:r>
    </w:p>
    <w:p w:rsidR="000D091C" w:rsidRPr="000D091C" w:rsidRDefault="000D091C" w:rsidP="000D091C">
      <w:pPr>
        <w:spacing w:before="60" w:after="60" w:line="360" w:lineRule="auto"/>
        <w:jc w:val="both"/>
        <w:rPr>
          <w:rFonts w:ascii="Calisto MT" w:hAnsi="Calisto MT"/>
          <w:sz w:val="24"/>
          <w:szCs w:val="24"/>
        </w:rPr>
      </w:pPr>
      <w:r w:rsidRPr="000D091C">
        <w:rPr>
          <w:rFonts w:ascii="Calisto MT" w:hAnsi="Calisto MT"/>
          <w:sz w:val="24"/>
          <w:szCs w:val="24"/>
        </w:rPr>
        <w:t>La prév</w:t>
      </w:r>
      <w:r w:rsidR="005F248F">
        <w:rPr>
          <w:rFonts w:ascii="Calisto MT" w:hAnsi="Calisto MT"/>
          <w:sz w:val="24"/>
          <w:szCs w:val="24"/>
        </w:rPr>
        <w:t>alence du VIH dans les FAT est en baisse</w:t>
      </w:r>
      <w:r w:rsidRPr="000D091C">
        <w:rPr>
          <w:rFonts w:ascii="Calisto MT" w:hAnsi="Calisto MT"/>
          <w:sz w:val="24"/>
          <w:szCs w:val="24"/>
        </w:rPr>
        <w:t xml:space="preserve">. </w:t>
      </w:r>
    </w:p>
    <w:p w:rsidR="000D091C" w:rsidRPr="000D091C" w:rsidRDefault="000D091C" w:rsidP="000D091C">
      <w:pPr>
        <w:pStyle w:val="Paragraphedeliste"/>
        <w:numPr>
          <w:ilvl w:val="0"/>
          <w:numId w:val="5"/>
        </w:numPr>
        <w:spacing w:before="240" w:after="60" w:line="360" w:lineRule="auto"/>
        <w:ind w:hanging="357"/>
        <w:contextualSpacing w:val="0"/>
        <w:jc w:val="both"/>
        <w:rPr>
          <w:rFonts w:ascii="Calisto MT" w:hAnsi="Calisto MT"/>
          <w:b/>
          <w:sz w:val="24"/>
          <w:szCs w:val="24"/>
        </w:rPr>
      </w:pPr>
      <w:r w:rsidRPr="000D091C">
        <w:rPr>
          <w:rFonts w:ascii="Calisto MT" w:hAnsi="Calisto MT"/>
          <w:b/>
          <w:sz w:val="24"/>
          <w:szCs w:val="24"/>
        </w:rPr>
        <w:t xml:space="preserve">Objectifs </w:t>
      </w:r>
    </w:p>
    <w:p w:rsidR="000D091C" w:rsidRPr="000D091C" w:rsidRDefault="000D091C" w:rsidP="000D091C">
      <w:pPr>
        <w:pStyle w:val="Paragraphedeliste"/>
        <w:numPr>
          <w:ilvl w:val="1"/>
          <w:numId w:val="5"/>
        </w:numPr>
        <w:spacing w:before="240" w:after="60" w:line="360" w:lineRule="auto"/>
        <w:ind w:left="851" w:hanging="357"/>
        <w:contextualSpacing w:val="0"/>
        <w:jc w:val="both"/>
        <w:rPr>
          <w:rFonts w:ascii="Calisto MT" w:hAnsi="Calisto MT"/>
          <w:b/>
          <w:sz w:val="24"/>
          <w:szCs w:val="24"/>
        </w:rPr>
      </w:pPr>
      <w:r w:rsidRPr="000D091C">
        <w:rPr>
          <w:rFonts w:ascii="Calisto MT" w:hAnsi="Calisto MT"/>
          <w:b/>
          <w:sz w:val="24"/>
          <w:szCs w:val="24"/>
        </w:rPr>
        <w:t>Objectif général</w:t>
      </w:r>
    </w:p>
    <w:p w:rsidR="000D091C" w:rsidRPr="000D091C" w:rsidRDefault="000D091C" w:rsidP="000D091C">
      <w:pPr>
        <w:spacing w:before="60" w:after="60" w:line="360" w:lineRule="auto"/>
        <w:jc w:val="both"/>
        <w:rPr>
          <w:rFonts w:ascii="Calisto MT" w:hAnsi="Calisto MT"/>
          <w:sz w:val="24"/>
          <w:szCs w:val="24"/>
        </w:rPr>
      </w:pPr>
      <w:r w:rsidRPr="000D091C">
        <w:rPr>
          <w:rFonts w:ascii="Calisto MT" w:hAnsi="Calisto MT"/>
          <w:sz w:val="24"/>
          <w:szCs w:val="24"/>
        </w:rPr>
        <w:t>Étudier la séroprévalence du VIH en 2014 chez les militaires et gendarmes en activité  dans les Forces Armées Togolaises.</w:t>
      </w:r>
    </w:p>
    <w:p w:rsidR="000D091C" w:rsidRPr="000D091C" w:rsidRDefault="000D091C" w:rsidP="000D091C">
      <w:pPr>
        <w:pStyle w:val="Paragraphedeliste"/>
        <w:numPr>
          <w:ilvl w:val="1"/>
          <w:numId w:val="5"/>
        </w:numPr>
        <w:spacing w:before="240" w:after="60" w:line="360" w:lineRule="auto"/>
        <w:ind w:left="850" w:hanging="357"/>
        <w:contextualSpacing w:val="0"/>
        <w:jc w:val="both"/>
        <w:rPr>
          <w:rFonts w:ascii="Calisto MT" w:hAnsi="Calisto MT"/>
          <w:b/>
          <w:sz w:val="24"/>
          <w:szCs w:val="24"/>
        </w:rPr>
      </w:pPr>
      <w:r w:rsidRPr="000D091C">
        <w:rPr>
          <w:rFonts w:ascii="Calisto MT" w:hAnsi="Calisto MT"/>
          <w:b/>
          <w:sz w:val="24"/>
          <w:szCs w:val="24"/>
        </w:rPr>
        <w:t>Objectifs spécifiques</w:t>
      </w:r>
    </w:p>
    <w:p w:rsidR="000D091C" w:rsidRPr="000D091C" w:rsidRDefault="000D091C" w:rsidP="000D091C">
      <w:pPr>
        <w:numPr>
          <w:ilvl w:val="0"/>
          <w:numId w:val="4"/>
        </w:numPr>
        <w:spacing w:before="60" w:after="60" w:line="360" w:lineRule="auto"/>
        <w:jc w:val="both"/>
        <w:rPr>
          <w:rFonts w:ascii="Calisto MT" w:hAnsi="Calisto MT"/>
          <w:sz w:val="24"/>
          <w:szCs w:val="24"/>
        </w:rPr>
      </w:pPr>
      <w:r w:rsidRPr="000D091C">
        <w:rPr>
          <w:rFonts w:ascii="Calisto MT" w:hAnsi="Calisto MT"/>
          <w:sz w:val="24"/>
          <w:szCs w:val="24"/>
        </w:rPr>
        <w:t>Déterminer la prévalence du VIH chez les militaires et gendarmes en activité dans les Forces Armées</w:t>
      </w:r>
      <w:r w:rsidR="005F248F">
        <w:rPr>
          <w:rFonts w:ascii="Calisto MT" w:hAnsi="Calisto MT"/>
          <w:sz w:val="24"/>
          <w:szCs w:val="24"/>
        </w:rPr>
        <w:t xml:space="preserve"> en novembre 2014</w:t>
      </w:r>
      <w:r w:rsidRPr="000D091C">
        <w:rPr>
          <w:rFonts w:ascii="Calisto MT" w:hAnsi="Calisto MT"/>
          <w:sz w:val="24"/>
          <w:szCs w:val="24"/>
        </w:rPr>
        <w:t> ;</w:t>
      </w:r>
    </w:p>
    <w:p w:rsidR="000D091C" w:rsidRPr="000D091C" w:rsidRDefault="000D091C" w:rsidP="000D091C">
      <w:pPr>
        <w:numPr>
          <w:ilvl w:val="0"/>
          <w:numId w:val="4"/>
        </w:numPr>
        <w:spacing w:before="60" w:after="60" w:line="360" w:lineRule="auto"/>
        <w:jc w:val="both"/>
        <w:rPr>
          <w:rFonts w:ascii="Calisto MT" w:hAnsi="Calisto MT"/>
          <w:sz w:val="24"/>
          <w:szCs w:val="24"/>
        </w:rPr>
      </w:pPr>
      <w:r w:rsidRPr="000D091C">
        <w:rPr>
          <w:rFonts w:ascii="Calisto MT" w:hAnsi="Calisto MT"/>
          <w:sz w:val="24"/>
          <w:szCs w:val="24"/>
        </w:rPr>
        <w:t>Déterminer la prévalence du VIH selon les garnisons ;</w:t>
      </w:r>
    </w:p>
    <w:p w:rsidR="000D091C" w:rsidRPr="000D091C" w:rsidRDefault="000D091C" w:rsidP="000D091C">
      <w:pPr>
        <w:numPr>
          <w:ilvl w:val="0"/>
          <w:numId w:val="4"/>
        </w:numPr>
        <w:spacing w:before="60" w:after="60" w:line="360" w:lineRule="auto"/>
        <w:jc w:val="both"/>
        <w:rPr>
          <w:rFonts w:ascii="Calisto MT" w:hAnsi="Calisto MT"/>
          <w:sz w:val="24"/>
          <w:szCs w:val="24"/>
        </w:rPr>
      </w:pPr>
      <w:r w:rsidRPr="000D091C">
        <w:rPr>
          <w:rFonts w:ascii="Calisto MT" w:hAnsi="Calisto MT"/>
          <w:sz w:val="24"/>
          <w:szCs w:val="24"/>
        </w:rPr>
        <w:lastRenderedPageBreak/>
        <w:t>Déterminer la prévalence selon les catégories (Officiers, Sous Officiers et militaire de rang) ;</w:t>
      </w:r>
    </w:p>
    <w:p w:rsidR="000D091C" w:rsidRPr="000D091C" w:rsidRDefault="000D091C" w:rsidP="000D091C">
      <w:pPr>
        <w:numPr>
          <w:ilvl w:val="0"/>
          <w:numId w:val="4"/>
        </w:numPr>
        <w:spacing w:before="60" w:after="60" w:line="360" w:lineRule="auto"/>
        <w:jc w:val="both"/>
        <w:rPr>
          <w:rFonts w:ascii="Calisto MT" w:hAnsi="Calisto MT"/>
          <w:sz w:val="24"/>
          <w:szCs w:val="24"/>
        </w:rPr>
      </w:pPr>
      <w:r w:rsidRPr="000D091C">
        <w:rPr>
          <w:rFonts w:ascii="Calisto MT" w:hAnsi="Calisto MT"/>
          <w:sz w:val="24"/>
          <w:szCs w:val="24"/>
        </w:rPr>
        <w:t>Déterminer la prévalence selon le niveau d’instruction ;</w:t>
      </w:r>
    </w:p>
    <w:p w:rsidR="000D091C" w:rsidRPr="000D091C" w:rsidRDefault="000D091C" w:rsidP="000D091C">
      <w:pPr>
        <w:numPr>
          <w:ilvl w:val="0"/>
          <w:numId w:val="4"/>
        </w:numPr>
        <w:spacing w:before="60" w:after="60" w:line="360" w:lineRule="auto"/>
        <w:jc w:val="both"/>
        <w:rPr>
          <w:rFonts w:ascii="Calisto MT" w:hAnsi="Calisto MT"/>
          <w:sz w:val="24"/>
          <w:szCs w:val="24"/>
        </w:rPr>
      </w:pPr>
      <w:r w:rsidRPr="000D091C">
        <w:rPr>
          <w:rFonts w:ascii="Calisto MT" w:hAnsi="Calisto MT"/>
          <w:sz w:val="24"/>
          <w:szCs w:val="24"/>
        </w:rPr>
        <w:t>Comparer les différents résultats de 2014 à ceux de 2009, 2006 et de 2002 ;</w:t>
      </w:r>
    </w:p>
    <w:p w:rsidR="000D091C" w:rsidRDefault="000D091C" w:rsidP="000D091C">
      <w:pPr>
        <w:numPr>
          <w:ilvl w:val="0"/>
          <w:numId w:val="4"/>
        </w:numPr>
        <w:spacing w:before="60" w:after="60" w:line="360" w:lineRule="auto"/>
        <w:jc w:val="both"/>
        <w:rPr>
          <w:rFonts w:ascii="Calisto MT" w:hAnsi="Calisto MT"/>
          <w:sz w:val="24"/>
          <w:szCs w:val="24"/>
        </w:rPr>
      </w:pPr>
      <w:r w:rsidRPr="000D091C">
        <w:rPr>
          <w:rFonts w:ascii="Calisto MT" w:hAnsi="Calisto MT"/>
          <w:sz w:val="24"/>
          <w:szCs w:val="24"/>
        </w:rPr>
        <w:t>Formuler les recommandations à l’endroit du Commandement militaire et de tous les intervenants dans la lutte contre les IST/VIH/SIDA au sein des FAT.</w:t>
      </w:r>
    </w:p>
    <w:p w:rsidR="000D091C" w:rsidRDefault="000D091C" w:rsidP="000D091C">
      <w:pPr>
        <w:spacing w:before="60" w:after="60" w:line="360" w:lineRule="auto"/>
        <w:ind w:left="853"/>
        <w:jc w:val="both"/>
        <w:rPr>
          <w:rFonts w:ascii="Calisto MT" w:hAnsi="Calisto MT"/>
          <w:sz w:val="24"/>
          <w:szCs w:val="24"/>
        </w:rPr>
      </w:pPr>
    </w:p>
    <w:p w:rsidR="000D091C" w:rsidRDefault="000D091C" w:rsidP="000D091C">
      <w:pPr>
        <w:spacing w:before="60" w:after="60" w:line="360" w:lineRule="auto"/>
        <w:ind w:left="853"/>
        <w:jc w:val="both"/>
        <w:rPr>
          <w:rFonts w:ascii="Calisto MT" w:hAnsi="Calisto MT"/>
          <w:sz w:val="24"/>
          <w:szCs w:val="24"/>
        </w:rPr>
      </w:pPr>
    </w:p>
    <w:p w:rsidR="000D091C" w:rsidRDefault="000D091C" w:rsidP="000D091C">
      <w:pPr>
        <w:spacing w:before="60" w:after="60" w:line="360" w:lineRule="auto"/>
        <w:ind w:left="853"/>
        <w:jc w:val="both"/>
        <w:rPr>
          <w:rFonts w:ascii="Calisto MT" w:hAnsi="Calisto MT"/>
          <w:sz w:val="24"/>
          <w:szCs w:val="24"/>
        </w:rPr>
      </w:pPr>
    </w:p>
    <w:p w:rsidR="000D091C" w:rsidRDefault="000D091C">
      <w:pPr>
        <w:rPr>
          <w:rFonts w:ascii="Times New Roman" w:hAnsi="Times New Roman" w:cs="Times New Roman"/>
          <w:b/>
          <w:sz w:val="24"/>
          <w:szCs w:val="24"/>
        </w:rPr>
      </w:pPr>
      <w:r>
        <w:rPr>
          <w:rFonts w:ascii="Times New Roman" w:hAnsi="Times New Roman" w:cs="Times New Roman"/>
          <w:b/>
          <w:sz w:val="24"/>
          <w:szCs w:val="24"/>
        </w:rPr>
        <w:br w:type="page"/>
      </w:r>
    </w:p>
    <w:p w:rsidR="000D091C" w:rsidRDefault="000D091C">
      <w:pPr>
        <w:rPr>
          <w:rFonts w:ascii="Times New Roman" w:hAnsi="Times New Roman" w:cs="Times New Roman"/>
          <w:b/>
          <w:sz w:val="24"/>
          <w:szCs w:val="24"/>
        </w:rPr>
      </w:pPr>
    </w:p>
    <w:p w:rsidR="000D091C" w:rsidRDefault="00A15BDA">
      <w:pP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1099820</wp:posOffset>
                </wp:positionH>
                <wp:positionV relativeFrom="paragraph">
                  <wp:posOffset>3510915</wp:posOffset>
                </wp:positionV>
                <wp:extent cx="3581400" cy="723900"/>
                <wp:effectExtent l="9525" t="7620" r="9525"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723900"/>
                        </a:xfrm>
                        <a:prstGeom prst="roundRect">
                          <a:avLst>
                            <a:gd name="adj" fmla="val 16667"/>
                          </a:avLst>
                        </a:prstGeom>
                        <a:solidFill>
                          <a:srgbClr val="FFFFFF"/>
                        </a:solidFill>
                        <a:ln w="9525">
                          <a:solidFill>
                            <a:srgbClr val="000000"/>
                          </a:solidFill>
                          <a:round/>
                          <a:headEnd/>
                          <a:tailEnd/>
                        </a:ln>
                      </wps:spPr>
                      <wps:txbx>
                        <w:txbxContent>
                          <w:p w:rsidR="008B49C2" w:rsidRPr="000D091C" w:rsidRDefault="008B49C2" w:rsidP="000D091C">
                            <w:pPr>
                              <w:spacing w:before="120" w:after="120"/>
                              <w:jc w:val="center"/>
                              <w:rPr>
                                <w:rFonts w:ascii="Calisto MT" w:hAnsi="Calisto MT"/>
                                <w:b/>
                                <w:sz w:val="36"/>
                              </w:rPr>
                            </w:pPr>
                            <w:r w:rsidRPr="000D091C">
                              <w:rPr>
                                <w:rFonts w:ascii="Calisto MT" w:hAnsi="Calisto MT"/>
                                <w:b/>
                                <w:sz w:val="36"/>
                              </w:rPr>
                              <w:t>METHODE DE L’ETUDE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9" style="position:absolute;margin-left:86.6pt;margin-top:276.45pt;width:282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">
                <v:textbox>
                  <w:txbxContent>
                    <w:p w:rsidR="008B49C2" w:rsidRPr="000D091C" w:rsidRDefault="008B49C2" w:rsidP="000D091C">
                      <w:pPr>
                        <w:spacing w:before="120" w:after="120"/>
                        <w:jc w:val="center"/>
                        <w:rPr>
                          <w:rFonts w:ascii="Calisto MT" w:hAnsi="Calisto MT"/>
                          <w:b/>
                          <w:sz w:val="36"/>
                        </w:rPr>
                      </w:pPr>
                      <w:r w:rsidRPr="000D091C">
                        <w:rPr>
                          <w:rFonts w:ascii="Calisto MT" w:hAnsi="Calisto MT"/>
                          <w:b/>
                          <w:sz w:val="36"/>
                        </w:rPr>
                        <w:t>METHODE DE L’ETUDE</w:t>
                      </w:r>
                    </w:p>
                  </w:txbxContent>
                </v:textbox>
              </v:roundrect>
            </w:pict>
          </mc:Fallback>
        </mc:AlternateContent>
      </w:r>
      <w:r w:rsidR="000D091C">
        <w:rPr>
          <w:rFonts w:ascii="Times New Roman" w:hAnsi="Times New Roman" w:cs="Times New Roman"/>
          <w:b/>
          <w:sz w:val="24"/>
          <w:szCs w:val="24"/>
        </w:rPr>
        <w:br w:type="page"/>
      </w:r>
    </w:p>
    <w:p w:rsidR="008853D2" w:rsidRPr="00D36C0E" w:rsidRDefault="000D091C" w:rsidP="00B20BBC">
      <w:pPr>
        <w:pStyle w:val="Paragraphedeliste"/>
        <w:numPr>
          <w:ilvl w:val="0"/>
          <w:numId w:val="15"/>
        </w:numPr>
        <w:spacing w:before="360" w:after="240" w:line="360" w:lineRule="auto"/>
        <w:ind w:left="567" w:hanging="357"/>
        <w:contextualSpacing w:val="0"/>
        <w:outlineLvl w:val="0"/>
        <w:rPr>
          <w:rFonts w:ascii="Calisto MT" w:hAnsi="Calisto MT" w:cs="Times New Roman"/>
          <w:b/>
          <w:sz w:val="24"/>
          <w:szCs w:val="24"/>
        </w:rPr>
      </w:pPr>
      <w:bookmarkStart w:id="8" w:name="_Toc407988587"/>
      <w:r w:rsidRPr="00D36C0E">
        <w:rPr>
          <w:rFonts w:ascii="Calisto MT" w:hAnsi="Calisto MT" w:cs="Times New Roman"/>
          <w:b/>
          <w:sz w:val="24"/>
          <w:szCs w:val="24"/>
        </w:rPr>
        <w:lastRenderedPageBreak/>
        <w:t>METHODE DE L’ETUDE</w:t>
      </w:r>
      <w:bookmarkEnd w:id="8"/>
    </w:p>
    <w:p w:rsidR="005C1A68" w:rsidRPr="00D36C0E" w:rsidRDefault="005C1A68" w:rsidP="00B20BBC">
      <w:pPr>
        <w:pStyle w:val="Paragraphedeliste"/>
        <w:numPr>
          <w:ilvl w:val="0"/>
          <w:numId w:val="17"/>
        </w:numPr>
        <w:spacing w:after="0" w:line="360" w:lineRule="auto"/>
        <w:jc w:val="both"/>
        <w:outlineLvl w:val="1"/>
        <w:rPr>
          <w:rFonts w:ascii="Calisto MT" w:hAnsi="Calisto MT"/>
          <w:sz w:val="24"/>
          <w:szCs w:val="24"/>
        </w:rPr>
      </w:pPr>
      <w:bookmarkStart w:id="9" w:name="_Toc407988588"/>
      <w:r w:rsidRPr="00D36C0E">
        <w:rPr>
          <w:rFonts w:ascii="Calisto MT" w:hAnsi="Calisto MT"/>
          <w:b/>
          <w:bCs/>
          <w:sz w:val="24"/>
          <w:szCs w:val="24"/>
        </w:rPr>
        <w:t>Cadre d’étude</w:t>
      </w:r>
      <w:bookmarkEnd w:id="9"/>
    </w:p>
    <w:p w:rsidR="005C1A68" w:rsidRPr="00D36C0E" w:rsidRDefault="005C1A68" w:rsidP="00E42599">
      <w:pPr>
        <w:spacing w:before="240" w:after="0" w:line="360" w:lineRule="auto"/>
        <w:jc w:val="both"/>
        <w:rPr>
          <w:rFonts w:ascii="Calisto MT" w:hAnsi="Calisto MT"/>
          <w:b/>
          <w:bCs/>
          <w:i/>
          <w:iCs/>
          <w:sz w:val="24"/>
          <w:szCs w:val="24"/>
        </w:rPr>
      </w:pPr>
      <w:r w:rsidRPr="00D36C0E">
        <w:rPr>
          <w:rFonts w:ascii="Calisto MT" w:hAnsi="Calisto MT"/>
          <w:b/>
          <w:bCs/>
          <w:i/>
          <w:iCs/>
          <w:sz w:val="24"/>
          <w:szCs w:val="24"/>
        </w:rPr>
        <w:t>Présentation du TOGO</w:t>
      </w:r>
    </w:p>
    <w:p w:rsidR="005C1A68" w:rsidRPr="00A15BDA" w:rsidRDefault="005C1A68" w:rsidP="00D36C0E">
      <w:pPr>
        <w:pStyle w:val="Corpsdetexte2"/>
        <w:spacing w:before="0" w:after="0" w:line="360" w:lineRule="auto"/>
        <w:rPr>
          <w:rFonts w:ascii="Calisto MT" w:hAnsi="Calisto MT"/>
          <w:sz w:val="24"/>
        </w:rPr>
      </w:pPr>
      <w:r w:rsidRPr="00D36C0E">
        <w:rPr>
          <w:rFonts w:ascii="Calisto MT" w:hAnsi="Calisto MT"/>
          <w:sz w:val="24"/>
        </w:rPr>
        <w:t xml:space="preserve">Situé en Afrique de l’Ouest, entre le Benin, le Burkina Faso, le Ghana, le Togo est un corridor de </w:t>
      </w:r>
      <w:smartTag w:uri="urn:schemas-microsoft-com:office:smarttags" w:element="metricconverter">
        <w:smartTagPr>
          <w:attr w:name="ProductID" w:val="600 km"/>
        </w:smartTagPr>
        <w:r w:rsidRPr="00D36C0E">
          <w:rPr>
            <w:rFonts w:ascii="Calisto MT" w:hAnsi="Calisto MT"/>
            <w:sz w:val="24"/>
          </w:rPr>
          <w:t>600 km</w:t>
        </w:r>
      </w:smartTag>
      <w:r w:rsidRPr="00D36C0E">
        <w:rPr>
          <w:rFonts w:ascii="Calisto MT" w:hAnsi="Calisto MT"/>
          <w:sz w:val="24"/>
        </w:rPr>
        <w:t xml:space="preserve"> et couvre une superficie de 56</w:t>
      </w:r>
      <w:r w:rsidR="00E42599">
        <w:rPr>
          <w:rFonts w:ascii="Calisto MT" w:hAnsi="Calisto MT"/>
          <w:sz w:val="24"/>
        </w:rPr>
        <w:t xml:space="preserve"> </w:t>
      </w:r>
      <w:r w:rsidRPr="00D36C0E">
        <w:rPr>
          <w:rFonts w:ascii="Calisto MT" w:hAnsi="Calisto MT"/>
          <w:sz w:val="24"/>
        </w:rPr>
        <w:t>600 km</w:t>
      </w:r>
      <w:r w:rsidRPr="00D36C0E">
        <w:rPr>
          <w:rFonts w:ascii="Calisto MT" w:hAnsi="Calisto MT"/>
          <w:sz w:val="24"/>
          <w:vertAlign w:val="superscript"/>
        </w:rPr>
        <w:t>2</w:t>
      </w:r>
      <w:r w:rsidRPr="00D36C0E">
        <w:rPr>
          <w:rFonts w:ascii="Calisto MT" w:hAnsi="Calisto MT"/>
          <w:sz w:val="24"/>
        </w:rPr>
        <w:t xml:space="preserve">. </w:t>
      </w:r>
    </w:p>
    <w:p w:rsidR="005C1A68" w:rsidRPr="00A15BDA" w:rsidRDefault="005C1A68" w:rsidP="00D36C0E">
      <w:pPr>
        <w:pStyle w:val="Corpsdetexte2"/>
        <w:spacing w:before="0" w:after="0" w:line="360" w:lineRule="auto"/>
        <w:rPr>
          <w:rFonts w:ascii="Calisto MT" w:hAnsi="Calisto MT"/>
          <w:sz w:val="24"/>
        </w:rPr>
      </w:pPr>
      <w:r w:rsidRPr="00D36C0E">
        <w:rPr>
          <w:rFonts w:ascii="Calisto MT" w:hAnsi="Calisto MT"/>
          <w:bCs/>
          <w:iCs/>
          <w:color w:val="000000"/>
          <w:spacing w:val="6"/>
          <w:sz w:val="24"/>
        </w:rPr>
        <w:t xml:space="preserve">En 2014, la population du Togo est estimée à </w:t>
      </w:r>
      <w:r w:rsidRPr="00D36C0E">
        <w:rPr>
          <w:rFonts w:ascii="Calisto MT" w:eastAsiaTheme="minorHAnsi" w:hAnsi="Calisto MT"/>
          <w:sz w:val="24"/>
          <w:lang w:eastAsia="en-US"/>
        </w:rPr>
        <w:t>6,2 millions d’habitants</w:t>
      </w:r>
      <w:r w:rsidRPr="00D36C0E">
        <w:rPr>
          <w:rStyle w:val="Appelnotedebasdep"/>
          <w:rFonts w:ascii="Calisto MT" w:eastAsiaTheme="minorHAnsi" w:hAnsi="Calisto MT"/>
          <w:sz w:val="24"/>
          <w:lang w:eastAsia="en-US"/>
        </w:rPr>
        <w:footnoteReference w:id="1"/>
      </w:r>
      <w:r w:rsidRPr="00D36C0E">
        <w:rPr>
          <w:rFonts w:ascii="Calisto MT" w:hAnsi="Calisto MT"/>
          <w:sz w:val="24"/>
        </w:rPr>
        <w:t xml:space="preserve">. </w:t>
      </w:r>
    </w:p>
    <w:p w:rsidR="005C1A68" w:rsidRPr="00D36C0E" w:rsidRDefault="005C1A68" w:rsidP="00D36C0E">
      <w:pPr>
        <w:autoSpaceDE w:val="0"/>
        <w:autoSpaceDN w:val="0"/>
        <w:adjustRightInd w:val="0"/>
        <w:spacing w:after="0" w:line="360" w:lineRule="auto"/>
        <w:jc w:val="both"/>
        <w:rPr>
          <w:rFonts w:ascii="Calisto MT" w:hAnsi="Calisto MT"/>
          <w:sz w:val="24"/>
          <w:szCs w:val="24"/>
        </w:rPr>
      </w:pPr>
      <w:r w:rsidRPr="00D36C0E">
        <w:rPr>
          <w:rFonts w:ascii="Calisto MT" w:hAnsi="Calisto MT"/>
          <w:sz w:val="24"/>
          <w:szCs w:val="24"/>
        </w:rPr>
        <w:t xml:space="preserve">S’agissant de </w:t>
      </w:r>
      <w:r w:rsidRPr="00D36C0E">
        <w:rPr>
          <w:rFonts w:ascii="Calisto MT" w:hAnsi="Calisto MT"/>
          <w:b/>
          <w:sz w:val="24"/>
          <w:szCs w:val="24"/>
        </w:rPr>
        <w:t>l’organisation administrative</w:t>
      </w:r>
      <w:r w:rsidRPr="00D36C0E">
        <w:rPr>
          <w:rFonts w:ascii="Calisto MT" w:hAnsi="Calisto MT"/>
          <w:sz w:val="24"/>
          <w:szCs w:val="24"/>
        </w:rPr>
        <w:t xml:space="preserve">, le Togo compte cinq (05) régions économiques (Savanes, Kara, Centrale, Plateaux et Maritime) réparties en trente cinq (35) Préfectures plus la Commune de Lomé qui est subdivisée en cinq (05) Arrondissements. </w:t>
      </w:r>
    </w:p>
    <w:p w:rsidR="005C1A68" w:rsidRPr="00A15BDA" w:rsidRDefault="005C1A68" w:rsidP="00D36C0E">
      <w:pPr>
        <w:pStyle w:val="Corpsdetexte2"/>
        <w:spacing w:before="0" w:after="0" w:line="360" w:lineRule="auto"/>
        <w:rPr>
          <w:rFonts w:ascii="Calisto MT" w:hAnsi="Calisto MT"/>
          <w:sz w:val="24"/>
        </w:rPr>
      </w:pPr>
      <w:r w:rsidRPr="00D36C0E">
        <w:rPr>
          <w:rFonts w:ascii="Calisto MT" w:hAnsi="Calisto MT"/>
          <w:sz w:val="24"/>
        </w:rPr>
        <w:t>Sa situation géographique avec une zone portuaire sur l’océan Atlantique fait de lui une plaque tournante pour les pays enclavés de la sous région.</w:t>
      </w:r>
    </w:p>
    <w:p w:rsidR="005C1A68" w:rsidRPr="00D36C0E" w:rsidRDefault="005C1A68" w:rsidP="00F3422C">
      <w:pPr>
        <w:spacing w:before="240" w:after="0" w:line="360" w:lineRule="auto"/>
        <w:jc w:val="both"/>
        <w:rPr>
          <w:rFonts w:ascii="Calisto MT" w:hAnsi="Calisto MT"/>
          <w:b/>
          <w:bCs/>
          <w:i/>
          <w:iCs/>
          <w:sz w:val="24"/>
          <w:szCs w:val="24"/>
        </w:rPr>
      </w:pPr>
      <w:r w:rsidRPr="00D36C0E">
        <w:rPr>
          <w:rFonts w:ascii="Calisto MT" w:hAnsi="Calisto MT"/>
          <w:b/>
          <w:bCs/>
          <w:i/>
          <w:iCs/>
          <w:sz w:val="24"/>
          <w:szCs w:val="24"/>
        </w:rPr>
        <w:t>Organisation des Forces Armées Togolaises</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t>Les Forces Armées Togolaises d’environ 12 000 Hommes sont constituées en 4 Armées :</w:t>
      </w:r>
    </w:p>
    <w:p w:rsidR="005C1A68" w:rsidRPr="00D36C0E" w:rsidRDefault="005C1A68" w:rsidP="00D36C0E">
      <w:pPr>
        <w:numPr>
          <w:ilvl w:val="0"/>
          <w:numId w:val="6"/>
        </w:numPr>
        <w:spacing w:after="0" w:line="360" w:lineRule="auto"/>
        <w:jc w:val="both"/>
        <w:rPr>
          <w:rFonts w:ascii="Calisto MT" w:hAnsi="Calisto MT"/>
          <w:sz w:val="24"/>
          <w:szCs w:val="24"/>
        </w:rPr>
      </w:pPr>
      <w:r w:rsidRPr="00D36C0E">
        <w:rPr>
          <w:rFonts w:ascii="Calisto MT" w:hAnsi="Calisto MT"/>
          <w:sz w:val="24"/>
          <w:szCs w:val="24"/>
        </w:rPr>
        <w:t>L’Armée de Terre : 67%</w:t>
      </w:r>
    </w:p>
    <w:p w:rsidR="005C1A68" w:rsidRPr="00D36C0E" w:rsidRDefault="005C1A68" w:rsidP="00D36C0E">
      <w:pPr>
        <w:numPr>
          <w:ilvl w:val="0"/>
          <w:numId w:val="6"/>
        </w:numPr>
        <w:spacing w:after="0" w:line="360" w:lineRule="auto"/>
        <w:jc w:val="both"/>
        <w:rPr>
          <w:rFonts w:ascii="Calisto MT" w:hAnsi="Calisto MT"/>
          <w:sz w:val="24"/>
          <w:szCs w:val="24"/>
        </w:rPr>
      </w:pPr>
      <w:r w:rsidRPr="00D36C0E">
        <w:rPr>
          <w:rFonts w:ascii="Calisto MT" w:hAnsi="Calisto MT"/>
          <w:sz w:val="24"/>
          <w:szCs w:val="24"/>
        </w:rPr>
        <w:t>La Gendarmerie Nationale : 24%</w:t>
      </w:r>
    </w:p>
    <w:p w:rsidR="005C1A68" w:rsidRPr="00D36C0E" w:rsidRDefault="005C1A68" w:rsidP="00D36C0E">
      <w:pPr>
        <w:numPr>
          <w:ilvl w:val="0"/>
          <w:numId w:val="6"/>
        </w:numPr>
        <w:spacing w:after="0" w:line="360" w:lineRule="auto"/>
        <w:jc w:val="both"/>
        <w:rPr>
          <w:rFonts w:ascii="Calisto MT" w:hAnsi="Calisto MT"/>
          <w:sz w:val="24"/>
          <w:szCs w:val="24"/>
        </w:rPr>
      </w:pPr>
      <w:r w:rsidRPr="00D36C0E">
        <w:rPr>
          <w:rFonts w:ascii="Calisto MT" w:hAnsi="Calisto MT"/>
          <w:sz w:val="24"/>
          <w:szCs w:val="24"/>
        </w:rPr>
        <w:t>L’Armée de l’Air : 6%</w:t>
      </w:r>
    </w:p>
    <w:p w:rsidR="005C1A68" w:rsidRPr="00D36C0E" w:rsidRDefault="005C1A68" w:rsidP="00D36C0E">
      <w:pPr>
        <w:numPr>
          <w:ilvl w:val="0"/>
          <w:numId w:val="6"/>
        </w:numPr>
        <w:spacing w:after="0" w:line="360" w:lineRule="auto"/>
        <w:jc w:val="both"/>
        <w:rPr>
          <w:rFonts w:ascii="Calisto MT" w:hAnsi="Calisto MT"/>
          <w:sz w:val="24"/>
          <w:szCs w:val="24"/>
        </w:rPr>
      </w:pPr>
      <w:r w:rsidRPr="00D36C0E">
        <w:rPr>
          <w:rFonts w:ascii="Calisto MT" w:hAnsi="Calisto MT"/>
          <w:sz w:val="24"/>
          <w:szCs w:val="24"/>
        </w:rPr>
        <w:t>La Marine Nationale : 3%</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t>Au plan politique et institutionnel, le président de la République est le chef  des Armées et il existe un ministère de la défense et des anciens combattants.</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t xml:space="preserve">Au plan opérationnel toutes les armées sont placées sous le commandement d’un Etat Major Général ; chacune d’elle dépendant d’un Etat Major (Etat Major de l’Armée de Terre, de l’Air, de la Marine et la </w:t>
      </w:r>
      <w:r w:rsidR="006554CF">
        <w:rPr>
          <w:rFonts w:ascii="Calisto MT" w:hAnsi="Calisto MT"/>
          <w:sz w:val="24"/>
          <w:szCs w:val="24"/>
        </w:rPr>
        <w:t>D</w:t>
      </w:r>
      <w:r w:rsidRPr="00D36C0E">
        <w:rPr>
          <w:rFonts w:ascii="Calisto MT" w:hAnsi="Calisto MT"/>
          <w:sz w:val="24"/>
          <w:szCs w:val="24"/>
        </w:rPr>
        <w:t>irection de la Gendarmerie Nationale). Certains services comme la Direction des Services et le Service de Santé des Armées ont des fonctions Inter Armes</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t>Au plan géographique, les Forces Armées sont organisées en Garnisons, Unités, Bases, Groupements, Compagnies et Brigades.</w:t>
      </w:r>
    </w:p>
    <w:p w:rsidR="005C1A68" w:rsidRPr="00D36C0E" w:rsidRDefault="005C1A68" w:rsidP="00E42599">
      <w:pPr>
        <w:spacing w:before="240" w:after="0" w:line="360" w:lineRule="auto"/>
        <w:jc w:val="both"/>
        <w:rPr>
          <w:rFonts w:ascii="Calisto MT" w:hAnsi="Calisto MT"/>
          <w:b/>
          <w:bCs/>
          <w:sz w:val="24"/>
          <w:szCs w:val="24"/>
        </w:rPr>
      </w:pPr>
      <w:r w:rsidRPr="00D36C0E">
        <w:rPr>
          <w:rFonts w:ascii="Calisto MT" w:hAnsi="Calisto MT"/>
          <w:b/>
          <w:bCs/>
          <w:i/>
          <w:iCs/>
          <w:sz w:val="24"/>
          <w:szCs w:val="24"/>
        </w:rPr>
        <w:t>Recrutement et formation du personnel des FAT</w:t>
      </w:r>
      <w:r w:rsidRPr="00D36C0E">
        <w:rPr>
          <w:rFonts w:ascii="Calisto MT" w:hAnsi="Calisto MT"/>
          <w:b/>
          <w:bCs/>
          <w:sz w:val="24"/>
          <w:szCs w:val="24"/>
        </w:rPr>
        <w:t xml:space="preserve"> </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t xml:space="preserve">Les militaires et gendarmes sont recrutés à âge de 18 à 24 ans après une visite médicale d’aptitude. </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lastRenderedPageBreak/>
        <w:t>Ils reçoivent une Formation Elémentaire Toutes Armes (FETA) de 6 mois à l’issue de laquelle, ils sont affectés dans les différentes unités.</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t xml:space="preserve">Les officiers reçoivent leurs formations au Togo ou à l’étranger </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t>La durée du service militaire est </w:t>
      </w:r>
      <w:r w:rsidR="001923F8">
        <w:rPr>
          <w:rFonts w:ascii="Calisto MT" w:hAnsi="Calisto MT"/>
          <w:sz w:val="24"/>
          <w:szCs w:val="24"/>
        </w:rPr>
        <w:t xml:space="preserve">de </w:t>
      </w:r>
      <w:r w:rsidRPr="00D36C0E">
        <w:rPr>
          <w:rFonts w:ascii="Calisto MT" w:hAnsi="Calisto MT"/>
          <w:sz w:val="24"/>
          <w:szCs w:val="24"/>
        </w:rPr>
        <w:t xml:space="preserve">: </w:t>
      </w:r>
    </w:p>
    <w:p w:rsidR="005C1A68" w:rsidRPr="00D36C0E" w:rsidRDefault="005C1A68" w:rsidP="00D36C0E">
      <w:pPr>
        <w:numPr>
          <w:ilvl w:val="0"/>
          <w:numId w:val="6"/>
        </w:numPr>
        <w:spacing w:after="0" w:line="360" w:lineRule="auto"/>
        <w:jc w:val="both"/>
        <w:rPr>
          <w:rFonts w:ascii="Calisto MT" w:hAnsi="Calisto MT"/>
          <w:sz w:val="24"/>
          <w:szCs w:val="24"/>
        </w:rPr>
      </w:pPr>
      <w:r w:rsidRPr="00D36C0E">
        <w:rPr>
          <w:rFonts w:ascii="Calisto MT" w:hAnsi="Calisto MT"/>
          <w:sz w:val="24"/>
          <w:szCs w:val="24"/>
        </w:rPr>
        <w:t xml:space="preserve">20 ans pour les Hommes de Rang </w:t>
      </w:r>
    </w:p>
    <w:p w:rsidR="005C1A68" w:rsidRPr="00D36C0E" w:rsidRDefault="005C1A68" w:rsidP="00D36C0E">
      <w:pPr>
        <w:numPr>
          <w:ilvl w:val="0"/>
          <w:numId w:val="6"/>
        </w:numPr>
        <w:spacing w:after="0" w:line="360" w:lineRule="auto"/>
        <w:jc w:val="both"/>
        <w:rPr>
          <w:rFonts w:ascii="Calisto MT" w:hAnsi="Calisto MT"/>
          <w:sz w:val="24"/>
          <w:szCs w:val="24"/>
        </w:rPr>
      </w:pPr>
      <w:r w:rsidRPr="00D36C0E">
        <w:rPr>
          <w:rFonts w:ascii="Calisto MT" w:hAnsi="Calisto MT"/>
          <w:sz w:val="24"/>
          <w:szCs w:val="24"/>
        </w:rPr>
        <w:t>25 ans pour les Sous-officiers</w:t>
      </w:r>
    </w:p>
    <w:p w:rsidR="005C1A68" w:rsidRPr="00D36C0E" w:rsidRDefault="005C1A68" w:rsidP="00D36C0E">
      <w:pPr>
        <w:numPr>
          <w:ilvl w:val="0"/>
          <w:numId w:val="6"/>
        </w:numPr>
        <w:spacing w:after="0" w:line="360" w:lineRule="auto"/>
        <w:jc w:val="both"/>
        <w:rPr>
          <w:rFonts w:ascii="Calisto MT" w:hAnsi="Calisto MT"/>
          <w:sz w:val="24"/>
          <w:szCs w:val="24"/>
        </w:rPr>
      </w:pPr>
      <w:r w:rsidRPr="00D36C0E">
        <w:rPr>
          <w:rFonts w:ascii="Calisto MT" w:hAnsi="Calisto MT"/>
          <w:sz w:val="24"/>
          <w:szCs w:val="24"/>
        </w:rPr>
        <w:t>30 ans pour les sous-officiers Major</w:t>
      </w:r>
    </w:p>
    <w:p w:rsidR="005C1A68" w:rsidRPr="00D36C0E" w:rsidRDefault="005C1A68" w:rsidP="00D36C0E">
      <w:pPr>
        <w:numPr>
          <w:ilvl w:val="0"/>
          <w:numId w:val="6"/>
        </w:numPr>
        <w:spacing w:after="0" w:line="360" w:lineRule="auto"/>
        <w:jc w:val="both"/>
        <w:rPr>
          <w:rFonts w:ascii="Calisto MT" w:hAnsi="Calisto MT"/>
          <w:b/>
          <w:bCs/>
          <w:sz w:val="24"/>
          <w:szCs w:val="24"/>
        </w:rPr>
      </w:pPr>
      <w:r w:rsidRPr="00D36C0E">
        <w:rPr>
          <w:rFonts w:ascii="Calisto MT" w:hAnsi="Calisto MT"/>
          <w:sz w:val="24"/>
          <w:szCs w:val="24"/>
        </w:rPr>
        <w:t xml:space="preserve">fonction de l’âge et du grade pour les Officiers. </w:t>
      </w:r>
    </w:p>
    <w:p w:rsidR="005C1A68" w:rsidRPr="00D36C0E" w:rsidRDefault="005C1A68" w:rsidP="00E42599">
      <w:pPr>
        <w:spacing w:before="240" w:after="0" w:line="360" w:lineRule="auto"/>
        <w:jc w:val="both"/>
        <w:rPr>
          <w:rFonts w:ascii="Calisto MT" w:hAnsi="Calisto MT"/>
          <w:b/>
          <w:bCs/>
          <w:i/>
          <w:iCs/>
          <w:sz w:val="24"/>
          <w:szCs w:val="24"/>
        </w:rPr>
      </w:pPr>
      <w:r w:rsidRPr="00D36C0E">
        <w:rPr>
          <w:rFonts w:ascii="Calisto MT" w:hAnsi="Calisto MT"/>
          <w:b/>
          <w:bCs/>
          <w:i/>
          <w:iCs/>
          <w:sz w:val="24"/>
          <w:szCs w:val="24"/>
        </w:rPr>
        <w:t>Services et mutations</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t>Les militaires sont caractérisés par leur mobilité. En effet ils effectuent des missions périodiques tant à l’intérieur qu’à l’extérieur du pays. Ainsi l’armée togolaise a participé à des missions de maintien de la paix au Rwanda, en Guinée-Bissau</w:t>
      </w:r>
      <w:r w:rsidR="00492FFE">
        <w:rPr>
          <w:rFonts w:ascii="Calisto MT" w:hAnsi="Calisto MT"/>
          <w:sz w:val="24"/>
          <w:szCs w:val="24"/>
        </w:rPr>
        <w:t>, en</w:t>
      </w:r>
      <w:r w:rsidRPr="00D36C0E">
        <w:rPr>
          <w:rFonts w:ascii="Calisto MT" w:hAnsi="Calisto MT"/>
          <w:sz w:val="24"/>
          <w:szCs w:val="24"/>
        </w:rPr>
        <w:t xml:space="preserve"> </w:t>
      </w:r>
      <w:r w:rsidR="00492FFE">
        <w:rPr>
          <w:rFonts w:ascii="Calisto MT" w:hAnsi="Calisto MT"/>
          <w:sz w:val="24"/>
          <w:szCs w:val="24"/>
        </w:rPr>
        <w:t xml:space="preserve">Centrafrique, </w:t>
      </w:r>
      <w:r w:rsidR="00492FFE" w:rsidRPr="00D36C0E">
        <w:rPr>
          <w:rFonts w:ascii="Calisto MT" w:hAnsi="Calisto MT"/>
          <w:sz w:val="24"/>
          <w:szCs w:val="24"/>
        </w:rPr>
        <w:t xml:space="preserve">au Tchad </w:t>
      </w:r>
      <w:r w:rsidRPr="00D36C0E">
        <w:rPr>
          <w:rFonts w:ascii="Calisto MT" w:hAnsi="Calisto MT"/>
          <w:sz w:val="24"/>
          <w:szCs w:val="24"/>
        </w:rPr>
        <w:t>et effectue encore des miss</w:t>
      </w:r>
      <w:r w:rsidR="00492FFE">
        <w:rPr>
          <w:rFonts w:ascii="Calisto MT" w:hAnsi="Calisto MT"/>
          <w:sz w:val="24"/>
          <w:szCs w:val="24"/>
        </w:rPr>
        <w:t>ions en Côte d’Ivoire, au Mali, au Soudan, au Libéria.</w:t>
      </w:r>
    </w:p>
    <w:p w:rsidR="005C1A68" w:rsidRPr="00D36C0E" w:rsidRDefault="005C1A68" w:rsidP="00492FFE">
      <w:pPr>
        <w:spacing w:before="240" w:after="0" w:line="360" w:lineRule="auto"/>
        <w:jc w:val="both"/>
        <w:rPr>
          <w:rFonts w:ascii="Calisto MT" w:hAnsi="Calisto MT"/>
          <w:b/>
          <w:bCs/>
          <w:i/>
          <w:iCs/>
          <w:sz w:val="24"/>
          <w:szCs w:val="24"/>
        </w:rPr>
      </w:pPr>
      <w:r w:rsidRPr="00D36C0E">
        <w:rPr>
          <w:rFonts w:ascii="Calisto MT" w:hAnsi="Calisto MT"/>
          <w:b/>
          <w:bCs/>
          <w:i/>
          <w:iCs/>
          <w:sz w:val="24"/>
          <w:szCs w:val="24"/>
        </w:rPr>
        <w:t xml:space="preserve">Statut social </w:t>
      </w:r>
    </w:p>
    <w:p w:rsidR="005C1A68" w:rsidRPr="00D36C0E" w:rsidRDefault="005C1A68" w:rsidP="00D36C0E">
      <w:pPr>
        <w:spacing w:after="0" w:line="360" w:lineRule="auto"/>
        <w:jc w:val="both"/>
        <w:rPr>
          <w:rFonts w:ascii="Calisto MT" w:hAnsi="Calisto MT"/>
          <w:sz w:val="24"/>
          <w:szCs w:val="24"/>
        </w:rPr>
      </w:pPr>
      <w:r w:rsidRPr="00D36C0E">
        <w:rPr>
          <w:rFonts w:ascii="Calisto MT" w:hAnsi="Calisto MT"/>
          <w:sz w:val="24"/>
          <w:szCs w:val="24"/>
        </w:rPr>
        <w:t xml:space="preserve">Le niveau de vie des militaires et des gendarmes n’est pas différent de la population générale. Néanmoins on note chez eux une certaine fierté et autosatisfaction d’appartenir à ce corps de </w:t>
      </w:r>
      <w:r w:rsidR="00D36C0E">
        <w:rPr>
          <w:rFonts w:ascii="Calisto MT" w:hAnsi="Calisto MT"/>
          <w:sz w:val="24"/>
          <w:szCs w:val="24"/>
        </w:rPr>
        <w:t xml:space="preserve">métier qui manipule les armes. </w:t>
      </w:r>
      <w:r w:rsidRPr="00D36C0E">
        <w:rPr>
          <w:rFonts w:ascii="Calisto MT" w:hAnsi="Calisto MT"/>
          <w:sz w:val="24"/>
          <w:szCs w:val="24"/>
        </w:rPr>
        <w:t xml:space="preserve">La majorité des militaires et gendarmes vivent maritalement.    </w:t>
      </w:r>
    </w:p>
    <w:p w:rsidR="00D36C0E" w:rsidRPr="00D36C0E" w:rsidRDefault="00D36C0E" w:rsidP="00B20BBC">
      <w:pPr>
        <w:pStyle w:val="Paragraphedeliste"/>
        <w:numPr>
          <w:ilvl w:val="0"/>
          <w:numId w:val="18"/>
        </w:numPr>
        <w:spacing w:before="240" w:after="120" w:line="360" w:lineRule="auto"/>
        <w:ind w:left="714" w:hanging="357"/>
        <w:contextualSpacing w:val="0"/>
        <w:jc w:val="both"/>
        <w:outlineLvl w:val="1"/>
        <w:rPr>
          <w:rFonts w:ascii="Calisto MT" w:hAnsi="Calisto MT"/>
          <w:b/>
          <w:bCs/>
          <w:sz w:val="24"/>
          <w:szCs w:val="24"/>
        </w:rPr>
      </w:pPr>
      <w:bookmarkStart w:id="10" w:name="_Toc407988589"/>
      <w:r>
        <w:rPr>
          <w:rFonts w:ascii="Calisto MT" w:hAnsi="Calisto MT"/>
          <w:b/>
          <w:bCs/>
          <w:sz w:val="24"/>
          <w:szCs w:val="24"/>
        </w:rPr>
        <w:t>Type d’étude</w:t>
      </w:r>
      <w:bookmarkEnd w:id="10"/>
    </w:p>
    <w:p w:rsidR="005C1A68" w:rsidRPr="00D36C0E" w:rsidRDefault="005C1A68" w:rsidP="00D36C0E">
      <w:pPr>
        <w:pStyle w:val="Titre2"/>
        <w:spacing w:before="0" w:line="360" w:lineRule="auto"/>
        <w:rPr>
          <w:rFonts w:ascii="Calisto MT" w:hAnsi="Calisto MT"/>
          <w:b w:val="0"/>
          <w:color w:val="auto"/>
          <w:sz w:val="24"/>
          <w:szCs w:val="24"/>
        </w:rPr>
      </w:pPr>
      <w:bookmarkStart w:id="11" w:name="_Toc407988083"/>
      <w:bookmarkStart w:id="12" w:name="_Toc407988261"/>
      <w:bookmarkStart w:id="13" w:name="_Toc407988390"/>
      <w:bookmarkStart w:id="14" w:name="_Toc407988590"/>
      <w:r w:rsidRPr="00D36C0E">
        <w:rPr>
          <w:rFonts w:ascii="Calisto MT" w:hAnsi="Calisto MT"/>
          <w:b w:val="0"/>
          <w:color w:val="auto"/>
          <w:sz w:val="24"/>
          <w:szCs w:val="24"/>
        </w:rPr>
        <w:t>C’est une enquête transversale à passage unique</w:t>
      </w:r>
      <w:bookmarkEnd w:id="11"/>
      <w:bookmarkEnd w:id="12"/>
      <w:bookmarkEnd w:id="13"/>
      <w:bookmarkEnd w:id="14"/>
      <w:r w:rsidRPr="00D36C0E">
        <w:rPr>
          <w:rFonts w:ascii="Calisto MT" w:hAnsi="Calisto MT"/>
          <w:b w:val="0"/>
          <w:color w:val="auto"/>
          <w:sz w:val="24"/>
          <w:szCs w:val="24"/>
        </w:rPr>
        <w:t xml:space="preserve"> </w:t>
      </w:r>
    </w:p>
    <w:p w:rsidR="005C1A68" w:rsidRPr="00D36C0E" w:rsidRDefault="005C1A68" w:rsidP="00B20BBC">
      <w:pPr>
        <w:pStyle w:val="Paragraphedeliste"/>
        <w:numPr>
          <w:ilvl w:val="0"/>
          <w:numId w:val="18"/>
        </w:numPr>
        <w:spacing w:before="240" w:after="120" w:line="360" w:lineRule="auto"/>
        <w:ind w:left="714" w:hanging="357"/>
        <w:contextualSpacing w:val="0"/>
        <w:jc w:val="both"/>
        <w:outlineLvl w:val="1"/>
        <w:rPr>
          <w:rFonts w:ascii="Calisto MT" w:hAnsi="Calisto MT"/>
          <w:b/>
          <w:bCs/>
          <w:sz w:val="24"/>
          <w:szCs w:val="24"/>
        </w:rPr>
      </w:pPr>
      <w:bookmarkStart w:id="15" w:name="_Toc407988591"/>
      <w:r w:rsidRPr="00D36C0E">
        <w:rPr>
          <w:rFonts w:ascii="Calisto MT" w:hAnsi="Calisto MT"/>
          <w:b/>
          <w:bCs/>
          <w:sz w:val="24"/>
          <w:szCs w:val="24"/>
        </w:rPr>
        <w:t>Population d’étude</w:t>
      </w:r>
      <w:bookmarkEnd w:id="15"/>
    </w:p>
    <w:p w:rsidR="005C1A68" w:rsidRPr="00D36C0E" w:rsidRDefault="005C1A68" w:rsidP="00D36C0E">
      <w:pPr>
        <w:spacing w:after="0" w:line="360" w:lineRule="auto"/>
        <w:rPr>
          <w:rFonts w:ascii="Calisto MT" w:hAnsi="Calisto MT"/>
          <w:sz w:val="24"/>
          <w:szCs w:val="24"/>
        </w:rPr>
      </w:pPr>
      <w:r w:rsidRPr="00D36C0E">
        <w:rPr>
          <w:rFonts w:ascii="Calisto MT" w:hAnsi="Calisto MT"/>
          <w:sz w:val="24"/>
          <w:szCs w:val="24"/>
        </w:rPr>
        <w:t>L’enquête a concerné les militaires et les gendarmes togolais en activité dans les Forces Armées Togolaises.</w:t>
      </w:r>
    </w:p>
    <w:p w:rsidR="00B879C2" w:rsidRPr="00A15BDA" w:rsidRDefault="005C1A68" w:rsidP="00B879C2">
      <w:pPr>
        <w:pStyle w:val="Paragraphedeliste"/>
        <w:numPr>
          <w:ilvl w:val="0"/>
          <w:numId w:val="19"/>
        </w:numPr>
        <w:spacing w:after="0" w:line="360" w:lineRule="auto"/>
        <w:jc w:val="both"/>
        <w:rPr>
          <w:rFonts w:ascii="Calisto MT" w:hAnsi="Calisto MT"/>
          <w:sz w:val="24"/>
          <w:szCs w:val="24"/>
          <w14:shadow w14:blurRad="50800" w14:dist="38100" w14:dir="2700000" w14:sx="100000" w14:sy="100000" w14:kx="0" w14:ky="0" w14:algn="tl">
            <w14:srgbClr w14:val="000000">
              <w14:alpha w14:val="60000"/>
            </w14:srgbClr>
          </w14:shadow>
        </w:rPr>
      </w:pPr>
      <w:r w:rsidRPr="00B879C2">
        <w:rPr>
          <w:rFonts w:ascii="Calisto MT" w:hAnsi="Calisto MT"/>
          <w:b/>
          <w:bCs/>
          <w:sz w:val="24"/>
          <w:szCs w:val="24"/>
        </w:rPr>
        <w:t>Critère</w:t>
      </w:r>
      <w:r w:rsidR="00D36C0E" w:rsidRPr="00B879C2">
        <w:rPr>
          <w:rFonts w:ascii="Calisto MT" w:hAnsi="Calisto MT"/>
          <w:b/>
          <w:bCs/>
          <w:sz w:val="24"/>
          <w:szCs w:val="24"/>
        </w:rPr>
        <w:t>s</w:t>
      </w:r>
      <w:r w:rsidRPr="00B879C2">
        <w:rPr>
          <w:rFonts w:ascii="Calisto MT" w:hAnsi="Calisto MT"/>
          <w:b/>
          <w:bCs/>
          <w:sz w:val="24"/>
          <w:szCs w:val="24"/>
        </w:rPr>
        <w:t xml:space="preserve"> d’inclusion</w:t>
      </w:r>
    </w:p>
    <w:p w:rsidR="00B879C2" w:rsidRPr="00A15BDA" w:rsidRDefault="005C1A68" w:rsidP="00B879C2">
      <w:pPr>
        <w:pStyle w:val="Paragraphedeliste"/>
        <w:spacing w:after="0" w:line="360" w:lineRule="auto"/>
        <w:jc w:val="both"/>
        <w:rPr>
          <w:rFonts w:ascii="Calisto MT" w:hAnsi="Calisto MT"/>
          <w:sz w:val="24"/>
          <w:szCs w:val="24"/>
          <w14:shadow w14:blurRad="50800" w14:dist="38100" w14:dir="2700000" w14:sx="100000" w14:sy="100000" w14:kx="0" w14:ky="0" w14:algn="tl">
            <w14:srgbClr w14:val="000000">
              <w14:alpha w14:val="60000"/>
            </w14:srgbClr>
          </w14:shadow>
        </w:rPr>
      </w:pPr>
      <w:r w:rsidRPr="00B879C2">
        <w:rPr>
          <w:rFonts w:ascii="Calisto MT" w:hAnsi="Calisto MT"/>
          <w:sz w:val="24"/>
          <w:szCs w:val="24"/>
        </w:rPr>
        <w:t>Tout milit</w:t>
      </w:r>
      <w:r w:rsidR="00EB79C0">
        <w:rPr>
          <w:rFonts w:ascii="Calisto MT" w:hAnsi="Calisto MT"/>
          <w:sz w:val="24"/>
          <w:szCs w:val="24"/>
        </w:rPr>
        <w:t>aire et gendarme togolai</w:t>
      </w:r>
      <w:r w:rsidR="002C014E">
        <w:rPr>
          <w:rFonts w:ascii="Calisto MT" w:hAnsi="Calisto MT"/>
          <w:sz w:val="24"/>
          <w:szCs w:val="24"/>
        </w:rPr>
        <w:t>s</w:t>
      </w:r>
      <w:r w:rsidRPr="00B879C2">
        <w:rPr>
          <w:rFonts w:ascii="Calisto MT" w:hAnsi="Calisto MT"/>
          <w:sz w:val="24"/>
          <w:szCs w:val="24"/>
        </w:rPr>
        <w:t xml:space="preserve"> résidant au Togo au cours de la période de l’étude, ayant terminé sa formation  élémentaire tout arme (FETA)</w:t>
      </w:r>
      <w:r w:rsidR="00EB79C0">
        <w:rPr>
          <w:rFonts w:ascii="Calisto MT" w:hAnsi="Calisto MT"/>
          <w:sz w:val="24"/>
          <w:szCs w:val="24"/>
        </w:rPr>
        <w:t xml:space="preserve"> et en activité </w:t>
      </w:r>
      <w:r w:rsidR="00E3247C">
        <w:rPr>
          <w:rFonts w:ascii="Calisto MT" w:hAnsi="Calisto MT"/>
          <w:sz w:val="24"/>
          <w:szCs w:val="24"/>
        </w:rPr>
        <w:t>pendant au moins un</w:t>
      </w:r>
      <w:r w:rsidR="00B879C2">
        <w:rPr>
          <w:rFonts w:ascii="Calisto MT" w:hAnsi="Calisto MT"/>
          <w:sz w:val="24"/>
          <w:szCs w:val="24"/>
        </w:rPr>
        <w:t xml:space="preserve"> (01) an</w:t>
      </w:r>
      <w:r w:rsidRPr="00B879C2">
        <w:rPr>
          <w:rFonts w:ascii="Calisto MT" w:hAnsi="Calisto MT"/>
          <w:sz w:val="24"/>
          <w:szCs w:val="24"/>
        </w:rPr>
        <w:t>.</w:t>
      </w:r>
    </w:p>
    <w:p w:rsidR="00B879C2" w:rsidRPr="00A15BDA" w:rsidRDefault="005C1A68" w:rsidP="00B879C2">
      <w:pPr>
        <w:pStyle w:val="Paragraphedeliste"/>
        <w:numPr>
          <w:ilvl w:val="0"/>
          <w:numId w:val="19"/>
        </w:numPr>
        <w:spacing w:after="0" w:line="360" w:lineRule="auto"/>
        <w:jc w:val="both"/>
        <w:rPr>
          <w:rFonts w:ascii="Calisto MT" w:hAnsi="Calisto MT"/>
          <w:sz w:val="24"/>
          <w:szCs w:val="24"/>
          <w14:shadow w14:blurRad="50800" w14:dist="38100" w14:dir="2700000" w14:sx="100000" w14:sy="100000" w14:kx="0" w14:ky="0" w14:algn="tl">
            <w14:srgbClr w14:val="000000">
              <w14:alpha w14:val="60000"/>
            </w14:srgbClr>
          </w14:shadow>
        </w:rPr>
      </w:pPr>
      <w:r w:rsidRPr="00B879C2">
        <w:rPr>
          <w:rFonts w:ascii="Calisto MT" w:hAnsi="Calisto MT"/>
          <w:b/>
          <w:bCs/>
          <w:sz w:val="24"/>
          <w:szCs w:val="24"/>
        </w:rPr>
        <w:t>Critère</w:t>
      </w:r>
      <w:r w:rsidR="00D36C0E" w:rsidRPr="00B879C2">
        <w:rPr>
          <w:rFonts w:ascii="Calisto MT" w:hAnsi="Calisto MT"/>
          <w:b/>
          <w:bCs/>
          <w:sz w:val="24"/>
          <w:szCs w:val="24"/>
        </w:rPr>
        <w:t>s</w:t>
      </w:r>
      <w:r w:rsidRPr="00B879C2">
        <w:rPr>
          <w:rFonts w:ascii="Calisto MT" w:hAnsi="Calisto MT"/>
          <w:b/>
          <w:bCs/>
          <w:sz w:val="24"/>
          <w:szCs w:val="24"/>
        </w:rPr>
        <w:t xml:space="preserve"> d’exclusion</w:t>
      </w:r>
    </w:p>
    <w:p w:rsidR="005C1A68" w:rsidRPr="00B879C2" w:rsidRDefault="005C1A68" w:rsidP="00B879C2">
      <w:pPr>
        <w:pStyle w:val="Paragraphedeliste"/>
        <w:spacing w:after="0" w:line="360" w:lineRule="auto"/>
        <w:jc w:val="both"/>
        <w:rPr>
          <w:rFonts w:ascii="Calisto MT" w:hAnsi="Calisto MT"/>
          <w:sz w:val="24"/>
          <w:szCs w:val="24"/>
        </w:rPr>
      </w:pPr>
      <w:r w:rsidRPr="00B879C2">
        <w:rPr>
          <w:rFonts w:ascii="Calisto MT" w:hAnsi="Calisto MT"/>
          <w:sz w:val="24"/>
          <w:szCs w:val="24"/>
        </w:rPr>
        <w:t>Tout militaire et gendarme togolais en activités dans les Forces Armées  togolaises mais absent du</w:t>
      </w:r>
      <w:r w:rsidR="00B879C2">
        <w:rPr>
          <w:rFonts w:ascii="Calisto MT" w:hAnsi="Calisto MT"/>
          <w:sz w:val="24"/>
          <w:szCs w:val="24"/>
        </w:rPr>
        <w:t xml:space="preserve"> territoire togolais </w:t>
      </w:r>
      <w:r w:rsidRPr="00B879C2">
        <w:rPr>
          <w:rFonts w:ascii="Calisto MT" w:hAnsi="Calisto MT"/>
          <w:sz w:val="24"/>
          <w:szCs w:val="24"/>
        </w:rPr>
        <w:t>pendant la période de l’étude.</w:t>
      </w:r>
    </w:p>
    <w:p w:rsidR="005C1A68" w:rsidRDefault="005C1A68" w:rsidP="00B20BBC">
      <w:pPr>
        <w:pStyle w:val="Paragraphedeliste"/>
        <w:numPr>
          <w:ilvl w:val="0"/>
          <w:numId w:val="18"/>
        </w:numPr>
        <w:spacing w:before="240" w:after="120" w:line="360" w:lineRule="auto"/>
        <w:ind w:left="714" w:hanging="357"/>
        <w:contextualSpacing w:val="0"/>
        <w:jc w:val="both"/>
        <w:outlineLvl w:val="1"/>
        <w:rPr>
          <w:rFonts w:ascii="Calisto MT" w:hAnsi="Calisto MT"/>
          <w:b/>
          <w:bCs/>
          <w:sz w:val="24"/>
          <w:szCs w:val="24"/>
        </w:rPr>
      </w:pPr>
      <w:bookmarkStart w:id="16" w:name="_Toc407988592"/>
      <w:r w:rsidRPr="00D36C0E">
        <w:rPr>
          <w:rFonts w:ascii="Calisto MT" w:hAnsi="Calisto MT"/>
          <w:b/>
          <w:bCs/>
          <w:sz w:val="24"/>
          <w:szCs w:val="24"/>
        </w:rPr>
        <w:t>Echantillonnage</w:t>
      </w:r>
      <w:bookmarkEnd w:id="16"/>
      <w:r w:rsidRPr="00D36C0E">
        <w:rPr>
          <w:rFonts w:ascii="Calisto MT" w:hAnsi="Calisto MT"/>
          <w:b/>
          <w:bCs/>
          <w:sz w:val="24"/>
          <w:szCs w:val="24"/>
        </w:rPr>
        <w:t> </w:t>
      </w:r>
    </w:p>
    <w:p w:rsidR="001B6B45" w:rsidRPr="001B6B45" w:rsidRDefault="001B6B45" w:rsidP="001B6B45">
      <w:pPr>
        <w:spacing w:before="240" w:after="120" w:line="360" w:lineRule="auto"/>
        <w:ind w:left="357"/>
        <w:jc w:val="both"/>
        <w:outlineLvl w:val="1"/>
        <w:rPr>
          <w:rFonts w:ascii="Calisto MT" w:hAnsi="Calisto MT"/>
          <w:bCs/>
          <w:sz w:val="24"/>
          <w:szCs w:val="24"/>
        </w:rPr>
      </w:pPr>
      <w:r w:rsidRPr="001B6B45">
        <w:rPr>
          <w:rFonts w:ascii="Calisto MT" w:hAnsi="Calisto MT"/>
          <w:bCs/>
          <w:sz w:val="24"/>
          <w:szCs w:val="24"/>
        </w:rPr>
        <w:lastRenderedPageBreak/>
        <w:t>L’échantillonnage a été fait selon le protocole de l’étude SABERS</w:t>
      </w:r>
      <w:r>
        <w:rPr>
          <w:rFonts w:ascii="Calisto MT" w:hAnsi="Calisto MT"/>
          <w:bCs/>
          <w:sz w:val="24"/>
          <w:szCs w:val="24"/>
        </w:rPr>
        <w:t xml:space="preserve"> (</w:t>
      </w:r>
      <w:r w:rsidR="00AD62E1">
        <w:rPr>
          <w:rFonts w:ascii="Calisto MT" w:hAnsi="Calisto MT"/>
          <w:bCs/>
          <w:sz w:val="24"/>
          <w:szCs w:val="24"/>
        </w:rPr>
        <w:t>S</w:t>
      </w:r>
      <w:r>
        <w:rPr>
          <w:rFonts w:ascii="Calisto MT" w:hAnsi="Calisto MT"/>
          <w:bCs/>
          <w:sz w:val="24"/>
          <w:szCs w:val="24"/>
        </w:rPr>
        <w:t>eroprevalence and Beha</w:t>
      </w:r>
      <w:r w:rsidR="00AD62E1">
        <w:rPr>
          <w:rFonts w:ascii="Calisto MT" w:hAnsi="Calisto MT"/>
          <w:bCs/>
          <w:sz w:val="24"/>
          <w:szCs w:val="24"/>
        </w:rPr>
        <w:t xml:space="preserve">vioral Epidemiology Risk Survey) dans </w:t>
      </w:r>
      <w:r w:rsidRPr="001B6B45">
        <w:rPr>
          <w:rFonts w:ascii="Calisto MT" w:hAnsi="Calisto MT"/>
          <w:bCs/>
          <w:sz w:val="24"/>
          <w:szCs w:val="24"/>
        </w:rPr>
        <w:t>FAT</w:t>
      </w:r>
      <w:r w:rsidR="00AD62E1">
        <w:rPr>
          <w:rFonts w:ascii="Calisto MT" w:hAnsi="Calisto MT"/>
          <w:bCs/>
          <w:sz w:val="24"/>
          <w:szCs w:val="24"/>
        </w:rPr>
        <w:t xml:space="preserve"> </w:t>
      </w:r>
      <w:r w:rsidR="00383328">
        <w:rPr>
          <w:rFonts w:ascii="Calisto MT" w:hAnsi="Calisto MT"/>
          <w:bCs/>
          <w:sz w:val="24"/>
          <w:szCs w:val="24"/>
        </w:rPr>
        <w:t xml:space="preserve">approuvé pare le comité national d’ethique. </w:t>
      </w:r>
      <w:r w:rsidRPr="001B6B45">
        <w:rPr>
          <w:rFonts w:ascii="Calisto MT" w:hAnsi="Calisto MT"/>
          <w:bCs/>
          <w:sz w:val="24"/>
          <w:szCs w:val="24"/>
        </w:rPr>
        <w:t>Notre étude s</w:t>
      </w:r>
      <w:r w:rsidR="00383328">
        <w:rPr>
          <w:rFonts w:ascii="Calisto MT" w:hAnsi="Calisto MT"/>
          <w:bCs/>
          <w:sz w:val="24"/>
          <w:szCs w:val="24"/>
        </w:rPr>
        <w:t xml:space="preserve">’est </w:t>
      </w:r>
      <w:r w:rsidR="000B797A" w:rsidRPr="001B6B45">
        <w:rPr>
          <w:rFonts w:ascii="Calisto MT" w:hAnsi="Calisto MT"/>
          <w:bCs/>
          <w:sz w:val="24"/>
          <w:szCs w:val="24"/>
        </w:rPr>
        <w:t>limit</w:t>
      </w:r>
      <w:r w:rsidR="000B797A">
        <w:rPr>
          <w:rFonts w:ascii="Calisto MT" w:hAnsi="Calisto MT"/>
          <w:bCs/>
          <w:sz w:val="24"/>
          <w:szCs w:val="24"/>
        </w:rPr>
        <w:t>ée</w:t>
      </w:r>
      <w:r w:rsidRPr="001B6B45">
        <w:rPr>
          <w:rFonts w:ascii="Calisto MT" w:hAnsi="Calisto MT"/>
          <w:bCs/>
          <w:sz w:val="24"/>
          <w:szCs w:val="24"/>
        </w:rPr>
        <w:t xml:space="preserve"> aux donné</w:t>
      </w:r>
      <w:r w:rsidR="00383328">
        <w:rPr>
          <w:rFonts w:ascii="Calisto MT" w:hAnsi="Calisto MT"/>
          <w:bCs/>
          <w:sz w:val="24"/>
          <w:szCs w:val="24"/>
        </w:rPr>
        <w:t>e</w:t>
      </w:r>
      <w:r w:rsidRPr="001B6B45">
        <w:rPr>
          <w:rFonts w:ascii="Calisto MT" w:hAnsi="Calisto MT"/>
          <w:bCs/>
          <w:sz w:val="24"/>
          <w:szCs w:val="24"/>
        </w:rPr>
        <w:t>s soci</w:t>
      </w:r>
      <w:r w:rsidR="00383328">
        <w:rPr>
          <w:rFonts w:ascii="Calisto MT" w:hAnsi="Calisto MT"/>
          <w:bCs/>
          <w:sz w:val="24"/>
          <w:szCs w:val="24"/>
        </w:rPr>
        <w:t xml:space="preserve">o </w:t>
      </w:r>
      <w:r w:rsidRPr="001B6B45">
        <w:rPr>
          <w:rFonts w:ascii="Calisto MT" w:hAnsi="Calisto MT"/>
          <w:bCs/>
          <w:sz w:val="24"/>
          <w:szCs w:val="24"/>
        </w:rPr>
        <w:t>dermographiques et à la sérologie VIH</w:t>
      </w:r>
      <w:r>
        <w:rPr>
          <w:rFonts w:ascii="Calisto MT" w:hAnsi="Calisto MT"/>
          <w:bCs/>
          <w:sz w:val="24"/>
          <w:szCs w:val="24"/>
        </w:rPr>
        <w:t>.</w:t>
      </w:r>
      <w:r w:rsidRPr="001B6B45">
        <w:rPr>
          <w:rFonts w:ascii="Calisto MT" w:hAnsi="Calisto MT"/>
          <w:bCs/>
          <w:sz w:val="24"/>
          <w:szCs w:val="24"/>
        </w:rPr>
        <w:t xml:space="preserve"> </w:t>
      </w:r>
    </w:p>
    <w:p w:rsidR="001B6B45" w:rsidRPr="001B6B45" w:rsidRDefault="001B6B45" w:rsidP="001C6553">
      <w:pPr>
        <w:spacing w:line="360" w:lineRule="auto"/>
        <w:rPr>
          <w:rFonts w:ascii="Calisto MT" w:hAnsi="Calisto MT"/>
          <w:b/>
          <w:bCs/>
          <w:sz w:val="24"/>
          <w:szCs w:val="24"/>
        </w:rPr>
      </w:pPr>
    </w:p>
    <w:p w:rsidR="00413E92" w:rsidRPr="00EF1E01" w:rsidRDefault="00413E92" w:rsidP="00B20BBC">
      <w:pPr>
        <w:pStyle w:val="Paragraphedeliste"/>
        <w:numPr>
          <w:ilvl w:val="0"/>
          <w:numId w:val="20"/>
        </w:numPr>
        <w:spacing w:after="0" w:line="360" w:lineRule="auto"/>
        <w:ind w:left="993"/>
        <w:jc w:val="both"/>
        <w:outlineLvl w:val="2"/>
        <w:rPr>
          <w:rFonts w:ascii="Calisto MT" w:hAnsi="Calisto MT"/>
          <w:b/>
          <w:sz w:val="24"/>
          <w:szCs w:val="24"/>
        </w:rPr>
      </w:pPr>
      <w:bookmarkStart w:id="17" w:name="_Toc407988593"/>
      <w:r w:rsidRPr="00EF1E01">
        <w:rPr>
          <w:rFonts w:ascii="Calisto MT" w:hAnsi="Calisto MT"/>
          <w:b/>
          <w:sz w:val="24"/>
          <w:szCs w:val="24"/>
        </w:rPr>
        <w:t>Technique d’échantillonnage</w:t>
      </w:r>
      <w:bookmarkEnd w:id="17"/>
    </w:p>
    <w:p w:rsidR="00413E92" w:rsidRPr="00EF1E01" w:rsidRDefault="00413E92" w:rsidP="00413E92">
      <w:pPr>
        <w:spacing w:after="0" w:line="360" w:lineRule="auto"/>
        <w:jc w:val="both"/>
        <w:rPr>
          <w:rFonts w:ascii="Calisto MT" w:hAnsi="Calisto MT"/>
          <w:sz w:val="24"/>
          <w:szCs w:val="24"/>
        </w:rPr>
      </w:pPr>
      <w:r w:rsidRPr="00EF1E01">
        <w:rPr>
          <w:rFonts w:ascii="Calisto MT" w:hAnsi="Calisto MT"/>
          <w:sz w:val="24"/>
          <w:szCs w:val="24"/>
        </w:rPr>
        <w:t>Une stratification a été faite selon les catégories (officiers, sous officiers et militaires de rang) puis dans chaque catégorie un échantillonnage aléatoire systématique a été effectué.</w:t>
      </w:r>
    </w:p>
    <w:p w:rsidR="00413E92" w:rsidRDefault="00413E92" w:rsidP="00413E92">
      <w:pPr>
        <w:pStyle w:val="Paragraphedeliste"/>
        <w:numPr>
          <w:ilvl w:val="0"/>
          <w:numId w:val="19"/>
        </w:numPr>
        <w:spacing w:after="0" w:line="360" w:lineRule="auto"/>
        <w:jc w:val="both"/>
        <w:rPr>
          <w:rFonts w:ascii="Calisto MT" w:hAnsi="Calisto MT"/>
          <w:sz w:val="24"/>
          <w:szCs w:val="24"/>
        </w:rPr>
      </w:pPr>
      <w:r w:rsidRPr="00413E92">
        <w:rPr>
          <w:rFonts w:ascii="Calisto MT" w:hAnsi="Calisto MT"/>
          <w:sz w:val="24"/>
          <w:szCs w:val="24"/>
        </w:rPr>
        <w:t xml:space="preserve">Un pas de sondage de un sur trois (1/3) à été défini </w:t>
      </w:r>
      <w:r w:rsidR="001C6553">
        <w:rPr>
          <w:rFonts w:ascii="Calisto MT" w:hAnsi="Calisto MT"/>
          <w:sz w:val="24"/>
          <w:szCs w:val="24"/>
        </w:rPr>
        <w:t xml:space="preserve">pour les </w:t>
      </w:r>
      <w:r w:rsidR="001C6553" w:rsidRPr="00413E92">
        <w:rPr>
          <w:rFonts w:ascii="Calisto MT" w:hAnsi="Calisto MT"/>
          <w:sz w:val="24"/>
          <w:szCs w:val="24"/>
        </w:rPr>
        <w:t xml:space="preserve">officiers </w:t>
      </w:r>
      <w:r w:rsidRPr="00413E92">
        <w:rPr>
          <w:rFonts w:ascii="Calisto MT" w:hAnsi="Calisto MT"/>
          <w:sz w:val="24"/>
          <w:szCs w:val="24"/>
        </w:rPr>
        <w:t xml:space="preserve">afin d’obtenir un nombre conséquent et d’augmenter la précision dans cette catégorie représentant environ 5% de l’effectif de l’armée. </w:t>
      </w:r>
      <w:r w:rsidR="001C6553">
        <w:rPr>
          <w:rFonts w:ascii="Calisto MT" w:hAnsi="Calisto MT"/>
          <w:sz w:val="24"/>
          <w:szCs w:val="24"/>
        </w:rPr>
        <w:t>O</w:t>
      </w:r>
      <w:r w:rsidRPr="00413E92">
        <w:rPr>
          <w:rFonts w:ascii="Calisto MT" w:hAnsi="Calisto MT"/>
          <w:sz w:val="24"/>
          <w:szCs w:val="24"/>
        </w:rPr>
        <w:t>n a tiré au hasard un chiffre compris entre 1 et 3, le chiffre tiré correspond au premier officier retenu pour l’enquête, puis on a ajouté 3 à ce chiffre pour obtenir le deuxième et ainsi de suite jusqu’à épuisement de la liste</w:t>
      </w:r>
      <w:r w:rsidR="001C6553">
        <w:rPr>
          <w:rFonts w:ascii="Calisto MT" w:hAnsi="Calisto MT"/>
          <w:sz w:val="24"/>
          <w:szCs w:val="24"/>
        </w:rPr>
        <w:t xml:space="preserve">  des officiers pré établie et numérotée</w:t>
      </w:r>
      <w:r w:rsidRPr="00413E92">
        <w:rPr>
          <w:rFonts w:ascii="Calisto MT" w:hAnsi="Calisto MT"/>
          <w:sz w:val="24"/>
          <w:szCs w:val="24"/>
        </w:rPr>
        <w:t xml:space="preserve"> </w:t>
      </w:r>
    </w:p>
    <w:p w:rsidR="00413E92" w:rsidRDefault="00413E92" w:rsidP="00413E92">
      <w:pPr>
        <w:pStyle w:val="Paragraphedeliste"/>
        <w:numPr>
          <w:ilvl w:val="0"/>
          <w:numId w:val="19"/>
        </w:numPr>
        <w:spacing w:after="0" w:line="360" w:lineRule="auto"/>
        <w:jc w:val="both"/>
        <w:rPr>
          <w:rFonts w:ascii="Calisto MT" w:hAnsi="Calisto MT"/>
          <w:sz w:val="24"/>
          <w:szCs w:val="24"/>
        </w:rPr>
      </w:pPr>
      <w:r w:rsidRPr="00413E92">
        <w:rPr>
          <w:rFonts w:ascii="Calisto MT" w:hAnsi="Calisto MT"/>
          <w:sz w:val="24"/>
          <w:szCs w:val="24"/>
        </w:rPr>
        <w:t xml:space="preserve">Pour les sous officiers et militaires de rang un pas de un sur </w:t>
      </w:r>
      <w:r w:rsidR="001C6553">
        <w:rPr>
          <w:rFonts w:ascii="Calisto MT" w:hAnsi="Calisto MT"/>
          <w:sz w:val="24"/>
          <w:szCs w:val="24"/>
        </w:rPr>
        <w:t xml:space="preserve">dix </w:t>
      </w:r>
      <w:r w:rsidRPr="00413E92">
        <w:rPr>
          <w:rFonts w:ascii="Calisto MT" w:hAnsi="Calisto MT"/>
          <w:sz w:val="24"/>
          <w:szCs w:val="24"/>
        </w:rPr>
        <w:t>(1/1</w:t>
      </w:r>
      <w:r w:rsidR="001C6553">
        <w:rPr>
          <w:rFonts w:ascii="Calisto MT" w:hAnsi="Calisto MT"/>
          <w:sz w:val="24"/>
          <w:szCs w:val="24"/>
        </w:rPr>
        <w:t>0)  a été défini conformément aux précédentes études 2002,</w:t>
      </w:r>
      <w:r w:rsidRPr="00413E92">
        <w:rPr>
          <w:rFonts w:ascii="Calisto MT" w:hAnsi="Calisto MT"/>
          <w:sz w:val="24"/>
          <w:szCs w:val="24"/>
        </w:rPr>
        <w:t xml:space="preserve"> 2006</w:t>
      </w:r>
      <w:r w:rsidR="001C6553">
        <w:rPr>
          <w:rFonts w:ascii="Calisto MT" w:hAnsi="Calisto MT"/>
          <w:sz w:val="24"/>
          <w:szCs w:val="24"/>
        </w:rPr>
        <w:t xml:space="preserve"> et 2009. </w:t>
      </w:r>
      <w:r w:rsidRPr="00413E92">
        <w:rPr>
          <w:rFonts w:ascii="Calisto MT" w:hAnsi="Calisto MT"/>
          <w:sz w:val="24"/>
          <w:szCs w:val="24"/>
        </w:rPr>
        <w:t>Dans ce cas, le chiffre tiré au hasard pour le premier élément  était compris entre 1 et 10   et on a ajouté à ce chiffre 10 pour obtenir le deuxième et ainsi de suite jusqu’à épuisement de la liste.</w:t>
      </w:r>
    </w:p>
    <w:p w:rsidR="00F23A59" w:rsidRPr="00413E92" w:rsidRDefault="00F23A59" w:rsidP="00413E92">
      <w:pPr>
        <w:pStyle w:val="Paragraphedeliste"/>
        <w:numPr>
          <w:ilvl w:val="0"/>
          <w:numId w:val="19"/>
        </w:numPr>
        <w:spacing w:after="0" w:line="360" w:lineRule="auto"/>
        <w:jc w:val="both"/>
        <w:rPr>
          <w:rFonts w:ascii="Calisto MT" w:hAnsi="Calisto MT"/>
          <w:sz w:val="24"/>
          <w:szCs w:val="24"/>
        </w:rPr>
      </w:pPr>
      <w:r>
        <w:rPr>
          <w:rFonts w:ascii="Calisto MT" w:hAnsi="Calisto MT"/>
          <w:sz w:val="24"/>
          <w:szCs w:val="24"/>
        </w:rPr>
        <w:t xml:space="preserve">Pour le personnel féminin, vu que leur </w:t>
      </w:r>
      <w:r w:rsidR="00237720">
        <w:rPr>
          <w:rFonts w:ascii="Calisto MT" w:hAnsi="Calisto MT"/>
          <w:sz w:val="24"/>
          <w:szCs w:val="24"/>
        </w:rPr>
        <w:t>effectif n’</w:t>
      </w:r>
      <w:r w:rsidR="00731F73">
        <w:rPr>
          <w:rFonts w:ascii="Calisto MT" w:hAnsi="Calisto MT"/>
          <w:sz w:val="24"/>
          <w:szCs w:val="24"/>
        </w:rPr>
        <w:t>excède</w:t>
      </w:r>
      <w:r w:rsidR="00237720">
        <w:rPr>
          <w:rFonts w:ascii="Calisto MT" w:hAnsi="Calisto MT"/>
          <w:sz w:val="24"/>
          <w:szCs w:val="24"/>
        </w:rPr>
        <w:t xml:space="preserve"> pas 5% de l</w:t>
      </w:r>
      <w:r w:rsidR="00731F73">
        <w:rPr>
          <w:rFonts w:ascii="Calisto MT" w:hAnsi="Calisto MT"/>
          <w:sz w:val="24"/>
          <w:szCs w:val="24"/>
        </w:rPr>
        <w:t xml:space="preserve">’effectif de l’armée, </w:t>
      </w:r>
      <w:r>
        <w:rPr>
          <w:rFonts w:ascii="Calisto MT" w:hAnsi="Calisto MT"/>
          <w:sz w:val="24"/>
          <w:szCs w:val="24"/>
        </w:rPr>
        <w:t xml:space="preserve"> toutes celles qui</w:t>
      </w:r>
      <w:r w:rsidR="00731F73">
        <w:rPr>
          <w:rFonts w:ascii="Calisto MT" w:hAnsi="Calisto MT"/>
          <w:sz w:val="24"/>
          <w:szCs w:val="24"/>
        </w:rPr>
        <w:t xml:space="preserve"> étaient consentantes ont été interviewée</w:t>
      </w:r>
      <w:r>
        <w:rPr>
          <w:rFonts w:ascii="Calisto MT" w:hAnsi="Calisto MT"/>
          <w:sz w:val="24"/>
          <w:szCs w:val="24"/>
        </w:rPr>
        <w:t xml:space="preserve"> </w:t>
      </w:r>
    </w:p>
    <w:p w:rsidR="00413E92" w:rsidRDefault="00413E92" w:rsidP="00B20BBC">
      <w:pPr>
        <w:pStyle w:val="Paragraphedeliste"/>
        <w:numPr>
          <w:ilvl w:val="0"/>
          <w:numId w:val="20"/>
        </w:numPr>
        <w:spacing w:before="240" w:after="120" w:line="360" w:lineRule="auto"/>
        <w:ind w:left="992" w:hanging="357"/>
        <w:contextualSpacing w:val="0"/>
        <w:jc w:val="both"/>
        <w:outlineLvl w:val="2"/>
        <w:rPr>
          <w:rFonts w:ascii="Calisto MT" w:hAnsi="Calisto MT"/>
          <w:b/>
          <w:sz w:val="24"/>
          <w:szCs w:val="24"/>
        </w:rPr>
      </w:pPr>
      <w:bookmarkStart w:id="18" w:name="_Toc407988594"/>
      <w:r w:rsidRPr="00EF1E01">
        <w:rPr>
          <w:rFonts w:ascii="Calisto MT" w:hAnsi="Calisto MT"/>
          <w:b/>
          <w:sz w:val="24"/>
          <w:szCs w:val="24"/>
        </w:rPr>
        <w:t>Taille de l’échantillon</w:t>
      </w:r>
      <w:bookmarkEnd w:id="18"/>
      <w:r w:rsidR="00731F73">
        <w:rPr>
          <w:rFonts w:ascii="Calisto MT" w:hAnsi="Calisto MT"/>
          <w:b/>
          <w:sz w:val="24"/>
          <w:szCs w:val="24"/>
        </w:rPr>
        <w:t xml:space="preserve"> </w:t>
      </w:r>
    </w:p>
    <w:p w:rsidR="00413E92" w:rsidRDefault="00D639E5" w:rsidP="00413E92">
      <w:pPr>
        <w:spacing w:after="0" w:line="360" w:lineRule="auto"/>
        <w:jc w:val="both"/>
        <w:rPr>
          <w:rStyle w:val="longtext"/>
          <w:rFonts w:ascii="Calisto MT" w:hAnsi="Calisto MT"/>
          <w:sz w:val="24"/>
          <w:szCs w:val="24"/>
        </w:rPr>
      </w:pPr>
      <w:r>
        <w:rPr>
          <w:rStyle w:val="longtext"/>
          <w:rFonts w:ascii="Calisto MT" w:hAnsi="Calisto MT"/>
          <w:sz w:val="24"/>
          <w:szCs w:val="24"/>
        </w:rPr>
        <w:t>Les différentes techniques utilisées dans l’</w:t>
      </w:r>
      <w:r w:rsidR="00BE0A68">
        <w:rPr>
          <w:rStyle w:val="longtext"/>
          <w:rFonts w:ascii="Calisto MT" w:hAnsi="Calisto MT"/>
          <w:sz w:val="24"/>
          <w:szCs w:val="24"/>
        </w:rPr>
        <w:t>échantillonnage</w:t>
      </w:r>
      <w:r>
        <w:rPr>
          <w:rStyle w:val="longtext"/>
          <w:rFonts w:ascii="Calisto MT" w:hAnsi="Calisto MT"/>
          <w:sz w:val="24"/>
          <w:szCs w:val="24"/>
        </w:rPr>
        <w:t xml:space="preserve"> ont permis d’avoir une taille de l’</w:t>
      </w:r>
      <w:r w:rsidR="00BE0A68">
        <w:rPr>
          <w:rStyle w:val="longtext"/>
          <w:rFonts w:ascii="Calisto MT" w:hAnsi="Calisto MT"/>
          <w:sz w:val="24"/>
          <w:szCs w:val="24"/>
        </w:rPr>
        <w:t>échantillon</w:t>
      </w:r>
      <w:r>
        <w:rPr>
          <w:rStyle w:val="longtext"/>
          <w:rFonts w:ascii="Calisto MT" w:hAnsi="Calisto MT"/>
          <w:sz w:val="24"/>
          <w:szCs w:val="24"/>
        </w:rPr>
        <w:t xml:space="preserve"> constituée d’environ 33% des officiers</w:t>
      </w:r>
      <w:r w:rsidR="003E516E">
        <w:rPr>
          <w:rStyle w:val="longtext"/>
          <w:rFonts w:ascii="Calisto MT" w:hAnsi="Calisto MT"/>
          <w:sz w:val="24"/>
          <w:szCs w:val="24"/>
        </w:rPr>
        <w:t xml:space="preserve"> </w:t>
      </w:r>
      <w:r>
        <w:rPr>
          <w:rStyle w:val="longtext"/>
          <w:rFonts w:ascii="Calisto MT" w:hAnsi="Calisto MT"/>
          <w:sz w:val="24"/>
          <w:szCs w:val="24"/>
        </w:rPr>
        <w:t xml:space="preserve">10% des sous officiers et militaires de rang 40%  de </w:t>
      </w:r>
      <w:r w:rsidR="00BE0A68">
        <w:rPr>
          <w:rStyle w:val="longtext"/>
          <w:rFonts w:ascii="Calisto MT" w:hAnsi="Calisto MT"/>
          <w:sz w:val="24"/>
          <w:szCs w:val="24"/>
        </w:rPr>
        <w:t>féminin</w:t>
      </w:r>
      <w:r w:rsidR="003E516E">
        <w:rPr>
          <w:rStyle w:val="longtext"/>
          <w:rFonts w:ascii="Calisto MT" w:hAnsi="Calisto MT"/>
          <w:sz w:val="24"/>
          <w:szCs w:val="24"/>
        </w:rPr>
        <w:t xml:space="preserve"> </w:t>
      </w:r>
      <w:r w:rsidR="00BE0A68">
        <w:rPr>
          <w:rStyle w:val="longtext"/>
          <w:rFonts w:ascii="Calisto MT" w:hAnsi="Calisto MT"/>
          <w:sz w:val="24"/>
          <w:szCs w:val="24"/>
        </w:rPr>
        <w:t>Soit un total d</w:t>
      </w:r>
      <w:r w:rsidR="003E516E">
        <w:rPr>
          <w:rStyle w:val="longtext"/>
          <w:rFonts w:ascii="Calisto MT" w:hAnsi="Calisto MT"/>
          <w:sz w:val="24"/>
          <w:szCs w:val="24"/>
        </w:rPr>
        <w:t xml:space="preserve">’environ </w:t>
      </w:r>
      <w:r w:rsidR="00BE0A68">
        <w:rPr>
          <w:rStyle w:val="longtext"/>
          <w:rFonts w:ascii="Calisto MT" w:hAnsi="Calisto MT"/>
          <w:sz w:val="24"/>
          <w:szCs w:val="24"/>
        </w:rPr>
        <w:t>1</w:t>
      </w:r>
      <w:r w:rsidR="003E516E">
        <w:rPr>
          <w:rStyle w:val="longtext"/>
          <w:rFonts w:ascii="Calisto MT" w:hAnsi="Calisto MT"/>
          <w:sz w:val="24"/>
          <w:szCs w:val="24"/>
        </w:rPr>
        <w:t>600</w:t>
      </w:r>
      <w:r w:rsidR="00BE0A68">
        <w:rPr>
          <w:rStyle w:val="longtext"/>
          <w:rFonts w:ascii="Calisto MT" w:hAnsi="Calisto MT"/>
          <w:sz w:val="24"/>
          <w:szCs w:val="24"/>
        </w:rPr>
        <w:t xml:space="preserve"> représentant </w:t>
      </w:r>
      <w:r w:rsidR="003E516E">
        <w:rPr>
          <w:rStyle w:val="longtext"/>
          <w:rFonts w:ascii="Calisto MT" w:hAnsi="Calisto MT"/>
          <w:sz w:val="24"/>
          <w:szCs w:val="24"/>
        </w:rPr>
        <w:t>1</w:t>
      </w:r>
      <w:r w:rsidR="00BE0A68">
        <w:rPr>
          <w:rStyle w:val="longtext"/>
          <w:rFonts w:ascii="Calisto MT" w:hAnsi="Calisto MT"/>
          <w:sz w:val="24"/>
          <w:szCs w:val="24"/>
        </w:rPr>
        <w:t>3% de l’effectif de l’armée</w:t>
      </w:r>
      <w:r w:rsidR="00413E92" w:rsidRPr="00D36C0E">
        <w:rPr>
          <w:rStyle w:val="longtext"/>
          <w:rFonts w:ascii="Calisto MT" w:hAnsi="Calisto MT"/>
          <w:sz w:val="24"/>
          <w:szCs w:val="24"/>
        </w:rPr>
        <w:t>.</w:t>
      </w:r>
    </w:p>
    <w:p w:rsidR="003E516E" w:rsidRDefault="003E516E" w:rsidP="00413E92">
      <w:pPr>
        <w:spacing w:after="0" w:line="360" w:lineRule="auto"/>
        <w:jc w:val="both"/>
        <w:rPr>
          <w:rStyle w:val="longtext"/>
          <w:rFonts w:ascii="Calisto MT" w:hAnsi="Calisto MT"/>
          <w:sz w:val="24"/>
          <w:szCs w:val="24"/>
        </w:rPr>
      </w:pPr>
      <w:r>
        <w:rPr>
          <w:rStyle w:val="longtext"/>
          <w:rFonts w:ascii="Calisto MT" w:hAnsi="Calisto MT"/>
          <w:sz w:val="24"/>
          <w:szCs w:val="24"/>
        </w:rPr>
        <w:t xml:space="preserve">La taille minimale </w:t>
      </w:r>
      <w:r w:rsidR="006E70CD">
        <w:rPr>
          <w:rStyle w:val="longtext"/>
          <w:rFonts w:ascii="Calisto MT" w:hAnsi="Calisto MT"/>
          <w:sz w:val="24"/>
          <w:szCs w:val="24"/>
        </w:rPr>
        <w:t>selon la formule de SHWARTZ étant de</w:t>
      </w:r>
      <w:r w:rsidR="00D17D17">
        <w:rPr>
          <w:rStyle w:val="longtext"/>
          <w:rFonts w:ascii="Calisto MT" w:hAnsi="Calisto MT"/>
          <w:sz w:val="24"/>
          <w:szCs w:val="24"/>
        </w:rPr>
        <w:t> :</w:t>
      </w:r>
      <w:r w:rsidR="00B706FC">
        <w:rPr>
          <w:rStyle w:val="longtext"/>
          <w:rFonts w:ascii="Calisto MT" w:hAnsi="Calisto MT"/>
          <w:sz w:val="24"/>
          <w:szCs w:val="24"/>
        </w:rPr>
        <w:t xml:space="preserve"> </w:t>
      </w:r>
    </w:p>
    <w:p w:rsidR="00D17D17" w:rsidRPr="00D17D17" w:rsidRDefault="00D17D17" w:rsidP="00842ED3">
      <w:pPr>
        <w:ind w:left="372" w:firstLine="336"/>
        <w:rPr>
          <w:sz w:val="28"/>
          <w:vertAlign w:val="superscript"/>
          <w:lang w:val="en-US"/>
        </w:rPr>
      </w:pPr>
      <w:r w:rsidRPr="003A7F3B">
        <w:rPr>
          <w:rFonts w:ascii="Arial" w:hAnsi="Arial"/>
          <w:sz w:val="40"/>
          <w:vertAlign w:val="superscript"/>
        </w:rPr>
        <w:t xml:space="preserve">   </w:t>
      </w:r>
      <w:r w:rsidRPr="003A7F3B">
        <w:rPr>
          <w:sz w:val="52"/>
          <w:vertAlign w:val="superscript"/>
        </w:rPr>
        <w:t xml:space="preserve"> </w:t>
      </w:r>
      <w:r w:rsidRPr="003A7F3B">
        <w:rPr>
          <w:sz w:val="28"/>
          <w:vertAlign w:val="superscript"/>
        </w:rPr>
        <w:t xml:space="preserve"> </w:t>
      </w:r>
      <w:r w:rsidRPr="003A7F3B">
        <w:rPr>
          <w:sz w:val="32"/>
          <w:vertAlign w:val="superscript"/>
        </w:rPr>
        <w:t xml:space="preserve"> </w:t>
      </w:r>
      <m:oMath>
        <m:r>
          <w:rPr>
            <w:rFonts w:ascii="Cambria Math" w:hAnsi="Cambria Math"/>
            <w:sz w:val="32"/>
            <w:vertAlign w:val="superscript"/>
            <w:lang w:val="en-US"/>
          </w:rPr>
          <m:t>n</m:t>
        </m:r>
        <m:r>
          <m:rPr>
            <m:sty m:val="p"/>
          </m:rPr>
          <w:rPr>
            <w:rFonts w:ascii="Cambria Math" w:hAnsi="Cambria Math" w:cs="Cambria Math"/>
            <w:sz w:val="32"/>
            <w:vertAlign w:val="superscript"/>
            <w:lang w:val="en-US"/>
          </w:rPr>
          <m:t>=</m:t>
        </m:r>
        <m:f>
          <m:fPr>
            <m:ctrlPr>
              <w:rPr>
                <w:rFonts w:ascii="Cambria Math" w:hAnsi="Cambria Math"/>
                <w:sz w:val="32"/>
                <w:vertAlign w:val="superscript"/>
              </w:rPr>
            </m:ctrlPr>
          </m:fPr>
          <m:num>
            <m:r>
              <m:rPr>
                <m:sty m:val="p"/>
              </m:rPr>
              <w:rPr>
                <w:rFonts w:ascii="Cambria Math" w:hAnsi="Cambria Math"/>
                <w:sz w:val="40"/>
              </w:rPr>
              <m:t>ε</m:t>
            </m:r>
            <m:r>
              <m:rPr>
                <m:sty m:val="p"/>
              </m:rPr>
              <w:rPr>
                <w:rFonts w:ascii="Cambria Math" w:hAnsi="Cambria Math"/>
              </w:rPr>
              <w:sym w:font="Symbol" w:char="F061"/>
            </m:r>
            <m:r>
              <m:rPr>
                <m:sty m:val="p"/>
              </m:rPr>
              <w:rPr>
                <w:rFonts w:ascii="Cambria Math" w:hAnsi="Cambria Math"/>
                <w:sz w:val="40"/>
                <w:lang w:val="en-US"/>
              </w:rPr>
              <m:t>²</m:t>
            </m:r>
            <m:r>
              <m:rPr>
                <m:sty m:val="p"/>
              </m:rPr>
              <w:rPr>
                <w:rFonts w:ascii="Cambria Math" w:hAnsi="Arial"/>
                <w:sz w:val="40"/>
                <w:lang w:val="en-US"/>
              </w:rPr>
              <m:t>pq</m:t>
            </m:r>
          </m:num>
          <m:den>
            <m:r>
              <m:rPr>
                <m:sty m:val="p"/>
              </m:rPr>
              <w:rPr>
                <w:rFonts w:ascii="Cambria Math" w:hAnsi="Cambria Math" w:cs="Cambria Math"/>
                <w:sz w:val="32"/>
                <w:vertAlign w:val="superscript"/>
                <w:lang w:val="en-US"/>
              </w:rPr>
              <m:t>i²</m:t>
            </m:r>
          </m:den>
        </m:f>
      </m:oMath>
    </w:p>
    <w:p w:rsidR="00D17D17" w:rsidRPr="003A7F3B" w:rsidRDefault="00D17D17" w:rsidP="00D17D17">
      <w:pPr>
        <w:tabs>
          <w:tab w:val="left" w:pos="708"/>
          <w:tab w:val="left" w:pos="1416"/>
          <w:tab w:val="left" w:pos="2124"/>
          <w:tab w:val="left" w:pos="2832"/>
          <w:tab w:val="left" w:pos="3540"/>
          <w:tab w:val="left" w:pos="7700"/>
        </w:tabs>
        <w:spacing w:before="60" w:after="60"/>
        <w:ind w:left="360"/>
        <w:jc w:val="both"/>
        <w:rPr>
          <w:sz w:val="28"/>
        </w:rPr>
      </w:pPr>
      <w:r w:rsidRPr="003A7F3B">
        <w:rPr>
          <w:rFonts w:ascii="Arial" w:hAnsi="Arial"/>
          <w:sz w:val="36"/>
        </w:rPr>
        <w:t>ε</w:t>
      </w:r>
      <w:r w:rsidRPr="003A7F3B">
        <w:rPr>
          <w:rFonts w:ascii="Arial" w:hAnsi="Arial"/>
          <w:sz w:val="20"/>
        </w:rPr>
        <w:sym w:font="Symbol" w:char="F061"/>
      </w:r>
      <w:r w:rsidRPr="003A7F3B">
        <w:rPr>
          <w:rFonts w:ascii="Arial" w:hAnsi="Arial"/>
          <w:sz w:val="28"/>
        </w:rPr>
        <w:t xml:space="preserve">= </w:t>
      </w:r>
      <w:r w:rsidRPr="003A7F3B">
        <w:rPr>
          <w:rStyle w:val="longtext"/>
          <w:rFonts w:ascii="Calisto MT" w:hAnsi="Calisto MT"/>
          <w:sz w:val="24"/>
          <w:szCs w:val="24"/>
        </w:rPr>
        <w:t>valeur tirée de la table de l’écart réduit pour un risque d’erreur</w:t>
      </w:r>
      <w:r w:rsidRPr="003A7F3B">
        <w:rPr>
          <w:sz w:val="28"/>
        </w:rPr>
        <w:t xml:space="preserve"> </w:t>
      </w:r>
    </w:p>
    <w:p w:rsidR="00D17D17" w:rsidRPr="003A7F3B" w:rsidRDefault="00D17D17" w:rsidP="00D17D17">
      <w:pPr>
        <w:tabs>
          <w:tab w:val="left" w:pos="708"/>
          <w:tab w:val="left" w:pos="1416"/>
          <w:tab w:val="left" w:pos="2124"/>
          <w:tab w:val="left" w:pos="2832"/>
          <w:tab w:val="left" w:pos="3540"/>
          <w:tab w:val="left" w:pos="7700"/>
        </w:tabs>
        <w:spacing w:before="60" w:after="60"/>
        <w:ind w:left="360"/>
        <w:jc w:val="both"/>
        <w:rPr>
          <w:rFonts w:ascii="Arial" w:hAnsi="Arial"/>
          <w:sz w:val="28"/>
        </w:rPr>
      </w:pPr>
      <w:r w:rsidRPr="003A7F3B">
        <w:rPr>
          <w:rStyle w:val="longtext"/>
          <w:rFonts w:ascii="Calisto MT" w:hAnsi="Calisto MT"/>
          <w:sz w:val="24"/>
          <w:szCs w:val="24"/>
        </w:rPr>
        <w:t xml:space="preserve">consenti </w:t>
      </w:r>
      <w:r w:rsidRPr="003A7F3B">
        <w:rPr>
          <w:rStyle w:val="longtext"/>
          <w:rFonts w:ascii="Calisto MT" w:hAnsi="Calisto MT"/>
          <w:sz w:val="24"/>
          <w:szCs w:val="24"/>
        </w:rPr>
        <w:sym w:font="Symbol" w:char="F061"/>
      </w:r>
      <w:r w:rsidRPr="003A7F3B">
        <w:rPr>
          <w:rStyle w:val="longtext"/>
          <w:rFonts w:ascii="Calisto MT" w:hAnsi="Calisto MT"/>
          <w:sz w:val="24"/>
          <w:szCs w:val="24"/>
        </w:rPr>
        <w:t xml:space="preserve"> = 5%</w:t>
      </w:r>
      <w:r w:rsidRPr="003A7F3B">
        <w:rPr>
          <w:rFonts w:ascii="Arial" w:hAnsi="Arial"/>
          <w:sz w:val="28"/>
        </w:rPr>
        <w:t xml:space="preserve"> ( </w:t>
      </w:r>
      <w:r w:rsidRPr="003A7F3B">
        <w:rPr>
          <w:rFonts w:ascii="Arial" w:hAnsi="Arial"/>
          <w:sz w:val="36"/>
        </w:rPr>
        <w:t>ε</w:t>
      </w:r>
      <w:r w:rsidRPr="003A7F3B">
        <w:rPr>
          <w:rFonts w:ascii="Arial" w:hAnsi="Arial"/>
          <w:sz w:val="20"/>
        </w:rPr>
        <w:sym w:font="Symbol" w:char="F061"/>
      </w:r>
      <w:r w:rsidRPr="003A7F3B">
        <w:rPr>
          <w:rFonts w:ascii="Arial" w:hAnsi="Arial"/>
          <w:sz w:val="28"/>
        </w:rPr>
        <w:t>= 1,96 )</w:t>
      </w:r>
    </w:p>
    <w:p w:rsidR="00D17D17" w:rsidRPr="003A7F3B" w:rsidRDefault="00D17D17" w:rsidP="00D17D17">
      <w:pPr>
        <w:tabs>
          <w:tab w:val="left" w:pos="708"/>
          <w:tab w:val="left" w:pos="1416"/>
          <w:tab w:val="left" w:pos="2124"/>
          <w:tab w:val="left" w:pos="2832"/>
          <w:tab w:val="left" w:pos="3540"/>
          <w:tab w:val="left" w:pos="7700"/>
        </w:tabs>
        <w:spacing w:before="60" w:after="60"/>
        <w:ind w:left="360"/>
        <w:jc w:val="both"/>
        <w:rPr>
          <w:rStyle w:val="longtext"/>
          <w:rFonts w:ascii="Calisto MT" w:hAnsi="Calisto MT"/>
          <w:sz w:val="24"/>
          <w:szCs w:val="24"/>
        </w:rPr>
      </w:pPr>
      <w:r w:rsidRPr="003A7F3B">
        <w:rPr>
          <w:rStyle w:val="longtext"/>
          <w:rFonts w:ascii="Calisto MT" w:hAnsi="Calisto MT"/>
          <w:sz w:val="24"/>
          <w:szCs w:val="24"/>
        </w:rPr>
        <w:t xml:space="preserve"> p = prévalence </w:t>
      </w:r>
      <w:r w:rsidR="003A7F3B">
        <w:rPr>
          <w:rStyle w:val="longtext"/>
          <w:rFonts w:ascii="Calisto MT" w:hAnsi="Calisto MT"/>
          <w:sz w:val="24"/>
          <w:szCs w:val="24"/>
        </w:rPr>
        <w:t xml:space="preserve">du VIH </w:t>
      </w:r>
      <w:r w:rsidRPr="003A7F3B">
        <w:rPr>
          <w:rStyle w:val="longtext"/>
          <w:rFonts w:ascii="Calisto MT" w:hAnsi="Calisto MT"/>
          <w:sz w:val="24"/>
          <w:szCs w:val="24"/>
        </w:rPr>
        <w:t>dans les FAT en 2009 = 7,7%</w:t>
      </w:r>
    </w:p>
    <w:p w:rsidR="00D17D17" w:rsidRPr="003A7F3B" w:rsidRDefault="00D17D17" w:rsidP="00D17D17">
      <w:pPr>
        <w:tabs>
          <w:tab w:val="left" w:pos="708"/>
          <w:tab w:val="left" w:pos="1416"/>
          <w:tab w:val="left" w:pos="2124"/>
          <w:tab w:val="left" w:pos="2832"/>
          <w:tab w:val="left" w:pos="3540"/>
          <w:tab w:val="left" w:pos="7700"/>
        </w:tabs>
        <w:spacing w:before="60" w:after="60"/>
        <w:ind w:left="360"/>
        <w:jc w:val="both"/>
        <w:rPr>
          <w:rStyle w:val="longtext"/>
          <w:rFonts w:ascii="Calisto MT" w:hAnsi="Calisto MT"/>
          <w:sz w:val="24"/>
          <w:szCs w:val="24"/>
        </w:rPr>
      </w:pPr>
      <w:r w:rsidRPr="003A7F3B">
        <w:rPr>
          <w:rStyle w:val="longtext"/>
          <w:rFonts w:ascii="Calisto MT" w:hAnsi="Calisto MT"/>
          <w:sz w:val="24"/>
          <w:szCs w:val="24"/>
        </w:rPr>
        <w:t xml:space="preserve"> q = 1 - p </w:t>
      </w:r>
    </w:p>
    <w:p w:rsidR="00D17D17" w:rsidRPr="003A7F3B" w:rsidRDefault="003A7F3B" w:rsidP="00D17D17">
      <w:pPr>
        <w:tabs>
          <w:tab w:val="left" w:pos="708"/>
          <w:tab w:val="left" w:pos="1416"/>
          <w:tab w:val="left" w:pos="2124"/>
          <w:tab w:val="left" w:pos="2832"/>
          <w:tab w:val="left" w:pos="3540"/>
          <w:tab w:val="left" w:pos="7700"/>
        </w:tabs>
        <w:spacing w:before="60" w:after="60"/>
        <w:ind w:left="360"/>
        <w:jc w:val="both"/>
        <w:rPr>
          <w:rFonts w:ascii="Calisto MT" w:hAnsi="Calisto MT"/>
          <w:bCs/>
          <w:sz w:val="24"/>
          <w:szCs w:val="24"/>
        </w:rPr>
      </w:pPr>
      <w:r>
        <w:rPr>
          <w:rFonts w:ascii="Calisto MT" w:hAnsi="Calisto MT"/>
          <w:bCs/>
          <w:sz w:val="24"/>
          <w:szCs w:val="24"/>
        </w:rPr>
        <w:lastRenderedPageBreak/>
        <w:t>i</w:t>
      </w:r>
      <w:r w:rsidR="00D17D17" w:rsidRPr="003A7F3B">
        <w:rPr>
          <w:rFonts w:ascii="Calisto MT" w:hAnsi="Calisto MT"/>
          <w:bCs/>
          <w:sz w:val="24"/>
          <w:szCs w:val="24"/>
        </w:rPr>
        <w:t xml:space="preserve"> =  précision souhaitée = 2% </w:t>
      </w:r>
    </w:p>
    <w:p w:rsidR="00D17D17" w:rsidRPr="003A7F3B" w:rsidRDefault="00D17D17" w:rsidP="00D17D17">
      <w:pPr>
        <w:tabs>
          <w:tab w:val="left" w:pos="708"/>
          <w:tab w:val="left" w:pos="1416"/>
          <w:tab w:val="left" w:pos="2124"/>
          <w:tab w:val="left" w:pos="2832"/>
          <w:tab w:val="left" w:pos="3540"/>
          <w:tab w:val="left" w:pos="7700"/>
        </w:tabs>
        <w:spacing w:before="60" w:after="60"/>
        <w:ind w:left="360"/>
        <w:jc w:val="both"/>
        <w:rPr>
          <w:rFonts w:ascii="Calisto MT" w:hAnsi="Calisto MT"/>
          <w:bCs/>
          <w:sz w:val="24"/>
          <w:szCs w:val="24"/>
        </w:rPr>
      </w:pPr>
      <w:r w:rsidRPr="003A7F3B">
        <w:rPr>
          <w:rFonts w:ascii="Calisto MT" w:hAnsi="Calisto MT"/>
          <w:bCs/>
          <w:sz w:val="24"/>
          <w:szCs w:val="24"/>
        </w:rPr>
        <w:t xml:space="preserve"> </w:t>
      </w:r>
      <m:oMath>
        <m:r>
          <w:rPr>
            <w:rFonts w:ascii="Cambria Math" w:hAnsi="Cambria Math"/>
            <w:sz w:val="32"/>
            <w:vertAlign w:val="superscript"/>
          </w:rPr>
          <m:t xml:space="preserve"> </m:t>
        </m:r>
        <m:r>
          <w:rPr>
            <w:rFonts w:ascii="Cambria Math" w:hAnsi="Cambria Math"/>
            <w:sz w:val="32"/>
            <w:vertAlign w:val="superscript"/>
            <w:lang w:val="en-US"/>
          </w:rPr>
          <m:t>n</m:t>
        </m:r>
      </m:oMath>
      <w:r w:rsidRPr="003A7F3B">
        <w:rPr>
          <w:rFonts w:ascii="Calisto MT" w:hAnsi="Calisto MT"/>
          <w:bCs/>
          <w:sz w:val="24"/>
          <w:szCs w:val="24"/>
        </w:rPr>
        <w:t xml:space="preserve"> = </w:t>
      </w:r>
      <w:r w:rsidR="003A7F3B">
        <w:rPr>
          <w:rFonts w:ascii="Calisto MT" w:hAnsi="Calisto MT"/>
          <w:bCs/>
          <w:sz w:val="24"/>
          <w:szCs w:val="24"/>
        </w:rPr>
        <w:t>683</w:t>
      </w:r>
    </w:p>
    <w:p w:rsidR="00D17D17" w:rsidRPr="00D36C0E" w:rsidRDefault="00D17D17" w:rsidP="00413E92">
      <w:pPr>
        <w:spacing w:after="0" w:line="360" w:lineRule="auto"/>
        <w:jc w:val="both"/>
        <w:rPr>
          <w:rStyle w:val="longtext"/>
          <w:rFonts w:ascii="Calisto MT" w:hAnsi="Calisto MT"/>
          <w:sz w:val="24"/>
          <w:szCs w:val="24"/>
        </w:rPr>
      </w:pPr>
    </w:p>
    <w:p w:rsidR="00E3247C" w:rsidRDefault="0059425B" w:rsidP="00B20BBC">
      <w:pPr>
        <w:pStyle w:val="Paragraphedeliste"/>
        <w:numPr>
          <w:ilvl w:val="0"/>
          <w:numId w:val="18"/>
        </w:numPr>
        <w:spacing w:before="240" w:after="120" w:line="360" w:lineRule="auto"/>
        <w:ind w:left="714" w:hanging="357"/>
        <w:contextualSpacing w:val="0"/>
        <w:jc w:val="both"/>
        <w:outlineLvl w:val="1"/>
        <w:rPr>
          <w:rFonts w:ascii="Calisto MT" w:hAnsi="Calisto MT"/>
          <w:b/>
          <w:bCs/>
          <w:sz w:val="24"/>
          <w:szCs w:val="24"/>
        </w:rPr>
      </w:pPr>
      <w:bookmarkStart w:id="19" w:name="_Toc407988595"/>
      <w:r>
        <w:rPr>
          <w:rFonts w:ascii="Calisto MT" w:hAnsi="Calisto MT"/>
          <w:b/>
          <w:bCs/>
          <w:sz w:val="24"/>
          <w:szCs w:val="24"/>
        </w:rPr>
        <w:t>Personnel de collecte de données</w:t>
      </w:r>
      <w:bookmarkEnd w:id="19"/>
    </w:p>
    <w:p w:rsidR="00E3247C" w:rsidRPr="00E3247C" w:rsidRDefault="00E3247C" w:rsidP="00E3247C">
      <w:pPr>
        <w:spacing w:after="0" w:line="360" w:lineRule="auto"/>
        <w:jc w:val="both"/>
        <w:rPr>
          <w:rFonts w:ascii="Calisto MT" w:hAnsi="Calisto MT"/>
          <w:bCs/>
          <w:sz w:val="24"/>
          <w:szCs w:val="24"/>
        </w:rPr>
      </w:pPr>
      <w:r w:rsidRPr="00E3247C">
        <w:rPr>
          <w:rFonts w:ascii="Calisto MT" w:hAnsi="Calisto MT"/>
          <w:bCs/>
          <w:sz w:val="24"/>
          <w:szCs w:val="24"/>
        </w:rPr>
        <w:t xml:space="preserve">Trois équipes </w:t>
      </w:r>
      <w:r>
        <w:rPr>
          <w:rFonts w:ascii="Calisto MT" w:hAnsi="Calisto MT"/>
          <w:bCs/>
          <w:sz w:val="24"/>
          <w:szCs w:val="24"/>
        </w:rPr>
        <w:t xml:space="preserve">étaient responsables de la collecte des données en même temps selon les attributions géographiques </w:t>
      </w:r>
      <w:r w:rsidR="00F77E4A">
        <w:rPr>
          <w:rFonts w:ascii="Calisto MT" w:hAnsi="Calisto MT"/>
          <w:bCs/>
          <w:sz w:val="24"/>
          <w:szCs w:val="24"/>
        </w:rPr>
        <w:t xml:space="preserve">des sites de collecte </w:t>
      </w:r>
      <w:r>
        <w:rPr>
          <w:rFonts w:ascii="Calisto MT" w:hAnsi="Calisto MT"/>
          <w:bCs/>
          <w:sz w:val="24"/>
          <w:szCs w:val="24"/>
        </w:rPr>
        <w:t>décrites dans le tableau ci-dessous. Les équipes étaient composées de neuf (09) membres : 4 enquêteurs, 4 conseillers avec 1 chef d’équipe.</w:t>
      </w:r>
    </w:p>
    <w:p w:rsidR="00E3247C" w:rsidRPr="00D36C0E" w:rsidRDefault="00E3247C" w:rsidP="00E3247C">
      <w:pPr>
        <w:spacing w:after="0" w:line="360" w:lineRule="auto"/>
        <w:jc w:val="both"/>
        <w:rPr>
          <w:rStyle w:val="longtext"/>
          <w:rFonts w:ascii="Calisto MT" w:hAnsi="Calisto MT"/>
          <w:sz w:val="24"/>
          <w:szCs w:val="24"/>
        </w:rPr>
      </w:pPr>
      <w:r w:rsidRPr="00D36C0E">
        <w:rPr>
          <w:rStyle w:val="longtext"/>
          <w:rFonts w:ascii="Calisto MT" w:hAnsi="Calisto MT"/>
          <w:sz w:val="24"/>
          <w:szCs w:val="24"/>
        </w:rPr>
        <w:t xml:space="preserve">Deux (02) coordonnateurs (1 épidémiologiste et 1 médecin de santé publique) se sont chargés de la supervision des équipes des régions SUD et NORD du pays. </w:t>
      </w:r>
    </w:p>
    <w:p w:rsidR="00E3247C" w:rsidRPr="0059425B" w:rsidRDefault="0059425B" w:rsidP="0059425B">
      <w:pPr>
        <w:spacing w:after="0" w:line="360" w:lineRule="auto"/>
        <w:jc w:val="both"/>
        <w:rPr>
          <w:rFonts w:ascii="Calisto MT" w:hAnsi="Calisto MT"/>
          <w:bCs/>
          <w:sz w:val="24"/>
          <w:szCs w:val="24"/>
        </w:rPr>
      </w:pPr>
      <w:r>
        <w:rPr>
          <w:rFonts w:ascii="Calisto MT" w:hAnsi="Calisto MT"/>
          <w:bCs/>
          <w:sz w:val="24"/>
          <w:szCs w:val="24"/>
        </w:rPr>
        <w:t xml:space="preserve">Tableau : </w:t>
      </w:r>
    </w:p>
    <w:tbl>
      <w:tblPr>
        <w:tblStyle w:val="Grilledutableau"/>
        <w:tblW w:w="0" w:type="auto"/>
        <w:tblInd w:w="250" w:type="dxa"/>
        <w:tblLook w:val="04A0" w:firstRow="1" w:lastRow="0" w:firstColumn="1" w:lastColumn="0" w:noHBand="0" w:noVBand="1"/>
      </w:tblPr>
      <w:tblGrid>
        <w:gridCol w:w="2410"/>
        <w:gridCol w:w="6626"/>
      </w:tblGrid>
      <w:tr w:rsidR="00E3247C" w:rsidRPr="00E3247C" w:rsidTr="00E3247C">
        <w:tc>
          <w:tcPr>
            <w:tcW w:w="2410" w:type="dxa"/>
          </w:tcPr>
          <w:p w:rsidR="00E3247C" w:rsidRPr="00E3247C" w:rsidRDefault="00E3247C" w:rsidP="00E3247C">
            <w:pPr>
              <w:pStyle w:val="Paragraphedeliste"/>
              <w:ind w:left="0"/>
              <w:contextualSpacing w:val="0"/>
              <w:jc w:val="center"/>
              <w:rPr>
                <w:rFonts w:ascii="Calisto MT" w:hAnsi="Calisto MT"/>
                <w:b/>
                <w:bCs/>
                <w:sz w:val="24"/>
                <w:szCs w:val="24"/>
              </w:rPr>
            </w:pPr>
            <w:r w:rsidRPr="00E3247C">
              <w:rPr>
                <w:rFonts w:ascii="Calisto MT" w:hAnsi="Calisto MT"/>
                <w:b/>
                <w:bCs/>
                <w:sz w:val="24"/>
                <w:szCs w:val="24"/>
              </w:rPr>
              <w:t>EQUIPE</w:t>
            </w:r>
          </w:p>
        </w:tc>
        <w:tc>
          <w:tcPr>
            <w:tcW w:w="6626" w:type="dxa"/>
          </w:tcPr>
          <w:p w:rsidR="00E3247C" w:rsidRPr="00E3247C" w:rsidRDefault="00E3247C" w:rsidP="00E3247C">
            <w:pPr>
              <w:pStyle w:val="Paragraphedeliste"/>
              <w:ind w:left="0"/>
              <w:contextualSpacing w:val="0"/>
              <w:jc w:val="center"/>
              <w:rPr>
                <w:rFonts w:ascii="Calisto MT" w:hAnsi="Calisto MT"/>
                <w:b/>
                <w:bCs/>
                <w:sz w:val="24"/>
                <w:szCs w:val="24"/>
              </w:rPr>
            </w:pPr>
            <w:r w:rsidRPr="00E3247C">
              <w:rPr>
                <w:rFonts w:ascii="Calisto MT" w:hAnsi="Calisto MT"/>
                <w:b/>
                <w:bCs/>
                <w:sz w:val="24"/>
                <w:szCs w:val="24"/>
              </w:rPr>
              <w:t>SITES DE COLLECTE</w:t>
            </w:r>
          </w:p>
        </w:tc>
      </w:tr>
      <w:tr w:rsidR="00E3247C" w:rsidTr="0059425B">
        <w:tc>
          <w:tcPr>
            <w:tcW w:w="2410" w:type="dxa"/>
            <w:vAlign w:val="center"/>
          </w:tcPr>
          <w:p w:rsidR="00E3247C" w:rsidRDefault="00E3247C" w:rsidP="0059425B">
            <w:pPr>
              <w:pStyle w:val="Paragraphedeliste"/>
              <w:ind w:left="0"/>
              <w:contextualSpacing w:val="0"/>
              <w:rPr>
                <w:rFonts w:ascii="Calisto MT" w:hAnsi="Calisto MT"/>
                <w:bCs/>
                <w:sz w:val="24"/>
                <w:szCs w:val="24"/>
              </w:rPr>
            </w:pPr>
            <w:r>
              <w:rPr>
                <w:rFonts w:ascii="Calisto MT" w:hAnsi="Calisto MT"/>
                <w:bCs/>
                <w:sz w:val="24"/>
                <w:szCs w:val="24"/>
              </w:rPr>
              <w:t>Equipe du  SUD</w:t>
            </w:r>
          </w:p>
        </w:tc>
        <w:tc>
          <w:tcPr>
            <w:tcW w:w="6626" w:type="dxa"/>
          </w:tcPr>
          <w:p w:rsidR="00E3247C" w:rsidRDefault="00E3247C" w:rsidP="00E3247C">
            <w:pPr>
              <w:pStyle w:val="Paragraphedeliste"/>
              <w:ind w:left="0"/>
              <w:contextualSpacing w:val="0"/>
              <w:jc w:val="both"/>
              <w:rPr>
                <w:rFonts w:ascii="Calisto MT" w:hAnsi="Calisto MT"/>
                <w:bCs/>
                <w:sz w:val="24"/>
                <w:szCs w:val="24"/>
              </w:rPr>
            </w:pPr>
            <w:r>
              <w:rPr>
                <w:rFonts w:ascii="Calisto MT" w:hAnsi="Calisto MT"/>
                <w:bCs/>
                <w:sz w:val="24"/>
                <w:szCs w:val="24"/>
              </w:rPr>
              <w:t>RSA,</w:t>
            </w:r>
            <w:r w:rsidR="0059425B">
              <w:rPr>
                <w:rFonts w:ascii="Calisto MT" w:hAnsi="Calisto MT"/>
                <w:bCs/>
                <w:sz w:val="24"/>
                <w:szCs w:val="24"/>
              </w:rPr>
              <w:t xml:space="preserve"> 2</w:t>
            </w:r>
            <w:r w:rsidR="0059425B" w:rsidRPr="0059425B">
              <w:rPr>
                <w:rFonts w:ascii="Calisto MT" w:hAnsi="Calisto MT"/>
                <w:bCs/>
                <w:sz w:val="24"/>
                <w:szCs w:val="24"/>
                <w:vertAlign w:val="superscript"/>
              </w:rPr>
              <w:t>ème</w:t>
            </w:r>
            <w:r w:rsidR="0059425B">
              <w:rPr>
                <w:rFonts w:ascii="Calisto MT" w:hAnsi="Calisto MT"/>
                <w:bCs/>
                <w:sz w:val="24"/>
                <w:szCs w:val="24"/>
              </w:rPr>
              <w:t xml:space="preserve"> RI, RBRA, RCGP, CETAP, GN-Lomé, </w:t>
            </w:r>
          </w:p>
        </w:tc>
      </w:tr>
      <w:tr w:rsidR="00E3247C" w:rsidTr="0059425B">
        <w:tc>
          <w:tcPr>
            <w:tcW w:w="2410" w:type="dxa"/>
            <w:vAlign w:val="center"/>
          </w:tcPr>
          <w:p w:rsidR="00E3247C" w:rsidRDefault="00E3247C" w:rsidP="0059425B">
            <w:pPr>
              <w:pStyle w:val="Paragraphedeliste"/>
              <w:ind w:left="0"/>
              <w:contextualSpacing w:val="0"/>
              <w:rPr>
                <w:rFonts w:ascii="Calisto MT" w:hAnsi="Calisto MT"/>
                <w:bCs/>
                <w:sz w:val="24"/>
                <w:szCs w:val="24"/>
              </w:rPr>
            </w:pPr>
            <w:r>
              <w:rPr>
                <w:rFonts w:ascii="Calisto MT" w:hAnsi="Calisto MT"/>
                <w:bCs/>
                <w:sz w:val="24"/>
                <w:szCs w:val="24"/>
              </w:rPr>
              <w:t>Equipe du CENTRE</w:t>
            </w:r>
          </w:p>
        </w:tc>
        <w:tc>
          <w:tcPr>
            <w:tcW w:w="6626" w:type="dxa"/>
          </w:tcPr>
          <w:p w:rsidR="00E3247C" w:rsidRDefault="0059425B" w:rsidP="00E3247C">
            <w:pPr>
              <w:pStyle w:val="Paragraphedeliste"/>
              <w:ind w:left="0"/>
              <w:contextualSpacing w:val="0"/>
              <w:jc w:val="both"/>
              <w:rPr>
                <w:rFonts w:ascii="Calisto MT" w:hAnsi="Calisto MT"/>
                <w:bCs/>
                <w:sz w:val="24"/>
                <w:szCs w:val="24"/>
              </w:rPr>
            </w:pPr>
            <w:r>
              <w:rPr>
                <w:rFonts w:ascii="Calisto MT" w:hAnsi="Calisto MT"/>
                <w:bCs/>
                <w:sz w:val="24"/>
                <w:szCs w:val="24"/>
              </w:rPr>
              <w:t>1</w:t>
            </w:r>
            <w:r w:rsidRPr="0059425B">
              <w:rPr>
                <w:rFonts w:ascii="Calisto MT" w:hAnsi="Calisto MT"/>
                <w:bCs/>
                <w:sz w:val="24"/>
                <w:szCs w:val="24"/>
                <w:vertAlign w:val="superscript"/>
              </w:rPr>
              <w:t>er</w:t>
            </w:r>
            <w:r>
              <w:rPr>
                <w:rFonts w:ascii="Calisto MT" w:hAnsi="Calisto MT"/>
                <w:bCs/>
                <w:sz w:val="24"/>
                <w:szCs w:val="24"/>
              </w:rPr>
              <w:t xml:space="preserve"> RI, BTL, MN, GN-Tsévié, 3</w:t>
            </w:r>
            <w:r w:rsidRPr="0059425B">
              <w:rPr>
                <w:rFonts w:ascii="Calisto MT" w:hAnsi="Calisto MT"/>
                <w:bCs/>
                <w:sz w:val="24"/>
                <w:szCs w:val="24"/>
                <w:vertAlign w:val="superscript"/>
              </w:rPr>
              <w:t>ème</w:t>
            </w:r>
            <w:r>
              <w:rPr>
                <w:rFonts w:ascii="Calisto MT" w:hAnsi="Calisto MT"/>
                <w:bCs/>
                <w:sz w:val="24"/>
                <w:szCs w:val="24"/>
              </w:rPr>
              <w:t xml:space="preserve"> RIA, EFSOFAT, GN-Plateau, GN-Centrale</w:t>
            </w:r>
          </w:p>
        </w:tc>
      </w:tr>
      <w:tr w:rsidR="00E3247C" w:rsidRPr="0059425B" w:rsidTr="0059425B">
        <w:tc>
          <w:tcPr>
            <w:tcW w:w="2410" w:type="dxa"/>
            <w:vAlign w:val="center"/>
          </w:tcPr>
          <w:p w:rsidR="00E3247C" w:rsidRDefault="00E3247C" w:rsidP="0059425B">
            <w:pPr>
              <w:pStyle w:val="Paragraphedeliste"/>
              <w:ind w:left="0"/>
              <w:contextualSpacing w:val="0"/>
              <w:rPr>
                <w:rFonts w:ascii="Calisto MT" w:hAnsi="Calisto MT"/>
                <w:bCs/>
                <w:sz w:val="24"/>
                <w:szCs w:val="24"/>
              </w:rPr>
            </w:pPr>
            <w:r>
              <w:rPr>
                <w:rFonts w:ascii="Calisto MT" w:hAnsi="Calisto MT"/>
                <w:bCs/>
                <w:sz w:val="24"/>
                <w:szCs w:val="24"/>
              </w:rPr>
              <w:t>Equipe du NORD</w:t>
            </w:r>
          </w:p>
        </w:tc>
        <w:tc>
          <w:tcPr>
            <w:tcW w:w="6626" w:type="dxa"/>
          </w:tcPr>
          <w:p w:rsidR="00E3247C" w:rsidRPr="0059425B" w:rsidRDefault="0059425B" w:rsidP="00E3247C">
            <w:pPr>
              <w:pStyle w:val="Paragraphedeliste"/>
              <w:ind w:left="0"/>
              <w:contextualSpacing w:val="0"/>
              <w:jc w:val="both"/>
              <w:rPr>
                <w:rFonts w:ascii="Calisto MT" w:hAnsi="Calisto MT"/>
                <w:bCs/>
                <w:sz w:val="24"/>
                <w:szCs w:val="24"/>
              </w:rPr>
            </w:pPr>
            <w:r w:rsidRPr="0059425B">
              <w:rPr>
                <w:rFonts w:ascii="Calisto MT" w:hAnsi="Calisto MT"/>
                <w:bCs/>
                <w:sz w:val="24"/>
                <w:szCs w:val="24"/>
              </w:rPr>
              <w:t>RPC, CNI, 6</w:t>
            </w:r>
            <w:r w:rsidRPr="0059425B">
              <w:rPr>
                <w:rFonts w:ascii="Calisto MT" w:hAnsi="Calisto MT"/>
                <w:bCs/>
                <w:sz w:val="24"/>
                <w:szCs w:val="24"/>
                <w:vertAlign w:val="superscript"/>
              </w:rPr>
              <w:t>ème</w:t>
            </w:r>
            <w:r w:rsidRPr="0059425B">
              <w:rPr>
                <w:rFonts w:ascii="Calisto MT" w:hAnsi="Calisto MT"/>
                <w:bCs/>
                <w:sz w:val="24"/>
                <w:szCs w:val="24"/>
              </w:rPr>
              <w:t xml:space="preserve"> CIE, EFOFAT, CME, GN-Kara, BCN, GN-Sa</w:t>
            </w:r>
            <w:r>
              <w:rPr>
                <w:rFonts w:ascii="Calisto MT" w:hAnsi="Calisto MT"/>
                <w:bCs/>
                <w:sz w:val="24"/>
                <w:szCs w:val="24"/>
              </w:rPr>
              <w:t>vanes</w:t>
            </w:r>
          </w:p>
        </w:tc>
      </w:tr>
    </w:tbl>
    <w:p w:rsidR="00E3247C" w:rsidRPr="0059425B" w:rsidRDefault="00E3247C" w:rsidP="00E3247C">
      <w:pPr>
        <w:pStyle w:val="Paragraphedeliste"/>
        <w:spacing w:after="0" w:line="360" w:lineRule="auto"/>
        <w:ind w:left="714"/>
        <w:contextualSpacing w:val="0"/>
        <w:jc w:val="both"/>
        <w:rPr>
          <w:rFonts w:ascii="Calisto MT" w:hAnsi="Calisto MT"/>
          <w:bCs/>
          <w:sz w:val="24"/>
          <w:szCs w:val="24"/>
        </w:rPr>
      </w:pPr>
    </w:p>
    <w:p w:rsidR="00E3247C" w:rsidRDefault="00F77E4A" w:rsidP="00B20BBC">
      <w:pPr>
        <w:pStyle w:val="Paragraphedeliste"/>
        <w:numPr>
          <w:ilvl w:val="0"/>
          <w:numId w:val="18"/>
        </w:numPr>
        <w:spacing w:before="240" w:after="120" w:line="360" w:lineRule="auto"/>
        <w:ind w:left="714" w:hanging="357"/>
        <w:contextualSpacing w:val="0"/>
        <w:jc w:val="both"/>
        <w:outlineLvl w:val="1"/>
        <w:rPr>
          <w:rFonts w:ascii="Calisto MT" w:hAnsi="Calisto MT"/>
          <w:b/>
          <w:bCs/>
          <w:sz w:val="24"/>
          <w:szCs w:val="24"/>
        </w:rPr>
      </w:pPr>
      <w:bookmarkStart w:id="20" w:name="_Toc407988596"/>
      <w:r>
        <w:rPr>
          <w:rFonts w:ascii="Calisto MT" w:hAnsi="Calisto MT"/>
          <w:b/>
          <w:bCs/>
          <w:sz w:val="24"/>
          <w:szCs w:val="24"/>
        </w:rPr>
        <w:t>Déroulement de l’enquête</w:t>
      </w:r>
      <w:bookmarkEnd w:id="20"/>
      <w:r>
        <w:rPr>
          <w:rFonts w:ascii="Calisto MT" w:hAnsi="Calisto MT"/>
          <w:b/>
          <w:bCs/>
          <w:sz w:val="24"/>
          <w:szCs w:val="24"/>
        </w:rPr>
        <w:t xml:space="preserve"> </w:t>
      </w:r>
    </w:p>
    <w:p w:rsidR="00FE7ED5" w:rsidRPr="00FE7ED5" w:rsidRDefault="00FE7ED5" w:rsidP="00FE7ED5">
      <w:pPr>
        <w:spacing w:after="0" w:line="360" w:lineRule="auto"/>
        <w:jc w:val="both"/>
        <w:rPr>
          <w:rFonts w:ascii="Calisto MT" w:hAnsi="Calisto MT"/>
          <w:b/>
          <w:i/>
          <w:sz w:val="24"/>
          <w:szCs w:val="24"/>
        </w:rPr>
      </w:pPr>
      <w:r w:rsidRPr="00FE7ED5">
        <w:rPr>
          <w:rFonts w:ascii="Calisto MT" w:hAnsi="Calisto MT"/>
          <w:b/>
          <w:bCs/>
          <w:i/>
          <w:iCs/>
          <w:sz w:val="24"/>
          <w:szCs w:val="24"/>
        </w:rPr>
        <w:t>Collecte des Données</w:t>
      </w:r>
    </w:p>
    <w:p w:rsidR="00367F5C" w:rsidRPr="00367F5C" w:rsidRDefault="00FE7ED5" w:rsidP="00367F5C">
      <w:pPr>
        <w:spacing w:after="0" w:line="360" w:lineRule="auto"/>
        <w:jc w:val="both"/>
        <w:rPr>
          <w:rFonts w:ascii="Calisto MT" w:hAnsi="Calisto MT"/>
          <w:strike/>
          <w:sz w:val="24"/>
          <w:szCs w:val="24"/>
        </w:rPr>
      </w:pPr>
      <w:r w:rsidRPr="00FE7ED5">
        <w:rPr>
          <w:rFonts w:ascii="Calisto MT" w:hAnsi="Calisto MT"/>
          <w:sz w:val="24"/>
          <w:szCs w:val="24"/>
        </w:rPr>
        <w:t>Un numéro d’anonymat a été attribué à tout militaire choisi pour l’enquête. Il est porté sur la fiche d’enquête</w:t>
      </w:r>
    </w:p>
    <w:p w:rsidR="00943F13" w:rsidRPr="00137083" w:rsidRDefault="00FE7ED5" w:rsidP="00367F5C">
      <w:pPr>
        <w:spacing w:after="0" w:line="360" w:lineRule="auto"/>
        <w:rPr>
          <w:rFonts w:ascii="Calisto MT" w:hAnsi="Calisto MT"/>
        </w:rPr>
      </w:pPr>
      <w:r w:rsidRPr="00137083">
        <w:rPr>
          <w:rFonts w:ascii="Calisto MT" w:hAnsi="Calisto MT"/>
          <w:sz w:val="24"/>
          <w:szCs w:val="24"/>
        </w:rPr>
        <w:t xml:space="preserve">. </w:t>
      </w:r>
      <w:r w:rsidR="00367F5C" w:rsidRPr="00137083">
        <w:rPr>
          <w:rFonts w:ascii="Calisto MT" w:hAnsi="Calisto MT"/>
        </w:rPr>
        <w:t>Dépistage du VIH</w:t>
      </w:r>
      <w:r w:rsidR="00367F5C" w:rsidRPr="00137083">
        <w:rPr>
          <w:rFonts w:ascii="Calisto MT" w:hAnsi="Calisto MT"/>
          <w:sz w:val="24"/>
          <w:szCs w:val="24"/>
        </w:rPr>
        <w:br/>
      </w:r>
      <w:r w:rsidR="00367F5C" w:rsidRPr="00137083">
        <w:rPr>
          <w:rFonts w:ascii="Calisto MT" w:hAnsi="Calisto MT"/>
        </w:rPr>
        <w:t xml:space="preserve">Le dépistage du VIH </w:t>
      </w:r>
      <w:r w:rsidR="00B706FC" w:rsidRPr="00137083">
        <w:rPr>
          <w:rFonts w:ascii="Calisto MT" w:hAnsi="Calisto MT"/>
        </w:rPr>
        <w:t xml:space="preserve"> a suivi </w:t>
      </w:r>
      <w:r w:rsidR="00367F5C" w:rsidRPr="00137083">
        <w:rPr>
          <w:rFonts w:ascii="Calisto MT" w:hAnsi="Calisto MT"/>
        </w:rPr>
        <w:t xml:space="preserve"> l'algorithme </w:t>
      </w:r>
      <w:r w:rsidR="00B706FC" w:rsidRPr="00137083">
        <w:rPr>
          <w:rFonts w:ascii="Calisto MT" w:hAnsi="Calisto MT"/>
        </w:rPr>
        <w:t>national de dépistage du VIH par les tests ra</w:t>
      </w:r>
      <w:r w:rsidR="00943F13" w:rsidRPr="00137083">
        <w:rPr>
          <w:rFonts w:ascii="Calisto MT" w:hAnsi="Calisto MT"/>
        </w:rPr>
        <w:t>pides  (</w:t>
      </w:r>
      <w:r w:rsidR="00367F5C" w:rsidRPr="00137083">
        <w:rPr>
          <w:rFonts w:ascii="Calisto MT" w:hAnsi="Calisto MT"/>
        </w:rPr>
        <w:t xml:space="preserve"> figure 1</w:t>
      </w:r>
      <w:r w:rsidR="00943F13" w:rsidRPr="00137083">
        <w:rPr>
          <w:rFonts w:ascii="Calisto MT" w:hAnsi="Calisto MT"/>
        </w:rPr>
        <w:t>)</w:t>
      </w:r>
      <w:r w:rsidR="00367F5C" w:rsidRPr="00137083">
        <w:rPr>
          <w:rFonts w:ascii="Calisto MT" w:hAnsi="Calisto MT"/>
        </w:rPr>
        <w:t>. Cet algorithme</w:t>
      </w:r>
      <w:r w:rsidR="00943F13" w:rsidRPr="00137083">
        <w:rPr>
          <w:rFonts w:ascii="Calisto MT" w:hAnsi="Calisto MT"/>
        </w:rPr>
        <w:t xml:space="preserve"> </w:t>
      </w:r>
      <w:r w:rsidR="00137083" w:rsidRPr="00137083">
        <w:rPr>
          <w:rFonts w:ascii="Calisto MT" w:hAnsi="Calisto MT"/>
        </w:rPr>
        <w:t>utilis</w:t>
      </w:r>
      <w:r w:rsidR="00943F13" w:rsidRPr="00137083">
        <w:rPr>
          <w:rFonts w:ascii="Calisto MT" w:hAnsi="Calisto MT"/>
        </w:rPr>
        <w:t xml:space="preserve">e le </w:t>
      </w:r>
      <w:r w:rsidR="00367F5C" w:rsidRPr="00137083">
        <w:rPr>
          <w:rFonts w:ascii="Calisto MT" w:hAnsi="Calisto MT"/>
        </w:rPr>
        <w:t xml:space="preserve">DetermineTM VIH ½ (Abbot ) et First Response HIV Card Test (PMC Medical) . Les échantillons non réactifs  au Determine </w:t>
      </w:r>
      <w:r w:rsidR="00137083" w:rsidRPr="00137083">
        <w:rPr>
          <w:rFonts w:ascii="Calisto MT" w:hAnsi="Calisto MT"/>
        </w:rPr>
        <w:t xml:space="preserve">étaient </w:t>
      </w:r>
      <w:r w:rsidR="00367F5C" w:rsidRPr="00137083">
        <w:rPr>
          <w:rFonts w:ascii="Calisto MT" w:hAnsi="Calisto MT"/>
        </w:rPr>
        <w:t xml:space="preserve">déclarés négatifs. Les échantillons </w:t>
      </w:r>
      <w:r w:rsidR="00137083" w:rsidRPr="00137083">
        <w:rPr>
          <w:rFonts w:ascii="Calisto MT" w:hAnsi="Calisto MT"/>
        </w:rPr>
        <w:t xml:space="preserve">positifs </w:t>
      </w:r>
      <w:r w:rsidR="00367F5C" w:rsidRPr="00137083">
        <w:rPr>
          <w:rFonts w:ascii="Calisto MT" w:hAnsi="Calisto MT"/>
        </w:rPr>
        <w:t xml:space="preserve">au Determine </w:t>
      </w:r>
      <w:r w:rsidR="00137083" w:rsidRPr="00137083">
        <w:rPr>
          <w:rFonts w:ascii="Calisto MT" w:hAnsi="Calisto MT"/>
        </w:rPr>
        <w:t xml:space="preserve"> ont </w:t>
      </w:r>
      <w:r w:rsidR="00367F5C" w:rsidRPr="00137083">
        <w:rPr>
          <w:rFonts w:ascii="Calisto MT" w:hAnsi="Calisto MT"/>
        </w:rPr>
        <w:t>subi</w:t>
      </w:r>
      <w:r w:rsidR="00137083" w:rsidRPr="00137083">
        <w:rPr>
          <w:rFonts w:ascii="Calisto MT" w:hAnsi="Calisto MT"/>
        </w:rPr>
        <w:t xml:space="preserve"> </w:t>
      </w:r>
      <w:r w:rsidR="00367F5C" w:rsidRPr="00137083">
        <w:rPr>
          <w:rFonts w:ascii="Calisto MT" w:hAnsi="Calisto MT"/>
        </w:rPr>
        <w:t xml:space="preserve"> un test supplémentaire First Response HIV Card Test;  les échantillons</w:t>
      </w:r>
      <w:r w:rsidR="00137083" w:rsidRPr="00137083">
        <w:rPr>
          <w:rFonts w:ascii="Calisto MT" w:hAnsi="Calisto MT"/>
        </w:rPr>
        <w:t xml:space="preserve"> positifs </w:t>
      </w:r>
      <w:r w:rsidR="00367F5C" w:rsidRPr="00137083">
        <w:rPr>
          <w:rFonts w:ascii="Calisto MT" w:hAnsi="Calisto MT"/>
        </w:rPr>
        <w:t>au First Response HIV Card Test</w:t>
      </w:r>
      <w:r w:rsidR="00137083" w:rsidRPr="00137083">
        <w:rPr>
          <w:rFonts w:ascii="Calisto MT" w:hAnsi="Calisto MT"/>
        </w:rPr>
        <w:t xml:space="preserve"> ont été </w:t>
      </w:r>
      <w:r w:rsidR="00367F5C" w:rsidRPr="00137083">
        <w:rPr>
          <w:rFonts w:ascii="Calisto MT" w:hAnsi="Calisto MT"/>
        </w:rPr>
        <w:t>déclarés positifs. Les échantillons non réactifs au First Response HIV Card T</w:t>
      </w:r>
      <w:r w:rsidR="00137083" w:rsidRPr="00137083">
        <w:rPr>
          <w:rFonts w:ascii="Calisto MT" w:hAnsi="Calisto MT"/>
        </w:rPr>
        <w:t xml:space="preserve"> ont été déclarés </w:t>
      </w:r>
      <w:r w:rsidR="00367F5C" w:rsidRPr="00137083">
        <w:rPr>
          <w:rFonts w:ascii="Calisto MT" w:hAnsi="Calisto MT"/>
        </w:rPr>
        <w:t>comme indéterminés. Les personnes ayant un résultat indéterminé ou positif test First Response HIV Card Test</w:t>
      </w:r>
      <w:r w:rsidR="00137083" w:rsidRPr="00137083">
        <w:rPr>
          <w:rFonts w:ascii="Calisto MT" w:hAnsi="Calisto MT"/>
        </w:rPr>
        <w:t xml:space="preserve"> ont été référés</w:t>
      </w:r>
      <w:r w:rsidR="00367F5C" w:rsidRPr="00137083">
        <w:rPr>
          <w:rFonts w:ascii="Calisto MT" w:hAnsi="Calisto MT"/>
        </w:rPr>
        <w:t xml:space="preserve"> au</w:t>
      </w:r>
      <w:r w:rsidR="00137083" w:rsidRPr="00137083">
        <w:rPr>
          <w:rFonts w:ascii="Calisto MT" w:hAnsi="Calisto MT"/>
        </w:rPr>
        <w:t xml:space="preserve">x </w:t>
      </w:r>
      <w:r w:rsidR="00367F5C" w:rsidRPr="00137083">
        <w:rPr>
          <w:rFonts w:ascii="Calisto MT" w:hAnsi="Calisto MT"/>
        </w:rPr>
        <w:t xml:space="preserve"> centre</w:t>
      </w:r>
      <w:r w:rsidR="00137083" w:rsidRPr="00137083">
        <w:rPr>
          <w:rFonts w:ascii="Calisto MT" w:hAnsi="Calisto MT"/>
        </w:rPr>
        <w:t>s Médicaux des armées pour un suivi .</w:t>
      </w:r>
    </w:p>
    <w:p w:rsidR="00943F13" w:rsidRPr="00137083" w:rsidRDefault="00943F13">
      <w:pPr>
        <w:rPr>
          <w:rFonts w:ascii="Calisto MT" w:hAnsi="Calisto MT"/>
        </w:rPr>
      </w:pPr>
      <w:r w:rsidRPr="00137083">
        <w:rPr>
          <w:rFonts w:ascii="Calisto MT" w:hAnsi="Calisto MT"/>
        </w:rPr>
        <w:br w:type="page"/>
      </w:r>
    </w:p>
    <w:p w:rsidR="00FE7ED5" w:rsidRPr="00367F5C" w:rsidRDefault="00943F13" w:rsidP="00367F5C">
      <w:pPr>
        <w:spacing w:after="0" w:line="360" w:lineRule="auto"/>
        <w:rPr>
          <w:rFonts w:ascii="Calisto MT" w:hAnsi="Calisto MT"/>
          <w:strike/>
          <w:sz w:val="24"/>
          <w:szCs w:val="24"/>
        </w:rPr>
      </w:pPr>
      <w:r w:rsidRPr="00943F13">
        <w:rPr>
          <w:rFonts w:ascii="Times New Roman" w:hAnsi="Times New Roman"/>
          <w:noProof/>
          <w:color w:val="0070C0"/>
          <w:sz w:val="24"/>
          <w:szCs w:val="24"/>
          <w:lang w:eastAsia="fr-FR"/>
        </w:rPr>
        <w:lastRenderedPageBreak/>
        <mc:AlternateContent>
          <mc:Choice Requires="wpg">
            <w:drawing>
              <wp:inline distT="0" distB="0" distL="0" distR="0">
                <wp:extent cx="5759450" cy="3856982"/>
                <wp:effectExtent l="0" t="0" r="12700" b="10795"/>
                <wp:docPr id="19" name="Groupe 39"/>
                <wp:cNvGraphicFramePr/>
                <a:graphic xmlns:a="http://schemas.openxmlformats.org/drawingml/2006/main">
                  <a:graphicData uri="http://schemas.microsoft.com/office/word/2010/wordprocessingGroup">
                    <wpg:wgp>
                      <wpg:cNvGrpSpPr/>
                      <wpg:grpSpPr>
                        <a:xfrm>
                          <a:off x="0" y="0"/>
                          <a:ext cx="5759450" cy="3856982"/>
                          <a:chOff x="755576" y="1500174"/>
                          <a:chExt cx="8001056" cy="5000660"/>
                        </a:xfrm>
                      </wpg:grpSpPr>
                      <wps:wsp>
                        <wps:cNvPr id="20" name="Rectangle 20"/>
                        <wps:cNvSpPr/>
                        <wps:spPr>
                          <a:xfrm>
                            <a:off x="3541658" y="1500174"/>
                            <a:ext cx="1000132" cy="4286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Test 1*</w:t>
                              </w:r>
                            </w:p>
                          </w:txbxContent>
                        </wps:txbx>
                        <wps:bodyPr rtlCol="0" anchor="ctr"/>
                      </wps:wsp>
                      <wps:wsp>
                        <wps:cNvPr id="21" name="Rectangle 21"/>
                        <wps:cNvSpPr/>
                        <wps:spPr>
                          <a:xfrm>
                            <a:off x="1112766" y="1928802"/>
                            <a:ext cx="2143140" cy="5000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Test 1 positif</w:t>
                              </w:r>
                            </w:p>
                          </w:txbxContent>
                        </wps:txbx>
                        <wps:bodyPr rtlCol="0" anchor="ctr"/>
                      </wps:wsp>
                      <wps:wsp>
                        <wps:cNvPr id="22" name="Rectangle 22"/>
                        <wps:cNvSpPr/>
                        <wps:spPr>
                          <a:xfrm>
                            <a:off x="755576" y="2714620"/>
                            <a:ext cx="2428892" cy="5000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Faire Test 2</w:t>
                              </w:r>
                            </w:p>
                          </w:txbxContent>
                        </wps:txbx>
                        <wps:bodyPr rtlCol="0" anchor="ctr"/>
                      </wps:wsp>
                      <wps:wsp>
                        <wps:cNvPr id="23" name="Rectangle 23"/>
                        <wps:cNvSpPr/>
                        <wps:spPr>
                          <a:xfrm>
                            <a:off x="969890" y="4071942"/>
                            <a:ext cx="2357454" cy="6429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 xml:space="preserve">Si Test 2 Positif </w:t>
                              </w:r>
                            </w:p>
                            <w:p w:rsidR="00A15BDA" w:rsidRDefault="00A15BDA" w:rsidP="00A15BDA">
                              <w:pPr>
                                <w:pStyle w:val="NormalWeb"/>
                                <w:spacing w:before="0" w:beforeAutospacing="0" w:after="0" w:afterAutospacing="0"/>
                                <w:jc w:val="center"/>
                              </w:pPr>
                              <w:r>
                                <w:rPr>
                                  <w:rFonts w:asciiTheme="minorHAnsi" w:hAnsi="Calibri" w:cstheme="minorBidi"/>
                                  <w:color w:val="FFFFFF" w:themeColor="light1"/>
                                  <w:kern w:val="24"/>
                                  <w:sz w:val="36"/>
                                  <w:szCs w:val="36"/>
                                </w:rPr>
                                <w:t>Rendre le résultat +</w:t>
                              </w:r>
                            </w:p>
                          </w:txbxContent>
                        </wps:txbx>
                        <wps:bodyPr rtlCol="0" anchor="ctr"/>
                      </wps:wsp>
                      <wps:wsp>
                        <wps:cNvPr id="24" name="Rectangle 24"/>
                        <wps:cNvSpPr/>
                        <wps:spPr>
                          <a:xfrm>
                            <a:off x="4756104" y="2000240"/>
                            <a:ext cx="3143272" cy="357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Test 1 Négatif  Résultat négatif</w:t>
                              </w:r>
                            </w:p>
                          </w:txbxContent>
                        </wps:txbx>
                        <wps:bodyPr rtlCol="0" anchor="ctr"/>
                      </wps:wsp>
                      <wps:wsp>
                        <wps:cNvPr id="25" name="Rectangle 25"/>
                        <wps:cNvSpPr/>
                        <wps:spPr>
                          <a:xfrm>
                            <a:off x="3827410" y="2643182"/>
                            <a:ext cx="4929222" cy="6429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doute sur signes cliniques ou comportement à risque, convoquer la patient 1 mois plus tard</w:t>
                              </w:r>
                            </w:p>
                          </w:txbxContent>
                        </wps:txbx>
                        <wps:bodyPr rtlCol="0" anchor="ctr"/>
                      </wps:wsp>
                      <wps:wsp>
                        <wps:cNvPr id="26" name="Rectangle 26"/>
                        <wps:cNvSpPr/>
                        <wps:spPr>
                          <a:xfrm>
                            <a:off x="4827542" y="3429000"/>
                            <a:ext cx="3571900" cy="357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Test 2 négatif  Résultat discordant</w:t>
                              </w:r>
                            </w:p>
                          </w:txbxContent>
                        </wps:txbx>
                        <wps:bodyPr rtlCol="0" anchor="ctr"/>
                      </wps:wsp>
                      <wps:wsp>
                        <wps:cNvPr id="27" name="Rectangle 27"/>
                        <wps:cNvSpPr/>
                        <wps:spPr>
                          <a:xfrm>
                            <a:off x="4898980" y="4000504"/>
                            <a:ext cx="3357586" cy="4286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Refaire Test2 1 mois après si résultat discordant</w:t>
                              </w:r>
                            </w:p>
                          </w:txbxContent>
                        </wps:txbx>
                        <wps:bodyPr rtlCol="0" anchor="ctr"/>
                      </wps:wsp>
                      <wps:wsp>
                        <wps:cNvPr id="28" name="Rectangle 28"/>
                        <wps:cNvSpPr/>
                        <wps:spPr>
                          <a:xfrm>
                            <a:off x="5184732" y="4714884"/>
                            <a:ext cx="3143272" cy="357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Faire Test3 Référer au CNR/VIH</w:t>
                              </w:r>
                            </w:p>
                          </w:txbxContent>
                        </wps:txbx>
                        <wps:bodyPr rtlCol="0" anchor="ctr"/>
                      </wps:wsp>
                      <wps:wsp>
                        <wps:cNvPr id="29" name="Rectangle 29"/>
                        <wps:cNvSpPr/>
                        <wps:spPr>
                          <a:xfrm>
                            <a:off x="6113426" y="5357826"/>
                            <a:ext cx="2214578" cy="714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Test3 négatif Rendre résultat Négatif</w:t>
                              </w:r>
                            </w:p>
                          </w:txbxContent>
                        </wps:txbx>
                        <wps:bodyPr rtlCol="0" anchor="ctr"/>
                      </wps:wsp>
                      <wps:wsp>
                        <wps:cNvPr id="30" name="Rectangle 30"/>
                        <wps:cNvSpPr/>
                        <wps:spPr>
                          <a:xfrm>
                            <a:off x="2970154" y="5786454"/>
                            <a:ext cx="2857520" cy="714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résultat Test3 indéterminé Patient à suivre (contrôle dans 1 mois</w:t>
                              </w:r>
                            </w:p>
                          </w:txbxContent>
                        </wps:txbx>
                        <wps:bodyPr rtlCol="0" anchor="ctr"/>
                      </wps:wsp>
                      <wps:wsp>
                        <wps:cNvPr id="31" name="Rectangle 31"/>
                        <wps:cNvSpPr/>
                        <wps:spPr>
                          <a:xfrm>
                            <a:off x="898452" y="5143512"/>
                            <a:ext cx="1857388" cy="7858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Test3 positif Rendre résultat positif</w:t>
                              </w:r>
                            </w:p>
                          </w:txbxContent>
                        </wps:txbx>
                        <wps:bodyPr rtlCol="0" anchor="ctr"/>
                      </wps:wsp>
                      <wps:wsp>
                        <wps:cNvPr id="32" name="Connecteur droit avec flèche 32"/>
                        <wps:cNvCnPr>
                          <a:stCxn id="20" idx="1"/>
                        </wps:cNvCnPr>
                        <wps:spPr>
                          <a:xfrm rot="10800000" flipV="1">
                            <a:off x="2898716" y="1714488"/>
                            <a:ext cx="642942" cy="142876"/>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Connecteur droit avec flèche 33"/>
                        <wps:cNvCnPr/>
                        <wps:spPr>
                          <a:xfrm rot="5400000">
                            <a:off x="1358084" y="2571744"/>
                            <a:ext cx="284958" cy="79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Connecteur droit avec flèche 34"/>
                        <wps:cNvCnPr/>
                        <wps:spPr>
                          <a:xfrm rot="5400000">
                            <a:off x="6501620" y="2499512"/>
                            <a:ext cx="284958" cy="79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Connecteur droit avec flèche 35"/>
                        <wps:cNvCnPr/>
                        <wps:spPr>
                          <a:xfrm rot="5400000">
                            <a:off x="1143373" y="3571479"/>
                            <a:ext cx="857256" cy="79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Connecteur droit avec flèche 36"/>
                        <wps:cNvCnPr/>
                        <wps:spPr>
                          <a:xfrm>
                            <a:off x="3143240" y="3214686"/>
                            <a:ext cx="1571636" cy="35719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Connecteur droit avec flèche 37"/>
                        <wps:cNvCnPr/>
                        <wps:spPr>
                          <a:xfrm rot="5400000">
                            <a:off x="6573058" y="3856834"/>
                            <a:ext cx="284958" cy="79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Connecteur droit avec flèche 38"/>
                        <wps:cNvCnPr/>
                        <wps:spPr>
                          <a:xfrm rot="5400000">
                            <a:off x="6644496" y="5214156"/>
                            <a:ext cx="284958" cy="79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Connecteur droit avec flèche 39"/>
                        <wps:cNvCnPr/>
                        <wps:spPr>
                          <a:xfrm rot="10800000" flipV="1">
                            <a:off x="2714612" y="4929198"/>
                            <a:ext cx="2428892" cy="500066"/>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Connecteur droit avec flèche 40"/>
                        <wps:cNvCnPr/>
                        <wps:spPr>
                          <a:xfrm rot="10800000" flipV="1">
                            <a:off x="4857752" y="5072074"/>
                            <a:ext cx="1428760" cy="642942"/>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Connecteur droit avec flèche 41"/>
                        <wps:cNvCnPr/>
                        <wps:spPr>
                          <a:xfrm rot="5400000">
                            <a:off x="6644496" y="4571214"/>
                            <a:ext cx="284958" cy="794"/>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e 39" o:spid="_x0000_s1030" style="width:453.5pt;height:303.7pt;mso-position-horizontal-relative:char;mso-position-vertical-relative:line" coordorigin="7555,15001" coordsize="80010,5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">
                <v:rect id="Rectangle 20" o:spid="_x0000_s1031" style="position:absolute;left:35416;top:15001;width:10001;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Test 1*</w:t>
                        </w:r>
                      </w:p>
                    </w:txbxContent>
                  </v:textbox>
                </v:rect>
                <v:rect id="Rectangle 21" o:spid="_x0000_s1032" style="position:absolute;left:11127;top:19288;width:21432;height:5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Test 1 positif</w:t>
                        </w:r>
                      </w:p>
                    </w:txbxContent>
                  </v:textbox>
                </v:rect>
                <v:rect id="Rectangle 22" o:spid="_x0000_s1033" style="position:absolute;left:7555;top:27146;width:24289;height:5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w4sMA&#10;AADbAAAADwAAAGRycy9kb3ducmV2LnhtbESPzWrDMBCE74G+g9hCbrEcU1rjRgmlUFpyCY3zAIu1&#10;tZ1YKyPJP8nTR4VCj8PMfMNsdrPpxEjOt5YVrJMUBHFldcu1glP5scpB+ICssbNMCq7kYbd9WGyw&#10;0HbibxqPoRYRwr5ABU0IfSGlrxoy6BPbE0fvxzqDIUpXS+1winDTySxNn6XBluNCgz29N1RdjoNR&#10;YNeHsC+np4Fpcp95e66620uu1PJxfnsFEWgO/+G/9pdWkGX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9w4sMAAADbAAAADwAAAAAAAAAAAAAAAACYAgAAZHJzL2Rv&#10;d25yZXYueG1sUEsFBgAAAAAEAAQA9QAAAIg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Faire Test 2</w:t>
                        </w:r>
                      </w:p>
                    </w:txbxContent>
                  </v:textbox>
                </v:rect>
                <v:rect id="Rectangle 23" o:spid="_x0000_s1034" style="position:absolute;left:9698;top:40719;width:23575;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 xml:space="preserve">Si Test 2 Positif </w:t>
                        </w:r>
                      </w:p>
                      <w:p w:rsidR="00A15BDA" w:rsidRDefault="00A15BDA" w:rsidP="00A15BDA">
                        <w:pPr>
                          <w:pStyle w:val="NormalWeb"/>
                          <w:spacing w:before="0" w:beforeAutospacing="0" w:after="0" w:afterAutospacing="0"/>
                          <w:jc w:val="center"/>
                        </w:pPr>
                        <w:r>
                          <w:rPr>
                            <w:rFonts w:asciiTheme="minorHAnsi" w:hAnsi="Calibri" w:cstheme="minorBidi"/>
                            <w:color w:val="FFFFFF" w:themeColor="light1"/>
                            <w:kern w:val="24"/>
                            <w:sz w:val="36"/>
                            <w:szCs w:val="36"/>
                          </w:rPr>
                          <w:t>Rendre le résultat +</w:t>
                        </w:r>
                      </w:p>
                    </w:txbxContent>
                  </v:textbox>
                </v:rect>
                <v:rect id="Rectangle 24" o:spid="_x0000_s1035" style="position:absolute;left:47561;top:20002;width:31432;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Test 1 Négatif  Résultat négatif</w:t>
                        </w:r>
                      </w:p>
                    </w:txbxContent>
                  </v:textbox>
                </v:rect>
                <v:rect id="Rectangle 25" o:spid="_x0000_s1036" style="position:absolute;left:38274;top:26431;width:49292;height:6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olsMA&#10;AADbAAAADwAAAGRycy9kb3ducmV2LnhtbESPzWrDMBCE74W8g9hAb40c0ybGjWJKIST0EvLzAIu1&#10;td1aKyPJP+nTV4FCj8PMfMNsism0YiDnG8sKlosEBHFpdcOVgutl95SB8AFZY2uZFNzIQ7GdPWww&#10;13bkEw3nUIkIYZ+jgjqELpfSlzUZ9AvbEUfv0zqDIUpXSe1wjHDTyjRJVtJgw3Ghxo7eayq/z71R&#10;YJfH8HEZn3um0e2z5qtsf9aZUo/z6e0VRKAp/If/2getIH2B+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olsMAAADbAAAADwAAAAAAAAAAAAAAAACYAgAAZHJzL2Rv&#10;d25yZXYueG1sUEsFBgAAAAAEAAQA9QAAAIg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doute sur signes cliniques ou comportement à risque, convoquer la patient 1 mois plus tard</w:t>
                        </w:r>
                      </w:p>
                    </w:txbxContent>
                  </v:textbox>
                </v:rect>
                <v:rect id="Rectangle 26" o:spid="_x0000_s1037" style="position:absolute;left:48275;top:34290;width:35719;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24cIA&#10;AADbAAAADwAAAGRycy9kb3ducmV2LnhtbESP0YrCMBRE3wX/IVzBN00V0VKNsgiyiy+y1g+4NHfb&#10;7jY3JYm2+vVGWPBxmJkzzGbXm0bcyPnasoLZNAFBXFhdc6ngkh8mKQgfkDU2lknBnTzstsPBBjNt&#10;O/6m2zmUIkLYZ6igCqHNpPRFRQb91LbE0fuxzmCI0pVSO+wi3DRyniRLabDmuFBhS/uKir/z1Siw&#10;s1M45t3iytS5z7T+LZrHKlVqPOo/1iAC9eEd/m9/aQXzJby+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HbhwgAAANsAAAAPAAAAAAAAAAAAAAAAAJgCAABkcnMvZG93&#10;bnJldi54bWxQSwUGAAAAAAQABAD1AAAAhwM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Test 2 négatif  Résultat discordant</w:t>
                        </w:r>
                      </w:p>
                    </w:txbxContent>
                  </v:textbox>
                </v:rect>
                <v:rect id="Rectangle 27" o:spid="_x0000_s1038" style="position:absolute;left:48989;top:40005;width:33576;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TesMA&#10;AADbAAAADwAAAGRycy9kb3ducmV2LnhtbESP0WrCQBRE3wv+w3KFvjUbpTQhzSpSKEpfSmM/4JK9&#10;JtHs3bC7mujXdwWhj8PMnGHK9WR6cSHnO8sKFkkKgri2uuNGwe/+8yUH4QOyxt4yKbiSh/Vq9lRi&#10;oe3IP3SpQiMihH2BCtoQhkJKX7dk0Cd2II7ewTqDIUrXSO1wjHDTy2WavkmDHceFFgf6aKk+VWej&#10;wC6+w9d+fD0zjW6bd8e6v2W5Us/zafMOItAU/sOP9k4rWGZ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TesMAAADbAAAADwAAAAAAAAAAAAAAAACYAgAAZHJzL2Rv&#10;d25yZXYueG1sUEsFBgAAAAAEAAQA9QAAAIg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Refaire Test2 1 mois après si résultat discordant</w:t>
                        </w:r>
                      </w:p>
                    </w:txbxContent>
                  </v:textbox>
                </v:rect>
                <v:rect id="Rectangle 28" o:spid="_x0000_s1039" style="position:absolute;left:51847;top:47148;width:31433;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HCMAA&#10;AADbAAAADwAAAGRycy9kb3ducmV2LnhtbERP3WrCMBS+H+wdwhl4N1OLbKU2FRFE8WZMfYBDc9Z2&#10;NiclSW316c3FYJcf33+xnkwnbuR8a1nBYp6AIK6sbrlWcDnv3jMQPiBr7CyTgjt5WJevLwXm2o78&#10;TbdTqEUMYZ+jgiaEPpfSVw0Z9HPbE0fuxzqDIUJXS+1wjOGmk2mSfEiDLceGBnvaNlRdT4NRYBdf&#10;4XgelwPT6PZZ+1t1j89MqdnbtFmBCDSFf/Gf+6AVpHFs/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dHCMAAAADbAAAADwAAAAAAAAAAAAAAAACYAgAAZHJzL2Rvd25y&#10;ZXYueG1sUEsFBgAAAAAEAAQA9QAAAIU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Faire Test3 Référer au CNR/VIH</w:t>
                        </w:r>
                      </w:p>
                    </w:txbxContent>
                  </v:textbox>
                </v:rect>
                <v:rect id="Rectangle 29" o:spid="_x0000_s1040" style="position:absolute;left:61134;top:53578;width:22146;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ik8MA&#10;AADbAAAADwAAAGRycy9kb3ducmV2LnhtbESPzWrDMBCE74W8g9hAb40cUxrHjWJKIST0EvLzAIu1&#10;td1aKyPJP+nTV4FCj8PMfMNsism0YiDnG8sKlosEBHFpdcOVgutl95SB8AFZY2uZFNzIQ7GdPWww&#10;13bkEw3nUIkIYZ+jgjqELpfSlzUZ9AvbEUfv0zqDIUpXSe1wjHDTyjRJXqTBhuNCjR2911R+n3uj&#10;wC6P4eMyPvdMo9tnzVfZ/qwypR7n09sriEBT+A//tQ9aQbq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vik8MAAADbAAAADwAAAAAAAAAAAAAAAACYAgAAZHJzL2Rv&#10;d25yZXYueG1sUEsFBgAAAAAEAAQA9QAAAIg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Test3 négatif Rendre résultat Négatif</w:t>
                        </w:r>
                      </w:p>
                    </w:txbxContent>
                  </v:textbox>
                </v:rect>
                <v:rect id="Rectangle 30" o:spid="_x0000_s1041" style="position:absolute;left:29701;top:57864;width:28575;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d08AA&#10;AADbAAAADwAAAGRycy9kb3ducmV2LnhtbERP3WrCMBS+H+wdwhl4N9NOmaUaiwjDsRuZ+gCH5th2&#10;a05Kkv64p18uBC8/vv9NMZlWDOR8Y1lBOk9AEJdWN1wpuJw/XjMQPiBrbC2Tght5KLbPTxvMtR35&#10;m4ZTqEQMYZ+jgjqELpfSlzUZ9HPbEUfuap3BEKGrpHY4xnDTyrckeZcGG44NNXa0r6n8PfVGgU2P&#10;4es8Lnum0R2y5qds/1aZUrOXabcGEWgKD/Hd/akVLOL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jd08AAAADbAAAADwAAAAAAAAAAAAAAAACYAgAAZHJzL2Rvd25y&#10;ZXYueG1sUEsFBgAAAAAEAAQA9QAAAIU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résultat Test3 indéterminé Patient à suivre (contrôle dans 1 mois</w:t>
                        </w:r>
                      </w:p>
                    </w:txbxContent>
                  </v:textbox>
                </v:rect>
                <v:rect id="Rectangle 31" o:spid="_x0000_s1042" style="position:absolute;left:8984;top:51435;width:18574;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textbox>
                    <w:txbxContent>
                      <w:p w:rsidR="00A15BDA" w:rsidRDefault="00A15BDA" w:rsidP="00A15BDA">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Si Test3 positif Rendre résultat positif</w:t>
                        </w:r>
                      </w:p>
                    </w:txbxContent>
                  </v:textbox>
                </v:rect>
                <v:shapetype id="_x0000_t32" coordsize="21600,21600" o:spt="32" o:oned="t" path="m,l21600,21600e" filled="f">
                  <v:path arrowok="t" fillok="f" o:connecttype="none"/>
                  <o:lock v:ext="edit" shapetype="t"/>
                </v:shapetype>
                <v:shape id="Connecteur droit avec flèche 32" o:spid="_x0000_s1043" type="#_x0000_t32" style="position:absolute;left:28987;top:17144;width:6429;height:142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dvMMAAADbAAAADwAAAGRycy9kb3ducmV2LnhtbESPQYvCMBSE74L/IbwFb5qurrJU0yKC&#10;4sGLrYc9Pppn293mpTTR1n+/EQSPw8x8w2zSwTTiTp2rLSv4nEUgiAuray4VXPL99BuE88gaG8uk&#10;4EEO0mQ82mCsbc9nume+FAHCLkYFlfdtLKUrKjLoZrYlDt7VdgZ9kF0pdYd9gJtGzqNoJQ3WHBYq&#10;bGlXUfGX3YyC7MccmJvdV7Y8lr8nl/fLw2mr1ORj2K5BeBr8O/xqH7WCxRyeX8IPkM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HbzDAAAA2wAAAA8AAAAAAAAAAAAA&#10;AAAAoQIAAGRycy9kb3ducmV2LnhtbFBLBQYAAAAABAAEAPkAAACRAwAAAAA=&#10;" strokecolor="black [3213]" strokeweight="3pt">
                  <v:stroke endarrow="open"/>
                </v:shape>
                <v:shape id="Connecteur droit avec flèche 33" o:spid="_x0000_s1044" type="#_x0000_t32" style="position:absolute;left:13580;top:25717;width:2850;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ObxcMAAADbAAAADwAAAGRycy9kb3ducmV2LnhtbESPQYvCMBSE78L+h/AWvGm6iiLVKGVF&#10;cKEI1mXPz+bZFpuX0kTb/fdGEDwOM/MNs9r0phZ3al1lWcHXOAJBnFtdcaHg97QbLUA4j6yxtkwK&#10;/snBZv0xWGGsbcdHume+EAHCLkYFpfdNLKXLSzLoxrYhDt7FtgZ9kG0hdYtdgJtaTqJoLg1WHBZK&#10;bOi7pPya3YyC9Lzb6i65JX+n5CfdHkw+a/apUsPPPlmC8NT7d/jV3msF0yk8v4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jm8XDAAAA2wAAAA8AAAAAAAAAAAAA&#10;AAAAoQIAAGRycy9kb3ducmV2LnhtbFBLBQYAAAAABAAEAPkAAACRAwAAAAA=&#10;" strokecolor="black [3213]" strokeweight="3pt">
                  <v:stroke endarrow="open"/>
                </v:shape>
                <v:shape id="Connecteur droit avec flèche 34" o:spid="_x0000_s1045" type="#_x0000_t32" style="position:absolute;left:65016;top:24995;width:2849;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oDscMAAADbAAAADwAAAGRycy9kb3ducmV2LnhtbESP3YrCMBSE74V9h3AW9k7T9WeRapSy&#10;IigUQV28PjbHtticlCba7tsbQfBymJlvmPmyM5W4U+NKywq+BxEI4szqknMFf8d1fwrCeWSNlWVS&#10;8E8OlouP3hxjbVve0/3gcxEg7GJUUHhfx1K6rCCDbmBr4uBdbGPQB9nkUjfYBrip5DCKfqTBksNC&#10;gTX9FpRdDzejID2vV7pNbsnpmGzT1c5kk3qTKvX12SUzEJ46/w6/2hutYDSG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KA7HDAAAA2wAAAA8AAAAAAAAAAAAA&#10;AAAAoQIAAGRycy9kb3ducmV2LnhtbFBLBQYAAAAABAAEAPkAAACRAwAAAAA=&#10;" strokecolor="black [3213]" strokeweight="3pt">
                  <v:stroke endarrow="open"/>
                </v:shape>
                <v:shape id="Connecteur droit avec flèche 35" o:spid="_x0000_s1046" type="#_x0000_t32" style="position:absolute;left:11433;top:35715;width:8573;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amKsMAAADbAAAADwAAAGRycy9kb3ducmV2LnhtbESPQYvCMBSE78L+h/AW9qbpKopUo5QV&#10;wYUiWJc9P5tnW2xeShNt/fdGEDwOM/MNs1z3phY3al1lWcH3KAJBnFtdcaHg77gdzkE4j6yxtkwK&#10;7uRgvfoYLDHWtuMD3TJfiABhF6OC0vsmltLlJRl0I9sQB+9sW4M+yLaQusUuwE0tx1E0kwYrDgsl&#10;NvRTUn7JrkZBetpudJdck/9j8ptu9iafNrtUqa/PPlmA8NT7d/jV3mkFkyk8v4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GpirDAAAA2wAAAA8AAAAAAAAAAAAA&#10;AAAAoQIAAGRycy9kb3ducmV2LnhtbFBLBQYAAAAABAAEAPkAAACRAwAAAAA=&#10;" strokecolor="black [3213]" strokeweight="3pt">
                  <v:stroke endarrow="open"/>
                </v:shape>
                <v:shape id="Connecteur droit avec flèche 36" o:spid="_x0000_s1047" type="#_x0000_t32" style="position:absolute;left:31432;top:32146;width:15716;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QcUAAADbAAAADwAAAGRycy9kb3ducmV2LnhtbESPQWvCQBSE7wX/w/KEXopu2oJodBOs&#10;pVApCIl6f2SfSTD7NmS3uvbXdwsFj8PMfMOs8mA6caHBtZYVPE8TEMSV1S3XCg77j8kchPPIGjvL&#10;pOBGDvJs9LDCVNsrF3QpfS0ihF2KChrv+1RKVzVk0E1tTxy9kx0M+iiHWuoBrxFuOvmSJDNpsOW4&#10;0GBPm4aqc/ltFIS3zfy2W5gf/b49lkXxFLZfOij1OA7rJQhPwd/D/+1PreB1Bn9f4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sQcUAAADbAAAADwAAAAAAAAAA&#10;AAAAAAChAgAAZHJzL2Rvd25yZXYueG1sUEsFBgAAAAAEAAQA+QAAAJMDAAAAAA==&#10;" strokecolor="black [3213]" strokeweight="3pt">
                  <v:stroke endarrow="open"/>
                </v:shape>
                <v:shape id="Connecteur droit avec flèche 37" o:spid="_x0000_s1048" type="#_x0000_t32" style="position:absolute;left:65730;top:38568;width:2850;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dxsMAAADbAAAADwAAAGRycy9kb3ducmV2LnhtbESPQYvCMBSE78L+h/AW9qbpKrpSjVJW&#10;BIUiqIvnZ/Nsi81LaaLt/nsjCB6HmfmGmS87U4k7Na60rOB7EIEgzqwuOVfwd1z3pyCcR9ZYWSYF&#10;/+RgufjozTHWtuU93Q8+FwHCLkYFhfd1LKXLCjLoBrYmDt7FNgZ9kE0udYNtgJtKDqNoIg2WHBYK&#10;rOm3oOx6uBkF6Xm90m1yS07HZJuudiYb15tUqa/PLpmB8NT5d/jV3mgFox9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YncbDAAAA2wAAAA8AAAAAAAAAAAAA&#10;AAAAoQIAAGRycy9kb3ducmV2LnhtbFBLBQYAAAAABAAEAPkAAACRAwAAAAA=&#10;" strokecolor="black [3213]" strokeweight="3pt">
                  <v:stroke endarrow="open"/>
                </v:shape>
                <v:shape id="Connecteur droit avec flèche 38" o:spid="_x0000_s1049" type="#_x0000_t32" style="position:absolute;left:66444;top:52141;width:2850;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tMAAAADbAAAADwAAAGRycy9kb3ducmV2LnhtbERPy4rCMBTdC/5DuII7TVVGpGNaiiIo&#10;lAEfuL7T3GnLNDelibb+vVkMzPJw3tt0MI14UudqywoW8wgEcWF1zaWC2/Uw24BwHlljY5kUvMhB&#10;moxHW4y17flMz4svRQhhF6OCyvs2ltIVFRl0c9sSB+7HdgZ9gF0pdYd9CDeNXEbRWhqsOTRU2NKu&#10;ouL38jAK8u/DXvfZI7tfs1O+/zLFR3vMlZpOhuwThKfB/4v/3EetYBXGhi/hB8j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HCbTAAAAA2wAAAA8AAAAAAAAAAAAAAAAA&#10;oQIAAGRycy9kb3ducmV2LnhtbFBLBQYAAAAABAAEAPkAAACOAwAAAAA=&#10;" strokecolor="black [3213]" strokeweight="3pt">
                  <v:stroke endarrow="open"/>
                </v:shape>
                <v:shape id="Connecteur droit avec flèche 39" o:spid="_x0000_s1050" type="#_x0000_t32" style="position:absolute;left:27146;top:49291;width:24289;height:5001;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PzcEAAADbAAAADwAAAGRycy9kb3ducmV2LnhtbESPQYvCMBSE74L/ITxhb5rqqmg1iggr&#10;HrxYPXh8NM+22ryUJtruvzeC4HGYmW+Y5bo1pXhS7QrLCoaDCARxanXBmYLz6a8/A+E8ssbSMin4&#10;JwfrVbezxFjbho/0THwmAoRdjApy76tYSpfmZNANbEUcvKutDfog60zqGpsAN6UcRdFUGiw4LORY&#10;0Tan9J48jILkYnbM5XacTPbZ7eBOzWR32Cj102s3CxCeWv8Nf9p7reB3Du8v4Qf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24/NwQAAANsAAAAPAAAAAAAAAAAAAAAA&#10;AKECAABkcnMvZG93bnJldi54bWxQSwUGAAAAAAQABAD5AAAAjwMAAAAA&#10;" strokecolor="black [3213]" strokeweight="3pt">
                  <v:stroke endarrow="open"/>
                </v:shape>
                <v:shape id="Connecteur droit avec flèche 40" o:spid="_x0000_s1051" type="#_x0000_t32" style="position:absolute;left:48577;top:50720;width:14288;height:643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LbwAAADbAAAADwAAAGRycy9kb3ducmV2LnhtbERPvQrCMBDeBd8hnOCmqaIi1SgiWBxc&#10;rA6OR3O21eZSmmjr25tBcPz4/tfbzlTiTY0rLSuYjCMQxJnVJecKrpfDaAnCeWSNlWVS8CEH202/&#10;t8ZY25bP9E59LkIIuxgVFN7XsZQuK8igG9uaOHB32xj0ATa51A22IdxUchpFC2mw5NBQYE37grJn&#10;+jIK0ptJmKv9LJ0f88fJXdp5ctopNRx0uxUIT53/i3/uo1YwC+vDl/AD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dVLbwAAADbAAAADwAAAAAAAAAAAAAAAAChAgAA&#10;ZHJzL2Rvd25yZXYueG1sUEsFBgAAAAAEAAQA+QAAAIoDAAAAAA==&#10;" strokecolor="black [3213]" strokeweight="3pt">
                  <v:stroke endarrow="open"/>
                </v:shape>
                <v:shape id="Connecteur droit avec flèche 41" o:spid="_x0000_s1052" type="#_x0000_t32" style="position:absolute;left:66444;top:45712;width:2849;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TVMMAAADbAAAADwAAAGRycy9kb3ducmV2LnhtbESPQYvCMBSE74L/ITxhb5q6rCJdo5QV&#10;wYUiWMXz2+bZFpuX0kTb/fdGEDwOM/MNs1z3phZ3al1lWcF0EoEgzq2uuFBwOm7HCxDOI2usLZOC&#10;f3KwXg0HS4y17fhA98wXIkDYxaig9L6JpXR5SQbdxDbEwbvY1qAPsi2kbrELcFPLzyiaS4MVh4US&#10;G/opKb9mN6Mg/dtudJfckvMx+U03e5PPml2q1MeoT75BeOr9O/xq77SCryk8v4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701TDAAAA2wAAAA8AAAAAAAAAAAAA&#10;AAAAoQIAAGRycy9kb3ducmV2LnhtbFBLBQYAAAAABAAEAPkAAACRAwAAAAA=&#10;" strokecolor="black [3213]" strokeweight="3pt">
                  <v:stroke endarrow="open"/>
                </v:shape>
                <w10:anchorlock/>
              </v:group>
            </w:pict>
          </mc:Fallback>
        </mc:AlternateContent>
      </w:r>
      <w:r w:rsidR="00367F5C" w:rsidRPr="00480017">
        <w:rPr>
          <w:rFonts w:ascii="Times New Roman" w:hAnsi="Times New Roman"/>
          <w:color w:val="0070C0"/>
          <w:sz w:val="24"/>
          <w:szCs w:val="24"/>
        </w:rPr>
        <w:br/>
      </w:r>
    </w:p>
    <w:p w:rsidR="003308A2" w:rsidRPr="00FE7ED5" w:rsidRDefault="003308A2" w:rsidP="00FE7ED5">
      <w:pPr>
        <w:spacing w:after="0" w:line="360" w:lineRule="auto"/>
        <w:jc w:val="both"/>
        <w:rPr>
          <w:rFonts w:ascii="Calisto MT" w:hAnsi="Calisto MT"/>
          <w:bCs/>
          <w:sz w:val="24"/>
          <w:szCs w:val="24"/>
        </w:rPr>
      </w:pPr>
    </w:p>
    <w:p w:rsidR="00B8492B" w:rsidRDefault="00B8492B" w:rsidP="00B20BBC">
      <w:pPr>
        <w:pStyle w:val="Paragraphedeliste"/>
        <w:numPr>
          <w:ilvl w:val="0"/>
          <w:numId w:val="18"/>
        </w:numPr>
        <w:spacing w:before="240" w:after="120" w:line="360" w:lineRule="auto"/>
        <w:ind w:left="714" w:hanging="357"/>
        <w:contextualSpacing w:val="0"/>
        <w:jc w:val="both"/>
        <w:outlineLvl w:val="1"/>
        <w:rPr>
          <w:rFonts w:ascii="Calisto MT" w:hAnsi="Calisto MT"/>
          <w:b/>
          <w:bCs/>
          <w:sz w:val="24"/>
          <w:szCs w:val="24"/>
        </w:rPr>
      </w:pPr>
      <w:bookmarkStart w:id="21" w:name="_Toc407988597"/>
      <w:r>
        <w:rPr>
          <w:rFonts w:ascii="Calisto MT" w:hAnsi="Calisto MT"/>
          <w:b/>
          <w:bCs/>
          <w:sz w:val="24"/>
          <w:szCs w:val="24"/>
        </w:rPr>
        <w:t>Plan d’analyse</w:t>
      </w:r>
      <w:bookmarkEnd w:id="21"/>
    </w:p>
    <w:p w:rsidR="00FE7ED5" w:rsidRPr="00D36C0E" w:rsidRDefault="00FE7ED5" w:rsidP="00FE7ED5">
      <w:pPr>
        <w:spacing w:before="120" w:after="0" w:line="360" w:lineRule="auto"/>
        <w:rPr>
          <w:rFonts w:ascii="Calisto MT" w:hAnsi="Calisto MT"/>
          <w:b/>
          <w:bCs/>
          <w:i/>
          <w:iCs/>
          <w:sz w:val="24"/>
          <w:szCs w:val="24"/>
        </w:rPr>
      </w:pPr>
      <w:r w:rsidRPr="00D36C0E">
        <w:rPr>
          <w:rFonts w:ascii="Calisto MT" w:hAnsi="Calisto MT"/>
          <w:b/>
          <w:bCs/>
          <w:i/>
          <w:iCs/>
          <w:sz w:val="24"/>
          <w:szCs w:val="24"/>
        </w:rPr>
        <w:t>Classement et traitement des données.</w:t>
      </w:r>
    </w:p>
    <w:p w:rsidR="00FE7ED5" w:rsidRPr="00D36C0E" w:rsidRDefault="00FE7ED5" w:rsidP="00FE7ED5">
      <w:pPr>
        <w:pStyle w:val="Corpsdetexte3"/>
        <w:spacing w:after="0" w:line="360" w:lineRule="auto"/>
        <w:rPr>
          <w:rFonts w:ascii="Calisto MT" w:hAnsi="Calisto MT" w:cs="Times New Roman"/>
          <w:sz w:val="24"/>
          <w:szCs w:val="24"/>
        </w:rPr>
      </w:pPr>
      <w:r w:rsidRPr="00D36C0E">
        <w:rPr>
          <w:rFonts w:ascii="Calisto MT" w:hAnsi="Calisto MT" w:cs="Times New Roman"/>
          <w:sz w:val="24"/>
          <w:szCs w:val="24"/>
        </w:rPr>
        <w:t xml:space="preserve">Les données ont été saisies et analysées  avec le logiciel EPI INFO version </w:t>
      </w:r>
      <w:smartTag w:uri="urn:schemas-microsoft-com:office:smarttags" w:element="metricconverter">
        <w:smartTagPr>
          <w:attr w:name="ProductID" w:val="6.04 C"/>
        </w:smartTagPr>
        <w:r w:rsidRPr="00D36C0E">
          <w:rPr>
            <w:rFonts w:ascii="Calisto MT" w:hAnsi="Calisto MT" w:cs="Times New Roman"/>
            <w:sz w:val="24"/>
            <w:szCs w:val="24"/>
          </w:rPr>
          <w:t>6.04 C</w:t>
        </w:r>
      </w:smartTag>
      <w:r w:rsidRPr="00D36C0E">
        <w:rPr>
          <w:rFonts w:ascii="Calisto MT" w:hAnsi="Calisto MT" w:cs="Times New Roman"/>
          <w:sz w:val="24"/>
          <w:szCs w:val="24"/>
        </w:rPr>
        <w:t xml:space="preserve">.  </w:t>
      </w:r>
    </w:p>
    <w:p w:rsidR="00FE7ED5" w:rsidRPr="00413E92" w:rsidRDefault="00FE7ED5" w:rsidP="00FE7ED5">
      <w:pPr>
        <w:spacing w:after="0" w:line="360" w:lineRule="auto"/>
        <w:rPr>
          <w:rFonts w:ascii="Calisto MT" w:hAnsi="Calisto MT"/>
          <w:sz w:val="24"/>
          <w:szCs w:val="24"/>
        </w:rPr>
      </w:pPr>
      <w:r w:rsidRPr="00D36C0E">
        <w:rPr>
          <w:rFonts w:ascii="Calisto MT" w:hAnsi="Calisto MT"/>
          <w:sz w:val="24"/>
          <w:szCs w:val="24"/>
        </w:rPr>
        <w:t xml:space="preserve">L’analyse a porté sur les variables suivants : </w:t>
      </w:r>
      <w:r>
        <w:rPr>
          <w:rFonts w:ascii="Calisto MT" w:hAnsi="Calisto MT"/>
          <w:sz w:val="24"/>
          <w:szCs w:val="24"/>
        </w:rPr>
        <w:t>a</w:t>
      </w:r>
      <w:r w:rsidRPr="00413E92">
        <w:rPr>
          <w:rFonts w:ascii="Calisto MT" w:hAnsi="Calisto MT"/>
          <w:sz w:val="24"/>
          <w:szCs w:val="24"/>
        </w:rPr>
        <w:t>rmées</w:t>
      </w:r>
      <w:r>
        <w:rPr>
          <w:rFonts w:ascii="Calisto MT" w:hAnsi="Calisto MT"/>
          <w:sz w:val="24"/>
          <w:szCs w:val="24"/>
        </w:rPr>
        <w:t>, g</w:t>
      </w:r>
      <w:r w:rsidRPr="00413E92">
        <w:rPr>
          <w:rFonts w:ascii="Calisto MT" w:hAnsi="Calisto MT"/>
          <w:sz w:val="24"/>
          <w:szCs w:val="24"/>
        </w:rPr>
        <w:t>arnisons</w:t>
      </w:r>
      <w:r>
        <w:rPr>
          <w:rFonts w:ascii="Calisto MT" w:hAnsi="Calisto MT"/>
          <w:sz w:val="24"/>
          <w:szCs w:val="24"/>
        </w:rPr>
        <w:t>, u</w:t>
      </w:r>
      <w:r w:rsidRPr="00413E92">
        <w:rPr>
          <w:rFonts w:ascii="Calisto MT" w:hAnsi="Calisto MT"/>
          <w:sz w:val="24"/>
          <w:szCs w:val="24"/>
        </w:rPr>
        <w:t>nités</w:t>
      </w:r>
      <w:r>
        <w:rPr>
          <w:rFonts w:ascii="Calisto MT" w:hAnsi="Calisto MT"/>
          <w:sz w:val="24"/>
          <w:szCs w:val="24"/>
        </w:rPr>
        <w:t>, s</w:t>
      </w:r>
      <w:r w:rsidRPr="00413E92">
        <w:rPr>
          <w:rFonts w:ascii="Calisto MT" w:hAnsi="Calisto MT"/>
          <w:sz w:val="24"/>
          <w:szCs w:val="24"/>
        </w:rPr>
        <w:t>exe</w:t>
      </w:r>
      <w:r>
        <w:rPr>
          <w:rFonts w:ascii="Calisto MT" w:hAnsi="Calisto MT"/>
          <w:sz w:val="24"/>
          <w:szCs w:val="24"/>
        </w:rPr>
        <w:t>, c</w:t>
      </w:r>
      <w:r w:rsidRPr="00413E92">
        <w:rPr>
          <w:rFonts w:ascii="Calisto MT" w:hAnsi="Calisto MT"/>
          <w:sz w:val="24"/>
          <w:szCs w:val="24"/>
        </w:rPr>
        <w:t>atégories</w:t>
      </w:r>
      <w:r>
        <w:rPr>
          <w:rFonts w:ascii="Calisto MT" w:hAnsi="Calisto MT"/>
          <w:sz w:val="24"/>
          <w:szCs w:val="24"/>
        </w:rPr>
        <w:t>, â</w:t>
      </w:r>
      <w:r w:rsidRPr="00413E92">
        <w:rPr>
          <w:rFonts w:ascii="Calisto MT" w:hAnsi="Calisto MT"/>
          <w:sz w:val="24"/>
          <w:szCs w:val="24"/>
        </w:rPr>
        <w:t>ge</w:t>
      </w:r>
      <w:r>
        <w:rPr>
          <w:rFonts w:ascii="Calisto MT" w:hAnsi="Calisto MT"/>
          <w:sz w:val="24"/>
          <w:szCs w:val="24"/>
        </w:rPr>
        <w:t>, a</w:t>
      </w:r>
      <w:r w:rsidRPr="00413E92">
        <w:rPr>
          <w:rFonts w:ascii="Calisto MT" w:hAnsi="Calisto MT"/>
          <w:sz w:val="24"/>
          <w:szCs w:val="24"/>
        </w:rPr>
        <w:t>nnées de service</w:t>
      </w:r>
      <w:r>
        <w:rPr>
          <w:rFonts w:ascii="Calisto MT" w:hAnsi="Calisto MT"/>
          <w:sz w:val="24"/>
          <w:szCs w:val="24"/>
        </w:rPr>
        <w:t>, s</w:t>
      </w:r>
      <w:r w:rsidRPr="00413E92">
        <w:rPr>
          <w:rFonts w:ascii="Calisto MT" w:hAnsi="Calisto MT"/>
          <w:sz w:val="24"/>
          <w:szCs w:val="24"/>
        </w:rPr>
        <w:t>tatut matrimonial</w:t>
      </w:r>
      <w:r>
        <w:rPr>
          <w:rFonts w:ascii="Calisto MT" w:hAnsi="Calisto MT"/>
          <w:sz w:val="24"/>
          <w:szCs w:val="24"/>
        </w:rPr>
        <w:t>, n</w:t>
      </w:r>
      <w:r w:rsidRPr="00413E92">
        <w:rPr>
          <w:rFonts w:ascii="Calisto MT" w:hAnsi="Calisto MT"/>
          <w:sz w:val="24"/>
          <w:szCs w:val="24"/>
        </w:rPr>
        <w:t>iveau d’instruction</w:t>
      </w:r>
      <w:r>
        <w:rPr>
          <w:rFonts w:ascii="Calisto MT" w:hAnsi="Calisto MT"/>
          <w:sz w:val="24"/>
          <w:szCs w:val="24"/>
        </w:rPr>
        <w:t>.</w:t>
      </w:r>
      <w:r w:rsidR="006554CF" w:rsidRPr="006554CF">
        <w:rPr>
          <w:rFonts w:ascii="Calisto MT" w:hAnsi="Calisto MT"/>
          <w:sz w:val="24"/>
          <w:szCs w:val="24"/>
        </w:rPr>
        <w:t xml:space="preserve"> </w:t>
      </w:r>
      <w:r w:rsidR="006554CF" w:rsidRPr="00D36C0E">
        <w:rPr>
          <w:rFonts w:ascii="Calisto MT" w:hAnsi="Calisto MT"/>
          <w:sz w:val="24"/>
          <w:szCs w:val="24"/>
        </w:rPr>
        <w:t>Les données saisies ont étés nettoyées et épurées avant l’analyse.</w:t>
      </w:r>
    </w:p>
    <w:p w:rsidR="00FE7ED5" w:rsidRPr="00D36C0E" w:rsidRDefault="00FE7ED5" w:rsidP="00FE7ED5">
      <w:pPr>
        <w:spacing w:before="240" w:after="0" w:line="360" w:lineRule="auto"/>
        <w:rPr>
          <w:rFonts w:ascii="Calisto MT" w:hAnsi="Calisto MT"/>
          <w:b/>
          <w:bCs/>
          <w:i/>
          <w:iCs/>
          <w:sz w:val="24"/>
          <w:szCs w:val="24"/>
        </w:rPr>
      </w:pPr>
      <w:r w:rsidRPr="00D36C0E">
        <w:rPr>
          <w:rFonts w:ascii="Calisto MT" w:hAnsi="Calisto MT"/>
          <w:b/>
          <w:bCs/>
          <w:i/>
          <w:iCs/>
          <w:sz w:val="24"/>
          <w:szCs w:val="24"/>
        </w:rPr>
        <w:t>Méthode d’analyse</w:t>
      </w:r>
    </w:p>
    <w:p w:rsidR="00FE7ED5" w:rsidRPr="00D36C0E" w:rsidRDefault="00FE7ED5" w:rsidP="00FE7ED5">
      <w:pPr>
        <w:spacing w:after="0" w:line="360" w:lineRule="auto"/>
        <w:jc w:val="both"/>
        <w:outlineLvl w:val="0"/>
        <w:rPr>
          <w:rFonts w:ascii="Calisto MT" w:hAnsi="Calisto MT"/>
          <w:sz w:val="24"/>
          <w:szCs w:val="24"/>
        </w:rPr>
      </w:pPr>
      <w:bookmarkStart w:id="22" w:name="_Toc407988091"/>
      <w:bookmarkStart w:id="23" w:name="_Toc407988269"/>
      <w:bookmarkStart w:id="24" w:name="_Toc407988398"/>
      <w:bookmarkStart w:id="25" w:name="_Toc407988598"/>
      <w:r w:rsidRPr="00D36C0E">
        <w:rPr>
          <w:rFonts w:ascii="Calisto MT" w:hAnsi="Calisto MT"/>
          <w:sz w:val="24"/>
          <w:szCs w:val="24"/>
        </w:rPr>
        <w:t>Les variables quantitatives sont décrites par les paramètres de tendances centrales et/ou de dispersion, et les variables qualitatives par leurs fréquences. Les résultats ont été présentés sous formes tabulaire ou par graphique.</w:t>
      </w:r>
      <w:r>
        <w:rPr>
          <w:rFonts w:ascii="Calisto MT" w:hAnsi="Calisto MT"/>
          <w:sz w:val="24"/>
          <w:szCs w:val="24"/>
        </w:rPr>
        <w:t xml:space="preserve"> </w:t>
      </w:r>
      <w:r w:rsidRPr="00D36C0E">
        <w:rPr>
          <w:rFonts w:ascii="Calisto MT" w:hAnsi="Calisto MT"/>
          <w:sz w:val="24"/>
          <w:szCs w:val="24"/>
        </w:rPr>
        <w:t>Dans certains cas nous avons comparé les résultats à ceux de</w:t>
      </w:r>
      <w:r w:rsidR="00E57FD4">
        <w:rPr>
          <w:rFonts w:ascii="Calisto MT" w:hAnsi="Calisto MT"/>
          <w:sz w:val="24"/>
          <w:szCs w:val="24"/>
        </w:rPr>
        <w:t>s é</w:t>
      </w:r>
      <w:r w:rsidRPr="00D36C0E">
        <w:rPr>
          <w:rFonts w:ascii="Calisto MT" w:hAnsi="Calisto MT"/>
          <w:sz w:val="24"/>
          <w:szCs w:val="24"/>
        </w:rPr>
        <w:t>tude</w:t>
      </w:r>
      <w:r w:rsidR="00E57FD4">
        <w:rPr>
          <w:rFonts w:ascii="Calisto MT" w:hAnsi="Calisto MT"/>
          <w:sz w:val="24"/>
          <w:szCs w:val="24"/>
        </w:rPr>
        <w:t>s</w:t>
      </w:r>
      <w:r w:rsidR="00E11DDD">
        <w:rPr>
          <w:rFonts w:ascii="Calisto MT" w:hAnsi="Calisto MT"/>
          <w:sz w:val="24"/>
          <w:szCs w:val="24"/>
        </w:rPr>
        <w:t xml:space="preserve"> </w:t>
      </w:r>
      <w:r w:rsidR="00551442">
        <w:rPr>
          <w:rFonts w:ascii="Calisto MT" w:hAnsi="Calisto MT"/>
          <w:sz w:val="24"/>
          <w:szCs w:val="24"/>
        </w:rPr>
        <w:t>précédentes</w:t>
      </w:r>
      <w:r w:rsidR="00E11DDD">
        <w:rPr>
          <w:rFonts w:ascii="Calisto MT" w:hAnsi="Calisto MT"/>
          <w:sz w:val="24"/>
          <w:szCs w:val="24"/>
        </w:rPr>
        <w:t xml:space="preserve"> (</w:t>
      </w:r>
      <w:r w:rsidR="00E57FD4">
        <w:rPr>
          <w:rFonts w:ascii="Calisto MT" w:hAnsi="Calisto MT"/>
          <w:sz w:val="24"/>
          <w:szCs w:val="24"/>
        </w:rPr>
        <w:t xml:space="preserve">2002, </w:t>
      </w:r>
      <w:r w:rsidRPr="00D36C0E">
        <w:rPr>
          <w:rFonts w:ascii="Calisto MT" w:hAnsi="Calisto MT"/>
          <w:sz w:val="24"/>
          <w:szCs w:val="24"/>
        </w:rPr>
        <w:t>2006</w:t>
      </w:r>
      <w:r w:rsidR="00E57FD4">
        <w:rPr>
          <w:rFonts w:ascii="Calisto MT" w:hAnsi="Calisto MT"/>
          <w:sz w:val="24"/>
          <w:szCs w:val="24"/>
        </w:rPr>
        <w:t xml:space="preserve"> et 2009</w:t>
      </w:r>
      <w:r w:rsidR="00B93BCA">
        <w:rPr>
          <w:rFonts w:ascii="Calisto MT" w:hAnsi="Calisto MT"/>
          <w:sz w:val="24"/>
          <w:szCs w:val="24"/>
        </w:rPr>
        <w:t>)</w:t>
      </w:r>
      <w:r w:rsidRPr="00D36C0E">
        <w:rPr>
          <w:rFonts w:ascii="Calisto MT" w:hAnsi="Calisto MT"/>
          <w:sz w:val="24"/>
          <w:szCs w:val="24"/>
        </w:rPr>
        <w:t xml:space="preserve"> pour apprécier les tendances évolutives.</w:t>
      </w:r>
      <w:r>
        <w:rPr>
          <w:rFonts w:ascii="Calisto MT" w:hAnsi="Calisto MT"/>
          <w:sz w:val="24"/>
          <w:szCs w:val="24"/>
        </w:rPr>
        <w:t xml:space="preserve"> </w:t>
      </w:r>
      <w:r w:rsidRPr="00D36C0E">
        <w:rPr>
          <w:rFonts w:ascii="Calisto MT" w:hAnsi="Calisto MT"/>
          <w:sz w:val="24"/>
          <w:szCs w:val="24"/>
        </w:rPr>
        <w:t>Le test statistique utilisé est le Chi 2 de Pearson.</w:t>
      </w:r>
      <w:bookmarkEnd w:id="22"/>
      <w:bookmarkEnd w:id="23"/>
      <w:bookmarkEnd w:id="24"/>
      <w:bookmarkEnd w:id="25"/>
      <w:r w:rsidRPr="00D36C0E">
        <w:rPr>
          <w:rFonts w:ascii="Calisto MT" w:hAnsi="Calisto MT"/>
          <w:sz w:val="24"/>
          <w:szCs w:val="24"/>
        </w:rPr>
        <w:t xml:space="preserve"> </w:t>
      </w:r>
    </w:p>
    <w:p w:rsidR="00FE7ED5" w:rsidRPr="0059425B" w:rsidRDefault="00FE7ED5" w:rsidP="00B20BBC">
      <w:pPr>
        <w:pStyle w:val="Paragraphedeliste"/>
        <w:numPr>
          <w:ilvl w:val="0"/>
          <w:numId w:val="18"/>
        </w:numPr>
        <w:spacing w:before="240" w:after="120" w:line="360" w:lineRule="auto"/>
        <w:ind w:left="714" w:hanging="357"/>
        <w:contextualSpacing w:val="0"/>
        <w:jc w:val="both"/>
        <w:outlineLvl w:val="1"/>
        <w:rPr>
          <w:rFonts w:ascii="Calisto MT" w:hAnsi="Calisto MT"/>
          <w:b/>
          <w:bCs/>
          <w:sz w:val="24"/>
          <w:szCs w:val="24"/>
        </w:rPr>
      </w:pPr>
      <w:bookmarkStart w:id="26" w:name="_Toc407988599"/>
      <w:r>
        <w:rPr>
          <w:rFonts w:ascii="Calisto MT" w:hAnsi="Calisto MT"/>
          <w:b/>
          <w:bCs/>
          <w:sz w:val="24"/>
          <w:szCs w:val="24"/>
        </w:rPr>
        <w:t>Question éthique</w:t>
      </w:r>
      <w:bookmarkEnd w:id="26"/>
    </w:p>
    <w:p w:rsidR="005C1A68" w:rsidRDefault="00FE7ED5" w:rsidP="00B93BCA">
      <w:pPr>
        <w:pStyle w:val="Corpsdetexte2"/>
        <w:spacing w:before="0" w:after="0" w:line="360" w:lineRule="auto"/>
        <w:rPr>
          <w:b/>
          <w:sz w:val="24"/>
        </w:rPr>
      </w:pPr>
      <w:r w:rsidRPr="00D36C0E">
        <w:rPr>
          <w:rFonts w:ascii="Calisto MT" w:hAnsi="Calisto MT"/>
          <w:sz w:val="24"/>
        </w:rPr>
        <w:t xml:space="preserve">Pour résoudre les questions d’éthique et de déontologie, </w:t>
      </w:r>
      <w:r w:rsidR="00B93BCA">
        <w:rPr>
          <w:rFonts w:ascii="Calisto MT" w:hAnsi="Calisto MT"/>
          <w:sz w:val="24"/>
        </w:rPr>
        <w:t xml:space="preserve">le protocole a été validé par le le comité national d’éthique. </w:t>
      </w:r>
      <w:r w:rsidR="005C1A68">
        <w:rPr>
          <w:b/>
          <w:sz w:val="24"/>
        </w:rPr>
        <w:br w:type="page"/>
      </w:r>
    </w:p>
    <w:p w:rsidR="005C1A68" w:rsidRDefault="00A15BDA">
      <w:pPr>
        <w:rPr>
          <w:rFonts w:ascii="Times New Roman" w:hAnsi="Times New Roman" w:cs="Times New Roman"/>
          <w:b/>
          <w:sz w:val="24"/>
          <w:szCs w:val="24"/>
        </w:rPr>
      </w:pPr>
      <w:r>
        <w:rPr>
          <w:rFonts w:ascii="Times New Roman" w:hAnsi="Times New Roman" w:cs="Times New Roman"/>
          <w:b/>
          <w:noProof/>
          <w:sz w:val="24"/>
          <w:szCs w:val="24"/>
          <w:lang w:eastAsia="fr-FR"/>
        </w:rPr>
        <w:lastRenderedPageBreak/>
        <mc:AlternateContent>
          <mc:Choice Requires="wps">
            <w:drawing>
              <wp:anchor distT="0" distB="0" distL="114300" distR="114300" simplePos="0" relativeHeight="251670528" behindDoc="0" locked="0" layoutInCell="1" allowOverlap="1">
                <wp:simplePos x="0" y="0"/>
                <wp:positionH relativeFrom="column">
                  <wp:posOffset>1404620</wp:posOffset>
                </wp:positionH>
                <wp:positionV relativeFrom="paragraph">
                  <wp:posOffset>4144010</wp:posOffset>
                </wp:positionV>
                <wp:extent cx="3581400" cy="723900"/>
                <wp:effectExtent l="9525" t="7620" r="9525" b="1143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723900"/>
                        </a:xfrm>
                        <a:prstGeom prst="roundRect">
                          <a:avLst>
                            <a:gd name="adj" fmla="val 16667"/>
                          </a:avLst>
                        </a:prstGeom>
                        <a:solidFill>
                          <a:srgbClr val="FFFFFF"/>
                        </a:solidFill>
                        <a:ln w="9525">
                          <a:solidFill>
                            <a:srgbClr val="000000"/>
                          </a:solidFill>
                          <a:round/>
                          <a:headEnd/>
                          <a:tailEnd/>
                        </a:ln>
                      </wps:spPr>
                      <wps:txbx>
                        <w:txbxContent>
                          <w:p w:rsidR="008B49C2" w:rsidRPr="000D091C" w:rsidRDefault="008B49C2" w:rsidP="005C1A68">
                            <w:pPr>
                              <w:spacing w:before="120" w:after="120"/>
                              <w:jc w:val="center"/>
                              <w:rPr>
                                <w:rFonts w:ascii="Calisto MT" w:hAnsi="Calisto MT"/>
                                <w:b/>
                                <w:sz w:val="36"/>
                              </w:rPr>
                            </w:pPr>
                            <w:r>
                              <w:rPr>
                                <w:rFonts w:ascii="Calisto MT" w:hAnsi="Calisto MT"/>
                                <w:b/>
                                <w:sz w:val="36"/>
                              </w:rPr>
                              <w:t>RESULTATS DE L’ETUDE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53" style="position:absolute;margin-left:110.6pt;margin-top:326.3pt;width:282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">
                <v:textbox>
                  <w:txbxContent>
                    <w:p w:rsidR="008B49C2" w:rsidRPr="000D091C" w:rsidRDefault="008B49C2" w:rsidP="005C1A68">
                      <w:pPr>
                        <w:spacing w:before="120" w:after="120"/>
                        <w:jc w:val="center"/>
                        <w:rPr>
                          <w:rFonts w:ascii="Calisto MT" w:hAnsi="Calisto MT"/>
                          <w:b/>
                          <w:sz w:val="36"/>
                        </w:rPr>
                      </w:pPr>
                      <w:r>
                        <w:rPr>
                          <w:rFonts w:ascii="Calisto MT" w:hAnsi="Calisto MT"/>
                          <w:b/>
                          <w:sz w:val="36"/>
                        </w:rPr>
                        <w:t>RESULTATS DE L’ETUDE</w:t>
                      </w:r>
                    </w:p>
                  </w:txbxContent>
                </v:textbox>
              </v:roundrect>
            </w:pict>
          </mc:Fallback>
        </mc:AlternateContent>
      </w:r>
      <w:r w:rsidR="005C1A68">
        <w:rPr>
          <w:rFonts w:ascii="Times New Roman" w:hAnsi="Times New Roman" w:cs="Times New Roman"/>
          <w:b/>
          <w:sz w:val="24"/>
          <w:szCs w:val="24"/>
        </w:rPr>
        <w:br w:type="page"/>
      </w:r>
    </w:p>
    <w:p w:rsidR="000D091C" w:rsidRPr="00F3422C" w:rsidRDefault="000D091C" w:rsidP="00B20BBC">
      <w:pPr>
        <w:pStyle w:val="Paragraphedeliste"/>
        <w:numPr>
          <w:ilvl w:val="0"/>
          <w:numId w:val="15"/>
        </w:numPr>
        <w:spacing w:after="0" w:line="360" w:lineRule="auto"/>
        <w:ind w:left="567" w:hanging="357"/>
        <w:contextualSpacing w:val="0"/>
        <w:jc w:val="both"/>
        <w:outlineLvl w:val="0"/>
        <w:rPr>
          <w:rFonts w:ascii="Calisto MT" w:hAnsi="Calisto MT" w:cs="Times New Roman"/>
          <w:b/>
          <w:sz w:val="24"/>
          <w:szCs w:val="24"/>
        </w:rPr>
      </w:pPr>
      <w:bookmarkStart w:id="27" w:name="_Toc407988600"/>
      <w:r w:rsidRPr="00F3422C">
        <w:rPr>
          <w:rFonts w:ascii="Calisto MT" w:hAnsi="Calisto MT" w:cs="Times New Roman"/>
          <w:b/>
          <w:sz w:val="24"/>
          <w:szCs w:val="24"/>
        </w:rPr>
        <w:lastRenderedPageBreak/>
        <w:t>RESULTATS</w:t>
      </w:r>
      <w:bookmarkEnd w:id="27"/>
    </w:p>
    <w:p w:rsidR="008A0AD9" w:rsidRPr="00A15BDA" w:rsidRDefault="008A0AD9" w:rsidP="008B49C2">
      <w:pPr>
        <w:pStyle w:val="Corpsdetexte2"/>
        <w:numPr>
          <w:ilvl w:val="0"/>
          <w:numId w:val="23"/>
        </w:numPr>
        <w:spacing w:before="0" w:after="0" w:line="360" w:lineRule="auto"/>
        <w:outlineLvl w:val="1"/>
        <w:rPr>
          <w:rFonts w:ascii="Calisto MT" w:hAnsi="Calisto MT"/>
          <w:b/>
          <w:sz w:val="24"/>
        </w:rPr>
      </w:pPr>
      <w:bookmarkStart w:id="28" w:name="_Toc407988601"/>
      <w:r>
        <w:rPr>
          <w:rFonts w:ascii="Calisto MT" w:hAnsi="Calisto MT"/>
          <w:b/>
          <w:sz w:val="24"/>
        </w:rPr>
        <w:t xml:space="preserve">Caractéristiques </w:t>
      </w:r>
      <w:r w:rsidR="007F728D">
        <w:rPr>
          <w:rFonts w:ascii="Calisto MT" w:hAnsi="Calisto MT"/>
          <w:b/>
          <w:sz w:val="24"/>
        </w:rPr>
        <w:t>socio-démographiques</w:t>
      </w:r>
      <w:bookmarkEnd w:id="28"/>
    </w:p>
    <w:p w:rsidR="008B49C2" w:rsidRPr="00A15BDA" w:rsidRDefault="008B49C2" w:rsidP="008B49C2">
      <w:pPr>
        <w:pStyle w:val="Corpsdetexte2"/>
        <w:spacing w:before="0" w:after="0" w:line="360" w:lineRule="auto"/>
        <w:outlineLvl w:val="1"/>
        <w:rPr>
          <w:rFonts w:ascii="Calisto MT" w:hAnsi="Calisto MT"/>
          <w:b/>
          <w:sz w:val="24"/>
        </w:rPr>
      </w:pPr>
    </w:p>
    <w:p w:rsidR="008B49C2" w:rsidRPr="00A15BDA" w:rsidRDefault="007F728D" w:rsidP="008A0AD9">
      <w:pPr>
        <w:pStyle w:val="Corpsdetexte2"/>
        <w:spacing w:before="0" w:after="0" w:line="360" w:lineRule="auto"/>
        <w:rPr>
          <w:rFonts w:ascii="Calisto MT" w:hAnsi="Calisto MT"/>
          <w:sz w:val="24"/>
        </w:rPr>
      </w:pPr>
      <w:r>
        <w:rPr>
          <w:rFonts w:ascii="Calisto MT" w:hAnsi="Calisto MT"/>
          <w:sz w:val="24"/>
        </w:rPr>
        <w:t xml:space="preserve">L’enquête a concerné </w:t>
      </w:r>
      <w:r w:rsidR="008A0AD9" w:rsidRPr="00F3422C">
        <w:rPr>
          <w:rFonts w:ascii="Calisto MT" w:hAnsi="Calisto MT"/>
          <w:sz w:val="24"/>
        </w:rPr>
        <w:t>1</w:t>
      </w:r>
      <w:r>
        <w:rPr>
          <w:rFonts w:ascii="Calisto MT" w:hAnsi="Calisto MT"/>
          <w:sz w:val="24"/>
        </w:rPr>
        <w:t>6</w:t>
      </w:r>
      <w:r w:rsidR="00B93BCA">
        <w:rPr>
          <w:rFonts w:ascii="Calisto MT" w:hAnsi="Calisto MT"/>
          <w:sz w:val="24"/>
        </w:rPr>
        <w:t xml:space="preserve">26 </w:t>
      </w:r>
      <w:r>
        <w:rPr>
          <w:rFonts w:ascii="Calisto MT" w:hAnsi="Calisto MT"/>
          <w:sz w:val="24"/>
        </w:rPr>
        <w:t>militaires des deux sexes,</w:t>
      </w:r>
      <w:r w:rsidR="008A0AD9">
        <w:rPr>
          <w:rFonts w:ascii="Calisto MT" w:hAnsi="Calisto MT"/>
          <w:sz w:val="24"/>
        </w:rPr>
        <w:t xml:space="preserve"> âgés de 21 à 60 ans avec une moyenne d’âge de 33,47 (</w:t>
      </w:r>
      <w:r w:rsidR="008A0AD9" w:rsidRPr="00F3422C">
        <w:rPr>
          <w:rFonts w:ascii="Calisto MT" w:hAnsi="Calisto MT"/>
          <w:sz w:val="24"/>
        </w:rPr>
        <w:t>±</w:t>
      </w:r>
      <w:r w:rsidR="008A0AD9">
        <w:rPr>
          <w:rFonts w:ascii="Calisto MT" w:hAnsi="Calisto MT"/>
          <w:sz w:val="24"/>
        </w:rPr>
        <w:t xml:space="preserve">8). </w:t>
      </w:r>
    </w:p>
    <w:p w:rsidR="008B49C2" w:rsidRPr="00A15BDA" w:rsidRDefault="008A0AD9" w:rsidP="008A0AD9">
      <w:pPr>
        <w:pStyle w:val="Corpsdetexte2"/>
        <w:spacing w:before="0" w:after="0" w:line="360" w:lineRule="auto"/>
        <w:rPr>
          <w:rFonts w:ascii="Calisto MT" w:hAnsi="Calisto MT"/>
          <w:sz w:val="24"/>
        </w:rPr>
      </w:pPr>
      <w:r>
        <w:rPr>
          <w:rFonts w:ascii="Calisto MT" w:hAnsi="Calisto MT"/>
          <w:sz w:val="24"/>
        </w:rPr>
        <w:t>Ils comportaient 17,40</w:t>
      </w:r>
      <w:r w:rsidR="008B49C2">
        <w:rPr>
          <w:rFonts w:ascii="Calisto MT" w:hAnsi="Calisto MT"/>
          <w:sz w:val="24"/>
        </w:rPr>
        <w:t>% de militaires de sexe féminin.</w:t>
      </w:r>
      <w:r>
        <w:rPr>
          <w:rFonts w:ascii="Calisto MT" w:hAnsi="Calisto MT"/>
          <w:sz w:val="24"/>
        </w:rPr>
        <w:t xml:space="preserve"> </w:t>
      </w:r>
    </w:p>
    <w:p w:rsidR="008A0AD9" w:rsidRPr="00A15BDA" w:rsidRDefault="008A0AD9" w:rsidP="008A0AD9">
      <w:pPr>
        <w:pStyle w:val="Corpsdetexte2"/>
        <w:spacing w:before="0" w:after="0" w:line="360" w:lineRule="auto"/>
        <w:rPr>
          <w:rFonts w:ascii="Calisto MT" w:hAnsi="Calisto MT"/>
          <w:b/>
          <w:sz w:val="24"/>
        </w:rPr>
      </w:pPr>
      <w:r>
        <w:rPr>
          <w:rFonts w:ascii="Calisto MT" w:hAnsi="Calisto MT"/>
          <w:sz w:val="24"/>
        </w:rPr>
        <w:t>I</w:t>
      </w:r>
      <w:r w:rsidRPr="00F3422C">
        <w:rPr>
          <w:rFonts w:ascii="Calisto MT" w:hAnsi="Calisto MT"/>
          <w:sz w:val="24"/>
        </w:rPr>
        <w:t>l</w:t>
      </w:r>
      <w:r>
        <w:rPr>
          <w:rFonts w:ascii="Calisto MT" w:hAnsi="Calisto MT"/>
          <w:sz w:val="24"/>
        </w:rPr>
        <w:t xml:space="preserve"> </w:t>
      </w:r>
      <w:r w:rsidRPr="00F3422C">
        <w:rPr>
          <w:rFonts w:ascii="Calisto MT" w:hAnsi="Calisto MT"/>
          <w:sz w:val="24"/>
        </w:rPr>
        <w:t xml:space="preserve">faut noter que la féminisation de l’armée Togolaise ne date que de 2006 et le nombre du personnel </w:t>
      </w:r>
      <w:r w:rsidR="008B49C2">
        <w:rPr>
          <w:rFonts w:ascii="Calisto MT" w:hAnsi="Calisto MT"/>
          <w:sz w:val="24"/>
        </w:rPr>
        <w:t>féminin ne dépasse pas 6</w:t>
      </w:r>
      <w:r w:rsidRPr="00F3422C">
        <w:rPr>
          <w:rFonts w:ascii="Calisto MT" w:hAnsi="Calisto MT"/>
          <w:sz w:val="24"/>
        </w:rPr>
        <w:t>00.</w:t>
      </w:r>
    </w:p>
    <w:p w:rsidR="008A0AD9" w:rsidRPr="00A15BDA" w:rsidRDefault="008A0AD9" w:rsidP="00B20BBC">
      <w:pPr>
        <w:pStyle w:val="Corpsdetexte2"/>
        <w:numPr>
          <w:ilvl w:val="1"/>
          <w:numId w:val="23"/>
        </w:numPr>
        <w:spacing w:before="240" w:after="0" w:line="360" w:lineRule="auto"/>
        <w:ind w:left="426"/>
        <w:outlineLvl w:val="2"/>
        <w:rPr>
          <w:rFonts w:ascii="Calisto MT" w:hAnsi="Calisto MT"/>
          <w:b/>
          <w:sz w:val="24"/>
        </w:rPr>
      </w:pPr>
      <w:bookmarkStart w:id="29" w:name="_Toc407988603"/>
      <w:r w:rsidRPr="008A0AD9">
        <w:rPr>
          <w:rFonts w:ascii="Calisto MT" w:hAnsi="Calisto MT"/>
          <w:b/>
          <w:sz w:val="24"/>
        </w:rPr>
        <w:t>Répartition des enquêtés selon les Armées</w:t>
      </w:r>
      <w:bookmarkEnd w:id="29"/>
    </w:p>
    <w:p w:rsidR="008A0AD9" w:rsidRPr="00A15BDA" w:rsidRDefault="008A0AD9" w:rsidP="008A0AD9">
      <w:pPr>
        <w:pStyle w:val="Corpsdetexte2"/>
        <w:spacing w:before="0" w:after="0" w:line="360" w:lineRule="auto"/>
        <w:rPr>
          <w:rFonts w:ascii="Calisto MT" w:hAnsi="Calisto MT"/>
          <w:sz w:val="24"/>
        </w:rPr>
      </w:pPr>
      <w:r w:rsidRPr="00F3422C">
        <w:rPr>
          <w:rFonts w:ascii="Calisto MT" w:hAnsi="Calisto MT"/>
          <w:sz w:val="24"/>
        </w:rPr>
        <w:t xml:space="preserve">La figure ci-dessous représente la proportion des différentes armées dans notre échantillon </w:t>
      </w:r>
    </w:p>
    <w:p w:rsidR="008A0AD9" w:rsidRPr="00F3422C" w:rsidRDefault="008A0AD9" w:rsidP="008A0AD9">
      <w:pPr>
        <w:spacing w:after="0" w:line="360" w:lineRule="auto"/>
        <w:jc w:val="both"/>
        <w:rPr>
          <w:rFonts w:ascii="Calisto MT" w:hAnsi="Calisto MT"/>
          <w:sz w:val="24"/>
          <w:szCs w:val="24"/>
        </w:rPr>
      </w:pPr>
    </w:p>
    <w:p w:rsidR="008A0AD9" w:rsidRPr="00F3422C" w:rsidRDefault="008A0AD9" w:rsidP="008A0AD9">
      <w:pPr>
        <w:spacing w:after="0" w:line="360" w:lineRule="auto"/>
        <w:jc w:val="center"/>
        <w:rPr>
          <w:rFonts w:ascii="Calisto MT" w:hAnsi="Calisto MT"/>
          <w:sz w:val="24"/>
          <w:szCs w:val="24"/>
        </w:rPr>
      </w:pPr>
      <w:r w:rsidRPr="00F3422C">
        <w:rPr>
          <w:rFonts w:ascii="Calisto MT" w:hAnsi="Calisto MT"/>
          <w:noProof/>
          <w:sz w:val="24"/>
          <w:szCs w:val="24"/>
          <w:lang w:eastAsia="fr-FR"/>
        </w:rPr>
        <w:drawing>
          <wp:inline distT="0" distB="0" distL="0" distR="0">
            <wp:extent cx="4572000" cy="1876425"/>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0AD9" w:rsidRPr="00A15BDA" w:rsidRDefault="008A0AD9" w:rsidP="008A0AD9">
      <w:pPr>
        <w:pStyle w:val="Corpsdetexte2"/>
        <w:spacing w:before="0" w:after="0" w:line="360" w:lineRule="auto"/>
        <w:ind w:left="708" w:firstLine="708"/>
        <w:rPr>
          <w:rFonts w:ascii="Calisto MT" w:hAnsi="Calisto MT"/>
          <w:sz w:val="24"/>
        </w:rPr>
      </w:pPr>
      <w:r w:rsidRPr="00F3422C">
        <w:rPr>
          <w:rFonts w:ascii="Calisto MT" w:hAnsi="Calisto MT"/>
          <w:b/>
          <w:bCs/>
          <w:sz w:val="24"/>
        </w:rPr>
        <w:t xml:space="preserve">Figure 1 : </w:t>
      </w:r>
      <w:r w:rsidR="00101575">
        <w:rPr>
          <w:rFonts w:ascii="Calisto MT" w:hAnsi="Calisto MT"/>
          <w:bCs/>
          <w:sz w:val="24"/>
        </w:rPr>
        <w:t>Répartition des 16</w:t>
      </w:r>
      <w:r w:rsidR="008B49C2">
        <w:rPr>
          <w:rFonts w:ascii="Calisto MT" w:hAnsi="Calisto MT"/>
          <w:bCs/>
          <w:sz w:val="24"/>
        </w:rPr>
        <w:t xml:space="preserve">26 </w:t>
      </w:r>
      <w:r w:rsidRPr="00F3422C">
        <w:rPr>
          <w:rFonts w:ascii="Calisto MT" w:hAnsi="Calisto MT"/>
          <w:bCs/>
          <w:sz w:val="24"/>
        </w:rPr>
        <w:t>enquêtés selon les Armées</w:t>
      </w:r>
    </w:p>
    <w:p w:rsidR="008A0AD9" w:rsidRPr="00A15BDA" w:rsidRDefault="008A0AD9" w:rsidP="008A0AD9">
      <w:pPr>
        <w:pStyle w:val="Corpsdetexte2"/>
        <w:spacing w:before="0" w:after="0" w:line="360" w:lineRule="auto"/>
        <w:rPr>
          <w:rFonts w:ascii="Calisto MT" w:hAnsi="Calisto MT"/>
          <w:b/>
          <w:sz w:val="24"/>
        </w:rPr>
      </w:pPr>
    </w:p>
    <w:p w:rsidR="008A0AD9" w:rsidRPr="00A15BDA" w:rsidRDefault="008A0AD9" w:rsidP="008A0AD9">
      <w:pPr>
        <w:pStyle w:val="Corpsdetexte2"/>
        <w:spacing w:before="0" w:after="0" w:line="360" w:lineRule="auto"/>
        <w:rPr>
          <w:rFonts w:ascii="Calisto MT" w:hAnsi="Calisto MT"/>
          <w:sz w:val="24"/>
        </w:rPr>
      </w:pPr>
      <w:r w:rsidRPr="00F3422C">
        <w:rPr>
          <w:rFonts w:ascii="Calisto MT" w:hAnsi="Calisto MT"/>
          <w:sz w:val="24"/>
        </w:rPr>
        <w:t xml:space="preserve">L’Armée de Terre était majoritaire </w:t>
      </w:r>
      <w:r w:rsidR="007F728D">
        <w:rPr>
          <w:rFonts w:ascii="Calisto MT" w:hAnsi="Calisto MT"/>
          <w:sz w:val="24"/>
        </w:rPr>
        <w:t xml:space="preserve">(64%) </w:t>
      </w:r>
      <w:r w:rsidRPr="00F3422C">
        <w:rPr>
          <w:rFonts w:ascii="Calisto MT" w:hAnsi="Calisto MT"/>
          <w:sz w:val="24"/>
        </w:rPr>
        <w:t>suivie de la Gendarmerie</w:t>
      </w:r>
      <w:r w:rsidR="007F728D">
        <w:rPr>
          <w:rFonts w:ascii="Calisto MT" w:hAnsi="Calisto MT"/>
          <w:sz w:val="24"/>
        </w:rPr>
        <w:t xml:space="preserve"> (28%)</w:t>
      </w:r>
      <w:r w:rsidRPr="00F3422C">
        <w:rPr>
          <w:rFonts w:ascii="Calisto MT" w:hAnsi="Calisto MT"/>
          <w:sz w:val="24"/>
        </w:rPr>
        <w:t>. Les deux armées  représentaient plus de 90% des Forces Armées Togolaises</w:t>
      </w:r>
      <w:r w:rsidR="007F728D">
        <w:rPr>
          <w:rFonts w:ascii="Calisto MT" w:hAnsi="Calisto MT"/>
          <w:sz w:val="24"/>
        </w:rPr>
        <w:t>.</w:t>
      </w:r>
    </w:p>
    <w:p w:rsidR="008A0AD9" w:rsidRPr="00A15BDA" w:rsidRDefault="008A0AD9" w:rsidP="00B20BBC">
      <w:pPr>
        <w:pStyle w:val="Corpsdetexte2"/>
        <w:numPr>
          <w:ilvl w:val="1"/>
          <w:numId w:val="23"/>
        </w:numPr>
        <w:spacing w:before="240" w:after="0" w:line="360" w:lineRule="auto"/>
        <w:ind w:left="426"/>
        <w:outlineLvl w:val="2"/>
        <w:rPr>
          <w:rFonts w:ascii="Calisto MT" w:hAnsi="Calisto MT"/>
          <w:b/>
          <w:sz w:val="24"/>
        </w:rPr>
      </w:pPr>
      <w:bookmarkStart w:id="30" w:name="_Toc407988604"/>
      <w:r w:rsidRPr="008A0AD9">
        <w:rPr>
          <w:rFonts w:ascii="Calisto MT" w:hAnsi="Calisto MT"/>
          <w:b/>
          <w:sz w:val="24"/>
        </w:rPr>
        <w:t xml:space="preserve">Répartition  des enquêtés selon les Armées, </w:t>
      </w:r>
      <w:r w:rsidRPr="002C014E">
        <w:rPr>
          <w:rFonts w:ascii="Calisto MT" w:hAnsi="Calisto MT"/>
          <w:b/>
          <w:sz w:val="24"/>
        </w:rPr>
        <w:t>les Unités</w:t>
      </w:r>
      <w:r w:rsidRPr="007F728D">
        <w:rPr>
          <w:rFonts w:ascii="Calisto MT" w:hAnsi="Calisto MT"/>
          <w:b/>
          <w:color w:val="FF0000"/>
          <w:sz w:val="24"/>
        </w:rPr>
        <w:t xml:space="preserve"> </w:t>
      </w:r>
      <w:r w:rsidRPr="008A0AD9">
        <w:rPr>
          <w:rFonts w:ascii="Calisto MT" w:hAnsi="Calisto MT"/>
          <w:b/>
          <w:sz w:val="24"/>
        </w:rPr>
        <w:t>et les Catégories</w:t>
      </w:r>
      <w:bookmarkEnd w:id="30"/>
    </w:p>
    <w:p w:rsidR="009A11B5" w:rsidRPr="00A15BDA" w:rsidRDefault="008A0AD9" w:rsidP="008A0AD9">
      <w:pPr>
        <w:pStyle w:val="Corpsdetexte2"/>
        <w:spacing w:before="0" w:after="0" w:line="360" w:lineRule="auto"/>
        <w:rPr>
          <w:rFonts w:ascii="Calisto MT" w:hAnsi="Calisto MT"/>
          <w:bCs/>
          <w:sz w:val="24"/>
        </w:rPr>
      </w:pPr>
      <w:r w:rsidRPr="00F3422C">
        <w:rPr>
          <w:rFonts w:ascii="Calisto MT" w:hAnsi="Calisto MT"/>
          <w:bCs/>
          <w:sz w:val="24"/>
        </w:rPr>
        <w:t xml:space="preserve">Le nombre et les catégories de militaires enquêtés dans chaque unité est représenté dans le tableaux suivant : </w:t>
      </w:r>
    </w:p>
    <w:p w:rsidR="009A11B5" w:rsidRDefault="009A11B5">
      <w:pPr>
        <w:rPr>
          <w:rFonts w:ascii="Calisto MT" w:eastAsia="Times New Roman" w:hAnsi="Calisto MT" w:cs="Times New Roman"/>
          <w:bCs/>
          <w:sz w:val="24"/>
          <w:szCs w:val="24"/>
          <w:lang w:eastAsia="fr-FR"/>
        </w:rPr>
      </w:pPr>
      <w:r w:rsidRPr="00A15BDA">
        <w:rPr>
          <w:rFonts w:ascii="Calisto MT" w:hAnsi="Calisto MT"/>
          <w:bCs/>
          <w:sz w:val="24"/>
          <w14:shadow w14:blurRad="50800" w14:dist="38100" w14:dir="2700000" w14:sx="100000" w14:sy="100000" w14:kx="0" w14:ky="0" w14:algn="tl">
            <w14:srgbClr w14:val="000000">
              <w14:alpha w14:val="60000"/>
            </w14:srgbClr>
          </w14:shadow>
        </w:rPr>
        <w:br w:type="page"/>
      </w:r>
    </w:p>
    <w:p w:rsidR="008A0AD9" w:rsidRPr="00A15BDA" w:rsidRDefault="008A0AD9" w:rsidP="008A0AD9">
      <w:pPr>
        <w:pStyle w:val="Corpsdetexte2"/>
        <w:spacing w:before="0" w:after="0" w:line="360" w:lineRule="auto"/>
        <w:rPr>
          <w:rFonts w:ascii="Calisto MT" w:hAnsi="Calisto MT"/>
          <w:bCs/>
          <w:sz w:val="24"/>
        </w:rPr>
      </w:pPr>
    </w:p>
    <w:p w:rsidR="008A0AD9" w:rsidRPr="00A15BDA" w:rsidRDefault="008A0AD9" w:rsidP="008A0AD9">
      <w:pPr>
        <w:pStyle w:val="Corpsdetexte2"/>
        <w:spacing w:before="0" w:after="0" w:line="360" w:lineRule="auto"/>
        <w:rPr>
          <w:rFonts w:ascii="Calisto MT" w:hAnsi="Calisto MT"/>
          <w:sz w:val="24"/>
        </w:rPr>
      </w:pPr>
      <w:r w:rsidRPr="00F3422C">
        <w:rPr>
          <w:rFonts w:ascii="Calisto MT" w:hAnsi="Calisto MT"/>
          <w:b/>
          <w:bCs/>
          <w:sz w:val="24"/>
        </w:rPr>
        <w:t>Tableau I</w:t>
      </w:r>
      <w:r w:rsidRPr="00F3422C">
        <w:rPr>
          <w:rFonts w:ascii="Calisto MT" w:hAnsi="Calisto MT"/>
          <w:sz w:val="24"/>
        </w:rPr>
        <w:t> : Répartition  des enquêtés selon les Armées, les Unités et les Catégories.</w:t>
      </w:r>
    </w:p>
    <w:tbl>
      <w:tblPr>
        <w:tblW w:w="9345" w:type="dxa"/>
        <w:tblInd w:w="65" w:type="dxa"/>
        <w:tblCellMar>
          <w:left w:w="70" w:type="dxa"/>
          <w:right w:w="70" w:type="dxa"/>
        </w:tblCellMar>
        <w:tblLook w:val="04A0" w:firstRow="1" w:lastRow="0" w:firstColumn="1" w:lastColumn="0" w:noHBand="0" w:noVBand="1"/>
      </w:tblPr>
      <w:tblGrid>
        <w:gridCol w:w="1528"/>
        <w:gridCol w:w="2915"/>
        <w:gridCol w:w="1289"/>
        <w:gridCol w:w="1329"/>
        <w:gridCol w:w="1276"/>
        <w:gridCol w:w="1008"/>
      </w:tblGrid>
      <w:tr w:rsidR="008A0AD9" w:rsidRPr="00F3422C" w:rsidTr="008A0AD9">
        <w:trPr>
          <w:trHeight w:val="300"/>
        </w:trPr>
        <w:tc>
          <w:tcPr>
            <w:tcW w:w="1528" w:type="dxa"/>
            <w:vMerge w:val="restart"/>
            <w:tcBorders>
              <w:top w:val="single" w:sz="4" w:space="0" w:color="auto"/>
              <w:left w:val="single" w:sz="4" w:space="0" w:color="auto"/>
              <w:right w:val="single" w:sz="4" w:space="0" w:color="auto"/>
            </w:tcBorders>
            <w:shd w:val="clear" w:color="DBE5F1" w:fill="DBE5F1"/>
            <w:vAlign w:val="center"/>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ARMEES</w:t>
            </w:r>
          </w:p>
        </w:tc>
        <w:tc>
          <w:tcPr>
            <w:tcW w:w="2915" w:type="dxa"/>
            <w:vMerge w:val="restart"/>
            <w:tcBorders>
              <w:top w:val="single" w:sz="4" w:space="0" w:color="auto"/>
              <w:left w:val="single" w:sz="4" w:space="0" w:color="auto"/>
              <w:right w:val="single" w:sz="4" w:space="0" w:color="auto"/>
            </w:tcBorders>
            <w:shd w:val="clear" w:color="DBE5F1" w:fill="DBE5F1"/>
            <w:noWrap/>
            <w:vAlign w:val="center"/>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UNITES</w:t>
            </w:r>
          </w:p>
        </w:tc>
        <w:tc>
          <w:tcPr>
            <w:tcW w:w="3894" w:type="dxa"/>
            <w:gridSpan w:val="3"/>
            <w:tcBorders>
              <w:top w:val="single" w:sz="4" w:space="0" w:color="auto"/>
              <w:left w:val="nil"/>
              <w:bottom w:val="single" w:sz="4" w:space="0" w:color="auto"/>
              <w:right w:val="single" w:sz="4" w:space="0" w:color="auto"/>
            </w:tcBorders>
            <w:shd w:val="clear" w:color="DBE5F1" w:fill="DBE5F1"/>
            <w:noWrap/>
            <w:vAlign w:val="center"/>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CATEGORIES</w:t>
            </w:r>
          </w:p>
        </w:tc>
        <w:tc>
          <w:tcPr>
            <w:tcW w:w="1008" w:type="dxa"/>
            <w:vMerge w:val="restart"/>
            <w:tcBorders>
              <w:top w:val="single" w:sz="4" w:space="0" w:color="auto"/>
              <w:left w:val="nil"/>
              <w:right w:val="single" w:sz="4" w:space="0" w:color="auto"/>
            </w:tcBorders>
            <w:shd w:val="clear" w:color="DBE5F1" w:fill="DBE5F1"/>
            <w:noWrap/>
            <w:vAlign w:val="center"/>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TOTAL</w:t>
            </w:r>
          </w:p>
        </w:tc>
      </w:tr>
      <w:tr w:rsidR="008A0AD9" w:rsidRPr="00F3422C" w:rsidTr="008A0AD9">
        <w:trPr>
          <w:trHeight w:val="300"/>
        </w:trPr>
        <w:tc>
          <w:tcPr>
            <w:tcW w:w="1528" w:type="dxa"/>
            <w:vMerge/>
            <w:tcBorders>
              <w:left w:val="single" w:sz="4" w:space="0" w:color="auto"/>
              <w:bottom w:val="single" w:sz="4" w:space="0" w:color="auto"/>
              <w:right w:val="single" w:sz="4" w:space="0" w:color="auto"/>
            </w:tcBorders>
            <w:shd w:val="clear" w:color="DBE5F1" w:fill="DBE5F1"/>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p>
        </w:tc>
        <w:tc>
          <w:tcPr>
            <w:tcW w:w="2915" w:type="dxa"/>
            <w:vMerge/>
            <w:tcBorders>
              <w:left w:val="single" w:sz="4" w:space="0" w:color="auto"/>
              <w:bottom w:val="single" w:sz="4" w:space="0" w:color="auto"/>
              <w:right w:val="single" w:sz="4" w:space="0" w:color="auto"/>
            </w:tcBorders>
            <w:shd w:val="clear" w:color="DBE5F1" w:fill="DBE5F1"/>
            <w:noWrap/>
            <w:vAlign w:val="bottom"/>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p>
        </w:tc>
        <w:tc>
          <w:tcPr>
            <w:tcW w:w="1289" w:type="dxa"/>
            <w:tcBorders>
              <w:top w:val="single" w:sz="4" w:space="0" w:color="auto"/>
              <w:left w:val="nil"/>
              <w:bottom w:val="single" w:sz="4" w:space="0" w:color="auto"/>
              <w:right w:val="single" w:sz="4" w:space="0" w:color="auto"/>
            </w:tcBorders>
            <w:shd w:val="clear" w:color="DBE5F1" w:fill="DBE5F1"/>
            <w:noWrap/>
            <w:vAlign w:val="center"/>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Officiers</w:t>
            </w:r>
          </w:p>
        </w:tc>
        <w:tc>
          <w:tcPr>
            <w:tcW w:w="1329" w:type="dxa"/>
            <w:tcBorders>
              <w:top w:val="single" w:sz="4" w:space="0" w:color="auto"/>
              <w:left w:val="nil"/>
              <w:bottom w:val="single" w:sz="4" w:space="0" w:color="auto"/>
              <w:right w:val="single" w:sz="4" w:space="0" w:color="auto"/>
            </w:tcBorders>
            <w:shd w:val="clear" w:color="DBE5F1" w:fill="DBE5F1"/>
            <w:noWrap/>
            <w:vAlign w:val="center"/>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S/Officiers</w:t>
            </w:r>
          </w:p>
        </w:tc>
        <w:tc>
          <w:tcPr>
            <w:tcW w:w="1276" w:type="dxa"/>
            <w:tcBorders>
              <w:top w:val="single" w:sz="4" w:space="0" w:color="auto"/>
              <w:left w:val="nil"/>
              <w:bottom w:val="single" w:sz="4" w:space="0" w:color="auto"/>
              <w:right w:val="single" w:sz="4" w:space="0" w:color="auto"/>
            </w:tcBorders>
            <w:shd w:val="clear" w:color="DBE5F1" w:fill="DBE5F1"/>
            <w:noWrap/>
            <w:vAlign w:val="center"/>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MDR</w:t>
            </w:r>
          </w:p>
        </w:tc>
        <w:tc>
          <w:tcPr>
            <w:tcW w:w="1008" w:type="dxa"/>
            <w:vMerge/>
            <w:tcBorders>
              <w:left w:val="nil"/>
              <w:bottom w:val="single" w:sz="4" w:space="0" w:color="auto"/>
              <w:right w:val="single" w:sz="4" w:space="0" w:color="auto"/>
            </w:tcBorders>
            <w:shd w:val="clear" w:color="DBE5F1" w:fill="DBE5F1"/>
            <w:noWrap/>
            <w:vAlign w:val="center"/>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p>
        </w:tc>
      </w:tr>
      <w:tr w:rsidR="008A0AD9" w:rsidRPr="00F3422C" w:rsidTr="008A0AD9">
        <w:trPr>
          <w:trHeight w:val="300"/>
        </w:trPr>
        <w:tc>
          <w:tcPr>
            <w:tcW w:w="1528" w:type="dxa"/>
            <w:vMerge w:val="restart"/>
            <w:tcBorders>
              <w:top w:val="nil"/>
              <w:left w:val="single" w:sz="4" w:space="0" w:color="auto"/>
              <w:right w:val="single" w:sz="4" w:space="0" w:color="auto"/>
            </w:tcBorders>
            <w:vAlign w:val="center"/>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eastAsia="Times New Roman" w:hAnsi="Calisto MT" w:cs="Calibri"/>
                <w:b/>
                <w:bCs/>
                <w:color w:val="000000"/>
                <w:sz w:val="24"/>
                <w:szCs w:val="24"/>
                <w:lang w:eastAsia="fr-FR"/>
              </w:rPr>
              <w:t>Armée de Terre</w:t>
            </w: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4</w:t>
            </w:r>
            <w:r w:rsidRPr="00F3422C">
              <w:rPr>
                <w:rFonts w:ascii="Calisto MT" w:hAnsi="Calisto MT" w:cs="Arial"/>
                <w:sz w:val="24"/>
                <w:szCs w:val="24"/>
                <w:vertAlign w:val="superscript"/>
              </w:rPr>
              <w:t>e</w:t>
            </w:r>
            <w:r w:rsidRPr="00F3422C">
              <w:rPr>
                <w:rFonts w:ascii="Calisto MT" w:hAnsi="Calisto MT" w:cs="Arial"/>
                <w:sz w:val="24"/>
                <w:szCs w:val="24"/>
              </w:rPr>
              <w:t xml:space="preserve">  Régiment Inter Arme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7</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23</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36</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66</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Régiment Parachutiste Commando</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15</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56</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87</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158</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Centre National d’Instruction</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6</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10</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6</w:t>
            </w:r>
            <w:r w:rsidRPr="00F3422C">
              <w:rPr>
                <w:rFonts w:ascii="Calisto MT" w:hAnsi="Calisto MT" w:cs="Arial"/>
                <w:sz w:val="24"/>
                <w:szCs w:val="24"/>
                <w:vertAlign w:val="superscript"/>
              </w:rPr>
              <w:t>e</w:t>
            </w:r>
            <w:r w:rsidRPr="00F3422C">
              <w:rPr>
                <w:rFonts w:ascii="Calisto MT" w:hAnsi="Calisto MT" w:cs="Arial"/>
                <w:sz w:val="24"/>
                <w:szCs w:val="24"/>
              </w:rPr>
              <w:t xml:space="preserve"> Compagnie de Pya</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6</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8</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15</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EFOFAT</w:t>
            </w:r>
            <w:r w:rsidRPr="00F3422C">
              <w:rPr>
                <w:rFonts w:ascii="Calisto MT" w:hAnsi="Calisto MT" w:cs="Arial"/>
                <w:sz w:val="24"/>
                <w:szCs w:val="24"/>
              </w:rPr>
              <w:t xml:space="preserve"> Ecole de Formation des Officiers</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4</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7</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12</w:t>
            </w:r>
          </w:p>
        </w:tc>
      </w:tr>
      <w:tr w:rsidR="008A0AD9" w:rsidRPr="00F3422C" w:rsidTr="008A0AD9">
        <w:trPr>
          <w:trHeight w:val="315"/>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Collège militaire Eyadema</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6</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3</w:t>
            </w:r>
            <w:r w:rsidRPr="00F3422C">
              <w:rPr>
                <w:rFonts w:ascii="Calisto MT" w:hAnsi="Calisto MT" w:cs="Arial"/>
                <w:sz w:val="24"/>
                <w:szCs w:val="24"/>
                <w:vertAlign w:val="superscript"/>
              </w:rPr>
              <w:t>e</w:t>
            </w:r>
            <w:r w:rsidRPr="00F3422C">
              <w:rPr>
                <w:rFonts w:ascii="Calisto MT" w:hAnsi="Calisto MT" w:cs="Arial"/>
                <w:sz w:val="24"/>
                <w:szCs w:val="24"/>
              </w:rPr>
              <w:t xml:space="preserve"> Régiment Inter Arme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8</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29</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35</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72</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Ecole de Formation des sous Officiers</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6</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12</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Rég</w:t>
            </w:r>
            <w:r w:rsidR="000D6052">
              <w:rPr>
                <w:rFonts w:ascii="Calisto MT" w:hAnsi="Calisto MT" w:cs="Arial"/>
                <w:sz w:val="24"/>
                <w:szCs w:val="24"/>
              </w:rPr>
              <w:t xml:space="preserve">iment </w:t>
            </w:r>
            <w:r w:rsidRPr="00F3422C">
              <w:rPr>
                <w:rFonts w:ascii="Calisto MT" w:hAnsi="Calisto MT" w:cs="Arial"/>
                <w:sz w:val="24"/>
                <w:szCs w:val="24"/>
              </w:rPr>
              <w:t>Commando Garde Présidentielle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18</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6E1551">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5</w:t>
            </w:r>
            <w:r w:rsidR="006E1551">
              <w:rPr>
                <w:rFonts w:ascii="Calisto MT" w:eastAsia="Times New Roman" w:hAnsi="Calisto MT" w:cs="Calibri"/>
                <w:color w:val="000000"/>
                <w:sz w:val="24"/>
                <w:szCs w:val="24"/>
                <w:lang w:eastAsia="fr-FR"/>
              </w:rPr>
              <w:t>8</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89</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6E1551">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16</w:t>
            </w:r>
            <w:r w:rsidR="006E1551">
              <w:rPr>
                <w:rFonts w:ascii="Calisto MT" w:eastAsia="Times New Roman" w:hAnsi="Calisto MT" w:cs="Calibri"/>
                <w:color w:val="000000"/>
                <w:sz w:val="24"/>
                <w:szCs w:val="24"/>
                <w:lang w:eastAsia="fr-FR"/>
              </w:rPr>
              <w:t>5</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Régiment de Soutien et d’Appui</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26</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69</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106</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201</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1</w:t>
            </w:r>
            <w:r w:rsidRPr="00F3422C">
              <w:rPr>
                <w:rFonts w:ascii="Calisto MT" w:hAnsi="Calisto MT" w:cs="Arial"/>
                <w:sz w:val="24"/>
                <w:szCs w:val="24"/>
                <w:vertAlign w:val="superscript"/>
              </w:rPr>
              <w:t>er</w:t>
            </w:r>
            <w:r w:rsidRPr="00F3422C">
              <w:rPr>
                <w:rFonts w:ascii="Calisto MT" w:hAnsi="Calisto MT" w:cs="Arial"/>
                <w:sz w:val="24"/>
                <w:szCs w:val="24"/>
              </w:rPr>
              <w:t xml:space="preserve"> Régiment d’infanterie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26</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38</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67</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2</w:t>
            </w:r>
            <w:r w:rsidRPr="00F3422C">
              <w:rPr>
                <w:rFonts w:ascii="Calisto MT" w:hAnsi="Calisto MT" w:cs="Arial"/>
                <w:sz w:val="24"/>
                <w:szCs w:val="24"/>
                <w:vertAlign w:val="superscript"/>
              </w:rPr>
              <w:t>e</w:t>
            </w:r>
            <w:r w:rsidRPr="00F3422C">
              <w:rPr>
                <w:rFonts w:ascii="Calisto MT" w:hAnsi="Calisto MT" w:cs="Arial"/>
                <w:sz w:val="24"/>
                <w:szCs w:val="24"/>
              </w:rPr>
              <w:t xml:space="preserve"> Régiment d’infanterie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7</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27</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42</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76</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1</w:t>
            </w:r>
            <w:r w:rsidRPr="00F3422C">
              <w:rPr>
                <w:rFonts w:ascii="Calisto MT" w:hAnsi="Calisto MT" w:cs="Arial"/>
                <w:sz w:val="24"/>
                <w:szCs w:val="24"/>
                <w:vertAlign w:val="superscript"/>
              </w:rPr>
              <w:t>er</w:t>
            </w:r>
            <w:r w:rsidRPr="00F3422C">
              <w:rPr>
                <w:rFonts w:ascii="Calisto MT" w:hAnsi="Calisto MT" w:cs="Arial"/>
                <w:sz w:val="24"/>
                <w:szCs w:val="24"/>
              </w:rPr>
              <w:t xml:space="preserve"> Bataillon d’Intervention Rapide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9</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26</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61</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96</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Rég</w:t>
            </w:r>
            <w:r w:rsidR="000D6052">
              <w:rPr>
                <w:rFonts w:ascii="Calisto MT" w:hAnsi="Calisto MT" w:cs="Arial"/>
                <w:sz w:val="24"/>
                <w:szCs w:val="24"/>
              </w:rPr>
              <w:t xml:space="preserve">iment </w:t>
            </w:r>
            <w:r w:rsidRPr="00F3422C">
              <w:rPr>
                <w:rFonts w:ascii="Calisto MT" w:hAnsi="Calisto MT" w:cs="Arial"/>
                <w:sz w:val="24"/>
                <w:szCs w:val="24"/>
              </w:rPr>
              <w:t>Blindé de Reconnaissance et d’Appui</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5</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26</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32</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63</w:t>
            </w:r>
          </w:p>
        </w:tc>
      </w:tr>
      <w:tr w:rsidR="008A0AD9" w:rsidRPr="00F3422C" w:rsidTr="008A0AD9">
        <w:trPr>
          <w:trHeight w:val="300"/>
        </w:trPr>
        <w:tc>
          <w:tcPr>
            <w:tcW w:w="1528" w:type="dxa"/>
            <w:vMerge/>
            <w:tcBorders>
              <w:left w:val="single" w:sz="4" w:space="0" w:color="auto"/>
              <w:bottom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Centre d’Entrainement  Troupes Aéro Portées</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18</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13</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32</w:t>
            </w:r>
          </w:p>
        </w:tc>
      </w:tr>
      <w:tr w:rsidR="008A0AD9" w:rsidRPr="00F3422C" w:rsidTr="008A0AD9">
        <w:trPr>
          <w:trHeight w:val="300"/>
        </w:trPr>
        <w:tc>
          <w:tcPr>
            <w:tcW w:w="1528" w:type="dxa"/>
            <w:vMerge w:val="restart"/>
            <w:tcBorders>
              <w:top w:val="nil"/>
              <w:left w:val="single" w:sz="4" w:space="0" w:color="auto"/>
              <w:right w:val="single" w:sz="4" w:space="0" w:color="auto"/>
            </w:tcBorders>
            <w:vAlign w:val="center"/>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eastAsia="Times New Roman" w:hAnsi="Calisto MT" w:cs="Calibri"/>
                <w:b/>
                <w:bCs/>
                <w:color w:val="000000"/>
                <w:sz w:val="24"/>
                <w:szCs w:val="24"/>
                <w:lang w:eastAsia="fr-FR"/>
              </w:rPr>
              <w:t>Gendarmerie Nationale</w:t>
            </w: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Groupement Savane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9</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10</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21</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noProof/>
                <w:sz w:val="24"/>
                <w:szCs w:val="24"/>
              </w:rPr>
              <w:t>Groupement</w:t>
            </w:r>
            <w:r w:rsidRPr="00F3422C">
              <w:rPr>
                <w:rFonts w:ascii="Calisto MT" w:hAnsi="Calisto MT" w:cs="Arial"/>
                <w:sz w:val="24"/>
                <w:szCs w:val="24"/>
              </w:rPr>
              <w:t xml:space="preserve"> KARA</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5</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16</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27</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48</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Groupement Centrale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14</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15</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32</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Groupement Plateaux</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4</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25</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21</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50</w:t>
            </w:r>
          </w:p>
        </w:tc>
      </w:tr>
      <w:tr w:rsidR="008A0AD9" w:rsidRPr="00F3422C" w:rsidTr="008A0AD9">
        <w:trPr>
          <w:trHeight w:val="300"/>
        </w:trPr>
        <w:tc>
          <w:tcPr>
            <w:tcW w:w="1528" w:type="dxa"/>
            <w:vMerge/>
            <w:tcBorders>
              <w:left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Groupement Tsévié</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11</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13</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27</w:t>
            </w:r>
          </w:p>
        </w:tc>
      </w:tr>
      <w:tr w:rsidR="008A0AD9" w:rsidRPr="00F3422C" w:rsidTr="008A0AD9">
        <w:trPr>
          <w:trHeight w:val="300"/>
        </w:trPr>
        <w:tc>
          <w:tcPr>
            <w:tcW w:w="1528" w:type="dxa"/>
            <w:vMerge/>
            <w:tcBorders>
              <w:left w:val="single" w:sz="4" w:space="0" w:color="auto"/>
              <w:bottom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Direction Gendarmerie LOME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30</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144</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97</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271</w:t>
            </w:r>
          </w:p>
        </w:tc>
      </w:tr>
      <w:tr w:rsidR="008A0AD9" w:rsidRPr="00F3422C" w:rsidTr="008A0AD9">
        <w:trPr>
          <w:trHeight w:val="300"/>
        </w:trPr>
        <w:tc>
          <w:tcPr>
            <w:tcW w:w="1528" w:type="dxa"/>
            <w:vMerge w:val="restart"/>
            <w:tcBorders>
              <w:top w:val="nil"/>
              <w:left w:val="single" w:sz="4" w:space="0" w:color="auto"/>
              <w:right w:val="single" w:sz="4" w:space="0" w:color="auto"/>
            </w:tcBorders>
            <w:vAlign w:val="center"/>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eastAsia="Times New Roman" w:hAnsi="Calisto MT" w:cs="Calibri"/>
                <w:b/>
                <w:bCs/>
                <w:color w:val="000000"/>
                <w:sz w:val="24"/>
                <w:szCs w:val="24"/>
                <w:lang w:eastAsia="fr-FR"/>
              </w:rPr>
              <w:t>Armée de l’Air</w:t>
            </w: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Basse Chasse Niamtougou</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5</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11</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17</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33</w:t>
            </w:r>
          </w:p>
        </w:tc>
      </w:tr>
      <w:tr w:rsidR="008A0AD9" w:rsidRPr="00F3422C" w:rsidTr="008A0AD9">
        <w:trPr>
          <w:trHeight w:val="300"/>
        </w:trPr>
        <w:tc>
          <w:tcPr>
            <w:tcW w:w="1528" w:type="dxa"/>
            <w:vMerge/>
            <w:tcBorders>
              <w:left w:val="single" w:sz="4" w:space="0" w:color="auto"/>
              <w:bottom w:val="single" w:sz="4" w:space="0" w:color="auto"/>
              <w:right w:val="single" w:sz="4" w:space="0" w:color="auto"/>
            </w:tcBorders>
            <w:vAlign w:val="center"/>
          </w:tcPr>
          <w:p w:rsidR="008A0AD9" w:rsidRPr="00F3422C" w:rsidRDefault="008A0AD9" w:rsidP="000D6052">
            <w:pPr>
              <w:spacing w:after="0" w:line="360" w:lineRule="auto"/>
              <w:rPr>
                <w:rFonts w:ascii="Calisto MT" w:eastAsia="Times New Roman" w:hAnsi="Calisto MT" w:cs="Calibri"/>
                <w:color w:val="000000"/>
                <w:sz w:val="24"/>
                <w:szCs w:val="24"/>
                <w:lang w:eastAsia="fr-FR"/>
              </w:rPr>
            </w:pPr>
          </w:p>
        </w:tc>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Base Transport Lomé</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8</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13</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28</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49</w:t>
            </w:r>
          </w:p>
        </w:tc>
      </w:tr>
      <w:tr w:rsidR="008A0AD9" w:rsidRPr="00F3422C" w:rsidTr="008A0AD9">
        <w:trPr>
          <w:trHeight w:val="300"/>
        </w:trPr>
        <w:tc>
          <w:tcPr>
            <w:tcW w:w="1528" w:type="dxa"/>
            <w:tcBorders>
              <w:top w:val="nil"/>
              <w:left w:val="single" w:sz="4" w:space="0" w:color="auto"/>
              <w:bottom w:val="single" w:sz="4" w:space="0" w:color="auto"/>
              <w:right w:val="single" w:sz="4" w:space="0" w:color="auto"/>
            </w:tcBorders>
            <w:vAlign w:val="center"/>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eastAsia="Times New Roman" w:hAnsi="Calisto MT" w:cs="Calibri"/>
                <w:b/>
                <w:bCs/>
                <w:color w:val="000000"/>
                <w:sz w:val="24"/>
                <w:szCs w:val="24"/>
                <w:lang w:eastAsia="fr-FR"/>
              </w:rPr>
              <w:t>Marine Nationale</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rsidR="008A0AD9" w:rsidRPr="00F3422C" w:rsidRDefault="008A0AD9" w:rsidP="000D6052">
            <w:pPr>
              <w:spacing w:after="0" w:line="240" w:lineRule="auto"/>
              <w:rPr>
                <w:rFonts w:ascii="Calisto MT" w:eastAsia="Times New Roman" w:hAnsi="Calisto MT" w:cs="Calibri"/>
                <w:color w:val="000000"/>
                <w:sz w:val="24"/>
                <w:szCs w:val="24"/>
                <w:lang w:eastAsia="fr-FR"/>
              </w:rPr>
            </w:pPr>
            <w:r w:rsidRPr="00F3422C">
              <w:rPr>
                <w:rFonts w:ascii="Calisto MT" w:hAnsi="Calisto MT" w:cs="Arial"/>
                <w:sz w:val="24"/>
                <w:szCs w:val="24"/>
              </w:rPr>
              <w:t>Base de la Marine</w:t>
            </w:r>
          </w:p>
        </w:tc>
        <w:tc>
          <w:tcPr>
            <w:tcW w:w="128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5</w:t>
            </w:r>
          </w:p>
        </w:tc>
        <w:tc>
          <w:tcPr>
            <w:tcW w:w="1329"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0D6052">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14</w:t>
            </w:r>
          </w:p>
        </w:tc>
        <w:tc>
          <w:tcPr>
            <w:tcW w:w="1276"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25</w:t>
            </w:r>
          </w:p>
        </w:tc>
        <w:tc>
          <w:tcPr>
            <w:tcW w:w="1008" w:type="dxa"/>
            <w:tcBorders>
              <w:top w:val="nil"/>
              <w:left w:val="nil"/>
              <w:bottom w:val="single" w:sz="4" w:space="0" w:color="auto"/>
              <w:right w:val="single" w:sz="4" w:space="0" w:color="auto"/>
            </w:tcBorders>
            <w:shd w:val="clear" w:color="auto" w:fill="auto"/>
            <w:noWrap/>
            <w:vAlign w:val="center"/>
            <w:hideMark/>
          </w:tcPr>
          <w:p w:rsidR="008A0AD9" w:rsidRPr="00F3422C" w:rsidRDefault="008A0AD9" w:rsidP="007F728D">
            <w:pPr>
              <w:spacing w:after="0" w:line="360" w:lineRule="auto"/>
              <w:jc w:val="center"/>
              <w:rPr>
                <w:rFonts w:ascii="Calisto MT" w:eastAsia="Times New Roman" w:hAnsi="Calisto MT" w:cs="Calibri"/>
                <w:color w:val="000000"/>
                <w:sz w:val="24"/>
                <w:szCs w:val="24"/>
                <w:lang w:eastAsia="fr-FR"/>
              </w:rPr>
            </w:pPr>
            <w:r w:rsidRPr="00F3422C">
              <w:rPr>
                <w:rFonts w:ascii="Calisto MT" w:eastAsia="Times New Roman" w:hAnsi="Calisto MT" w:cs="Calibri"/>
                <w:color w:val="000000"/>
                <w:sz w:val="24"/>
                <w:szCs w:val="24"/>
                <w:lang w:eastAsia="fr-FR"/>
              </w:rPr>
              <w:t>44</w:t>
            </w:r>
          </w:p>
        </w:tc>
      </w:tr>
      <w:tr w:rsidR="008A0AD9" w:rsidRPr="00F3422C" w:rsidTr="008A0AD9">
        <w:trPr>
          <w:trHeight w:val="300"/>
        </w:trPr>
        <w:tc>
          <w:tcPr>
            <w:tcW w:w="4443" w:type="dxa"/>
            <w:gridSpan w:val="2"/>
            <w:tcBorders>
              <w:top w:val="nil"/>
              <w:left w:val="single" w:sz="4" w:space="0" w:color="auto"/>
              <w:bottom w:val="single" w:sz="4" w:space="0" w:color="auto"/>
              <w:right w:val="single" w:sz="4" w:space="0" w:color="auto"/>
            </w:tcBorders>
            <w:shd w:val="clear" w:color="DBE5F1" w:fill="DBE5F1"/>
          </w:tcPr>
          <w:p w:rsidR="008A0AD9" w:rsidRPr="00F3422C" w:rsidRDefault="008A0AD9" w:rsidP="00084738">
            <w:pPr>
              <w:spacing w:after="0" w:line="360" w:lineRule="auto"/>
              <w:jc w:val="both"/>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TOTAL</w:t>
            </w:r>
          </w:p>
        </w:tc>
        <w:tc>
          <w:tcPr>
            <w:tcW w:w="1289" w:type="dxa"/>
            <w:tcBorders>
              <w:top w:val="nil"/>
              <w:left w:val="nil"/>
              <w:bottom w:val="single" w:sz="4" w:space="0" w:color="auto"/>
              <w:right w:val="single" w:sz="4" w:space="0" w:color="auto"/>
            </w:tcBorders>
            <w:shd w:val="clear" w:color="DBE5F1" w:fill="DBE5F1"/>
            <w:noWrap/>
            <w:vAlign w:val="center"/>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171</w:t>
            </w:r>
          </w:p>
        </w:tc>
        <w:tc>
          <w:tcPr>
            <w:tcW w:w="1329" w:type="dxa"/>
            <w:tcBorders>
              <w:top w:val="nil"/>
              <w:left w:val="nil"/>
              <w:bottom w:val="single" w:sz="4" w:space="0" w:color="auto"/>
              <w:right w:val="single" w:sz="4" w:space="0" w:color="auto"/>
            </w:tcBorders>
            <w:shd w:val="clear" w:color="DBE5F1" w:fill="DBE5F1"/>
            <w:noWrap/>
            <w:vAlign w:val="center"/>
            <w:hideMark/>
          </w:tcPr>
          <w:p w:rsidR="008A0AD9" w:rsidRPr="00F3422C" w:rsidRDefault="008A0AD9" w:rsidP="003D676B">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63</w:t>
            </w:r>
            <w:r w:rsidR="003D676B">
              <w:rPr>
                <w:rFonts w:ascii="Calisto MT" w:eastAsia="Times New Roman" w:hAnsi="Calisto MT" w:cs="Calibri"/>
                <w:b/>
                <w:bCs/>
                <w:color w:val="000000"/>
                <w:sz w:val="24"/>
                <w:szCs w:val="24"/>
                <w:lang w:eastAsia="fr-FR"/>
              </w:rPr>
              <w:t>3</w:t>
            </w:r>
          </w:p>
        </w:tc>
        <w:tc>
          <w:tcPr>
            <w:tcW w:w="1276" w:type="dxa"/>
            <w:tcBorders>
              <w:top w:val="nil"/>
              <w:left w:val="nil"/>
              <w:bottom w:val="single" w:sz="4" w:space="0" w:color="auto"/>
              <w:right w:val="single" w:sz="4" w:space="0" w:color="auto"/>
            </w:tcBorders>
            <w:shd w:val="clear" w:color="DBE5F1" w:fill="DBE5F1"/>
            <w:noWrap/>
            <w:vAlign w:val="center"/>
            <w:hideMark/>
          </w:tcPr>
          <w:p w:rsidR="008A0AD9" w:rsidRPr="00F3422C" w:rsidRDefault="008A0AD9" w:rsidP="007F728D">
            <w:pPr>
              <w:spacing w:after="0" w:line="360" w:lineRule="auto"/>
              <w:jc w:val="center"/>
              <w:rPr>
                <w:rFonts w:ascii="Calisto MT" w:eastAsia="Times New Roman" w:hAnsi="Calisto MT" w:cs="Calibri"/>
                <w:b/>
                <w:bCs/>
                <w:color w:val="000000"/>
                <w:sz w:val="24"/>
                <w:szCs w:val="24"/>
                <w:lang w:eastAsia="fr-FR"/>
              </w:rPr>
            </w:pPr>
            <w:r w:rsidRPr="00F3422C">
              <w:rPr>
                <w:rFonts w:ascii="Calisto MT" w:eastAsia="Times New Roman" w:hAnsi="Calisto MT" w:cs="Calibri"/>
                <w:b/>
                <w:bCs/>
                <w:color w:val="000000"/>
                <w:sz w:val="24"/>
                <w:szCs w:val="24"/>
                <w:lang w:eastAsia="fr-FR"/>
              </w:rPr>
              <w:t>822</w:t>
            </w:r>
          </w:p>
        </w:tc>
        <w:tc>
          <w:tcPr>
            <w:tcW w:w="1008" w:type="dxa"/>
            <w:tcBorders>
              <w:top w:val="nil"/>
              <w:left w:val="nil"/>
              <w:bottom w:val="single" w:sz="4" w:space="0" w:color="auto"/>
              <w:right w:val="single" w:sz="4" w:space="0" w:color="auto"/>
            </w:tcBorders>
            <w:shd w:val="clear" w:color="DBE5F1" w:fill="DBE5F1"/>
            <w:noWrap/>
            <w:vAlign w:val="center"/>
            <w:hideMark/>
          </w:tcPr>
          <w:p w:rsidR="008A0AD9" w:rsidRPr="004F0D3B" w:rsidRDefault="003D676B" w:rsidP="007C0481">
            <w:pPr>
              <w:spacing w:after="0" w:line="360" w:lineRule="auto"/>
              <w:jc w:val="center"/>
              <w:rPr>
                <w:rFonts w:ascii="Calisto MT" w:eastAsia="Times New Roman" w:hAnsi="Calisto MT" w:cs="Calibri"/>
                <w:b/>
                <w:bCs/>
                <w:color w:val="FF0000"/>
                <w:sz w:val="24"/>
                <w:szCs w:val="24"/>
                <w:lang w:eastAsia="fr-FR"/>
              </w:rPr>
            </w:pPr>
            <w:r>
              <w:rPr>
                <w:rFonts w:ascii="Calisto MT" w:eastAsia="Times New Roman" w:hAnsi="Calisto MT" w:cs="Calibri"/>
                <w:b/>
                <w:bCs/>
                <w:color w:val="FF0000"/>
                <w:sz w:val="24"/>
                <w:szCs w:val="24"/>
                <w:lang w:eastAsia="fr-FR"/>
              </w:rPr>
              <w:t>1626</w:t>
            </w:r>
          </w:p>
        </w:tc>
      </w:tr>
    </w:tbl>
    <w:p w:rsidR="008A0AD9" w:rsidRPr="00F3422C" w:rsidRDefault="008A0AD9" w:rsidP="008A0AD9">
      <w:pPr>
        <w:spacing w:after="0" w:line="360" w:lineRule="auto"/>
        <w:jc w:val="both"/>
        <w:rPr>
          <w:rFonts w:ascii="Calisto MT" w:hAnsi="Calisto MT"/>
          <w:sz w:val="24"/>
          <w:szCs w:val="24"/>
        </w:rPr>
      </w:pPr>
    </w:p>
    <w:p w:rsidR="008A0AD9" w:rsidRPr="00A15BDA" w:rsidRDefault="008A0AD9" w:rsidP="008A0AD9">
      <w:pPr>
        <w:pStyle w:val="Corpsdetexte2"/>
        <w:spacing w:before="0" w:after="0" w:line="360" w:lineRule="auto"/>
        <w:rPr>
          <w:rFonts w:ascii="Calisto MT" w:hAnsi="Calisto MT"/>
          <w:sz w:val="24"/>
        </w:rPr>
      </w:pPr>
      <w:r w:rsidRPr="00F3422C">
        <w:rPr>
          <w:rFonts w:ascii="Calisto MT" w:hAnsi="Calisto MT"/>
          <w:sz w:val="24"/>
        </w:rPr>
        <w:t xml:space="preserve">L’enquête avait porté sur toutes les armées, toutes  les unités et toutes les catégories. </w:t>
      </w:r>
    </w:p>
    <w:p w:rsidR="008A0AD9" w:rsidRPr="00A15BDA" w:rsidRDefault="008A0AD9" w:rsidP="008A0AD9">
      <w:pPr>
        <w:pStyle w:val="Corpsdetexte2"/>
        <w:spacing w:before="0" w:after="0" w:line="360" w:lineRule="auto"/>
        <w:ind w:left="360"/>
        <w:rPr>
          <w:rFonts w:ascii="Calisto MT" w:hAnsi="Calisto MT"/>
          <w:sz w:val="24"/>
        </w:rPr>
      </w:pPr>
    </w:p>
    <w:p w:rsidR="008A0AD9" w:rsidRPr="00A15BDA" w:rsidRDefault="008A0AD9" w:rsidP="00B20BBC">
      <w:pPr>
        <w:pStyle w:val="Corpsdetexte2"/>
        <w:numPr>
          <w:ilvl w:val="1"/>
          <w:numId w:val="23"/>
        </w:numPr>
        <w:spacing w:before="0" w:after="0" w:line="360" w:lineRule="auto"/>
        <w:ind w:left="426"/>
        <w:outlineLvl w:val="2"/>
        <w:rPr>
          <w:rFonts w:ascii="Calisto MT" w:hAnsi="Calisto MT"/>
          <w:b/>
          <w:sz w:val="24"/>
        </w:rPr>
      </w:pPr>
      <w:bookmarkStart w:id="31" w:name="_Toc407988605"/>
      <w:r w:rsidRPr="008A0AD9">
        <w:rPr>
          <w:rFonts w:ascii="Calisto MT" w:hAnsi="Calisto MT"/>
          <w:b/>
          <w:sz w:val="24"/>
        </w:rPr>
        <w:t xml:space="preserve">Répartition  des </w:t>
      </w:r>
      <w:r>
        <w:rPr>
          <w:rFonts w:ascii="Calisto MT" w:hAnsi="Calisto MT"/>
          <w:b/>
          <w:sz w:val="24"/>
        </w:rPr>
        <w:t>enquêtés selon leurs catégories</w:t>
      </w:r>
      <w:bookmarkEnd w:id="31"/>
    </w:p>
    <w:p w:rsidR="008A0AD9" w:rsidRPr="00A15BDA" w:rsidRDefault="004F0D3B" w:rsidP="008A0AD9">
      <w:pPr>
        <w:pStyle w:val="Corpsdetexte2"/>
        <w:spacing w:before="0" w:after="0" w:line="360" w:lineRule="auto"/>
        <w:rPr>
          <w:rFonts w:ascii="Calisto MT" w:hAnsi="Calisto MT"/>
          <w:bCs/>
          <w:sz w:val="24"/>
          <w:u w:val="single"/>
        </w:rPr>
      </w:pPr>
      <w:r>
        <w:rPr>
          <w:rFonts w:ascii="Calisto MT" w:hAnsi="Calisto MT"/>
          <w:sz w:val="24"/>
        </w:rPr>
        <w:t>L</w:t>
      </w:r>
      <w:r w:rsidR="008A0AD9" w:rsidRPr="00F3422C">
        <w:rPr>
          <w:rFonts w:ascii="Calisto MT" w:hAnsi="Calisto MT"/>
          <w:sz w:val="24"/>
        </w:rPr>
        <w:t>a figure ci-dessous représente les proportions de</w:t>
      </w:r>
      <w:r>
        <w:rPr>
          <w:rFonts w:ascii="Calisto MT" w:hAnsi="Calisto MT"/>
          <w:sz w:val="24"/>
        </w:rPr>
        <w:t>s trois catégories de militaires.</w:t>
      </w:r>
    </w:p>
    <w:p w:rsidR="008A0AD9" w:rsidRPr="00A15BDA" w:rsidRDefault="008A0AD9" w:rsidP="008A0AD9">
      <w:pPr>
        <w:pStyle w:val="Corpsdetexte2"/>
        <w:spacing w:before="0" w:after="0" w:line="360" w:lineRule="auto"/>
        <w:ind w:left="360"/>
        <w:rPr>
          <w:rFonts w:ascii="Calisto MT" w:hAnsi="Calisto MT"/>
          <w:sz w:val="24"/>
        </w:rPr>
      </w:pPr>
    </w:p>
    <w:p w:rsidR="008A0AD9" w:rsidRPr="00A15BDA" w:rsidRDefault="008A0AD9" w:rsidP="008A0AD9">
      <w:pPr>
        <w:pStyle w:val="Corpsdetexte2"/>
        <w:spacing w:before="0" w:after="0" w:line="360" w:lineRule="auto"/>
        <w:ind w:left="360"/>
        <w:jc w:val="center"/>
        <w:rPr>
          <w:rFonts w:ascii="Calisto MT" w:hAnsi="Calisto MT"/>
          <w:sz w:val="24"/>
        </w:rPr>
      </w:pPr>
      <w:r w:rsidRPr="00A15BDA">
        <w:rPr>
          <w:rFonts w:ascii="Calisto MT" w:hAnsi="Calisto MT"/>
          <w:noProof/>
          <w:sz w:val="24"/>
        </w:rPr>
        <w:drawing>
          <wp:inline distT="0" distB="0" distL="0" distR="0">
            <wp:extent cx="4572000" cy="1866900"/>
            <wp:effectExtent l="19050" t="0" r="19050" b="0"/>
            <wp:docPr id="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0AD9" w:rsidRPr="00A15BDA" w:rsidRDefault="008A0AD9" w:rsidP="008A0AD9">
      <w:pPr>
        <w:pStyle w:val="Corpsdetexte2"/>
        <w:spacing w:before="0" w:after="0" w:line="360" w:lineRule="auto"/>
        <w:ind w:left="1068" w:firstLine="348"/>
        <w:rPr>
          <w:rFonts w:ascii="Calisto MT" w:hAnsi="Calisto MT"/>
          <w:sz w:val="24"/>
        </w:rPr>
      </w:pPr>
      <w:r w:rsidRPr="00F3422C">
        <w:rPr>
          <w:rFonts w:ascii="Calisto MT" w:hAnsi="Calisto MT"/>
          <w:b/>
          <w:bCs/>
          <w:sz w:val="24"/>
        </w:rPr>
        <w:t>Figure 2</w:t>
      </w:r>
      <w:r>
        <w:rPr>
          <w:rFonts w:ascii="Calisto MT" w:hAnsi="Calisto MT"/>
          <w:b/>
          <w:bCs/>
          <w:sz w:val="24"/>
        </w:rPr>
        <w:t xml:space="preserve"> </w:t>
      </w:r>
      <w:r w:rsidR="00101575">
        <w:rPr>
          <w:rFonts w:ascii="Calisto MT" w:hAnsi="Calisto MT"/>
          <w:bCs/>
          <w:sz w:val="24"/>
        </w:rPr>
        <w:t>: Répartition des 16</w:t>
      </w:r>
      <w:r w:rsidR="003D676B">
        <w:rPr>
          <w:rFonts w:ascii="Calisto MT" w:hAnsi="Calisto MT"/>
          <w:bCs/>
          <w:sz w:val="24"/>
        </w:rPr>
        <w:t>26</w:t>
      </w:r>
      <w:r w:rsidRPr="00F3422C">
        <w:rPr>
          <w:rFonts w:ascii="Calisto MT" w:hAnsi="Calisto MT"/>
          <w:bCs/>
          <w:sz w:val="24"/>
        </w:rPr>
        <w:t xml:space="preserve"> enquêtés selon les catégories</w:t>
      </w:r>
    </w:p>
    <w:p w:rsidR="008A0AD9" w:rsidRPr="00A15BDA" w:rsidRDefault="008A0AD9" w:rsidP="008A0AD9">
      <w:pPr>
        <w:pStyle w:val="Corpsdetexte2"/>
        <w:spacing w:before="0" w:after="0" w:line="360" w:lineRule="auto"/>
        <w:ind w:left="360"/>
        <w:rPr>
          <w:rFonts w:ascii="Calisto MT" w:hAnsi="Calisto MT"/>
          <w:sz w:val="24"/>
        </w:rPr>
      </w:pPr>
    </w:p>
    <w:p w:rsidR="003D676B" w:rsidRPr="00A15BDA" w:rsidRDefault="004F0D3B" w:rsidP="00527D0A">
      <w:pPr>
        <w:pStyle w:val="Corpsdetexte2"/>
        <w:spacing w:before="0" w:after="0" w:line="360" w:lineRule="auto"/>
        <w:rPr>
          <w:rFonts w:ascii="Calisto MT" w:hAnsi="Calisto MT"/>
          <w:b/>
          <w:sz w:val="24"/>
        </w:rPr>
      </w:pPr>
      <w:r>
        <w:rPr>
          <w:rFonts w:ascii="Calisto MT" w:hAnsi="Calisto MT"/>
          <w:sz w:val="24"/>
        </w:rPr>
        <w:t xml:space="preserve">Les enquêtés </w:t>
      </w:r>
      <w:r w:rsidR="003D676B">
        <w:rPr>
          <w:rFonts w:ascii="Calisto MT" w:hAnsi="Calisto MT"/>
          <w:sz w:val="24"/>
        </w:rPr>
        <w:t>étaient</w:t>
      </w:r>
      <w:r>
        <w:rPr>
          <w:rFonts w:ascii="Calisto MT" w:hAnsi="Calisto MT"/>
          <w:sz w:val="24"/>
        </w:rPr>
        <w:t xml:space="preserve"> en majorité co</w:t>
      </w:r>
      <w:r w:rsidR="008A0AD9" w:rsidRPr="00F3422C">
        <w:rPr>
          <w:rFonts w:ascii="Calisto MT" w:hAnsi="Calisto MT"/>
          <w:sz w:val="24"/>
        </w:rPr>
        <w:t>mposé</w:t>
      </w:r>
      <w:r>
        <w:rPr>
          <w:rFonts w:ascii="Calisto MT" w:hAnsi="Calisto MT"/>
          <w:sz w:val="24"/>
        </w:rPr>
        <w:t>s</w:t>
      </w:r>
      <w:r w:rsidR="008A0AD9" w:rsidRPr="00F3422C">
        <w:rPr>
          <w:rFonts w:ascii="Calisto MT" w:hAnsi="Calisto MT"/>
          <w:sz w:val="24"/>
        </w:rPr>
        <w:t xml:space="preserve"> de sous officiers et de militaires de rang. </w:t>
      </w:r>
    </w:p>
    <w:p w:rsidR="008A0AD9" w:rsidRPr="00A15BDA" w:rsidRDefault="008A0AD9" w:rsidP="00B20BBC">
      <w:pPr>
        <w:pStyle w:val="Corpsdetexte2"/>
        <w:numPr>
          <w:ilvl w:val="1"/>
          <w:numId w:val="23"/>
        </w:numPr>
        <w:spacing w:before="240" w:after="0" w:line="360" w:lineRule="auto"/>
        <w:ind w:left="426"/>
        <w:outlineLvl w:val="2"/>
        <w:rPr>
          <w:rFonts w:ascii="Calisto MT" w:hAnsi="Calisto MT"/>
          <w:b/>
          <w:sz w:val="24"/>
        </w:rPr>
      </w:pPr>
      <w:bookmarkStart w:id="32" w:name="_Toc407988606"/>
      <w:r w:rsidRPr="008A0AD9">
        <w:rPr>
          <w:rFonts w:ascii="Calisto MT" w:hAnsi="Calisto MT"/>
          <w:b/>
          <w:sz w:val="24"/>
        </w:rPr>
        <w:t>Répar</w:t>
      </w:r>
      <w:r>
        <w:rPr>
          <w:rFonts w:ascii="Calisto MT" w:hAnsi="Calisto MT"/>
          <w:b/>
          <w:sz w:val="24"/>
        </w:rPr>
        <w:t>tition  des enquêtés selon le</w:t>
      </w:r>
      <w:r w:rsidRPr="008A0AD9">
        <w:rPr>
          <w:rFonts w:ascii="Calisto MT" w:hAnsi="Calisto MT"/>
          <w:b/>
          <w:sz w:val="24"/>
        </w:rPr>
        <w:t xml:space="preserve"> statut mat</w:t>
      </w:r>
      <w:r>
        <w:rPr>
          <w:rFonts w:ascii="Calisto MT" w:hAnsi="Calisto MT"/>
          <w:b/>
          <w:sz w:val="24"/>
        </w:rPr>
        <w:t>rimonial</w:t>
      </w:r>
      <w:bookmarkEnd w:id="32"/>
    </w:p>
    <w:p w:rsidR="008A0AD9" w:rsidRPr="00A15BDA" w:rsidRDefault="008A0AD9" w:rsidP="008A0AD9">
      <w:pPr>
        <w:pStyle w:val="Corpsdetexte2"/>
        <w:spacing w:before="0" w:after="0" w:line="360" w:lineRule="auto"/>
        <w:rPr>
          <w:rFonts w:ascii="Calisto MT" w:hAnsi="Calisto MT"/>
          <w:bCs/>
          <w:sz w:val="24"/>
          <w:u w:val="single"/>
        </w:rPr>
      </w:pPr>
      <w:r w:rsidRPr="00F3422C">
        <w:rPr>
          <w:rFonts w:ascii="Calisto MT" w:hAnsi="Calisto MT"/>
          <w:sz w:val="24"/>
        </w:rPr>
        <w:t>La figure suivante représente le statut matrimonial des militaires enquêtés</w:t>
      </w:r>
      <w:r>
        <w:rPr>
          <w:rFonts w:ascii="Calisto MT" w:hAnsi="Calisto MT"/>
          <w:sz w:val="24"/>
        </w:rPr>
        <w:t>.</w:t>
      </w:r>
    </w:p>
    <w:p w:rsidR="008A0AD9" w:rsidRPr="00A15BDA" w:rsidRDefault="008A0AD9" w:rsidP="008A0AD9">
      <w:pPr>
        <w:pStyle w:val="Corpsdetexte2"/>
        <w:spacing w:before="0" w:after="0" w:line="360" w:lineRule="auto"/>
        <w:ind w:left="360"/>
        <w:rPr>
          <w:rFonts w:ascii="Calisto MT" w:hAnsi="Calisto MT"/>
          <w:sz w:val="24"/>
        </w:rPr>
      </w:pPr>
    </w:p>
    <w:p w:rsidR="008A0AD9" w:rsidRPr="00A15BDA" w:rsidRDefault="008A0AD9" w:rsidP="008A0AD9">
      <w:pPr>
        <w:pStyle w:val="Corpsdetexte2"/>
        <w:spacing w:before="0" w:after="0" w:line="360" w:lineRule="auto"/>
        <w:ind w:left="360"/>
        <w:jc w:val="center"/>
        <w:rPr>
          <w:rFonts w:ascii="Calisto MT" w:hAnsi="Calisto MT"/>
          <w:sz w:val="24"/>
        </w:rPr>
      </w:pPr>
      <w:r w:rsidRPr="00A15BDA">
        <w:rPr>
          <w:rFonts w:ascii="Calisto MT" w:hAnsi="Calisto MT"/>
          <w:noProof/>
          <w:sz w:val="24"/>
        </w:rPr>
        <w:drawing>
          <wp:inline distT="0" distB="0" distL="0" distR="0">
            <wp:extent cx="4572000" cy="1790701"/>
            <wp:effectExtent l="19050" t="0" r="19050" b="0"/>
            <wp:docPr id="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0AD9" w:rsidRPr="00A15BDA" w:rsidRDefault="008A0AD9" w:rsidP="008A0AD9">
      <w:pPr>
        <w:pStyle w:val="Corpsdetexte2"/>
        <w:spacing w:before="0" w:after="0" w:line="360" w:lineRule="auto"/>
        <w:ind w:left="1068" w:firstLine="348"/>
        <w:rPr>
          <w:rFonts w:ascii="Calisto MT" w:hAnsi="Calisto MT"/>
          <w:b/>
          <w:bCs/>
          <w:sz w:val="24"/>
        </w:rPr>
      </w:pPr>
      <w:r w:rsidRPr="00F3422C">
        <w:rPr>
          <w:rFonts w:ascii="Calisto MT" w:hAnsi="Calisto MT"/>
          <w:b/>
          <w:bCs/>
          <w:sz w:val="24"/>
        </w:rPr>
        <w:t>Figure 3</w:t>
      </w:r>
      <w:r w:rsidR="007E707A">
        <w:rPr>
          <w:rFonts w:ascii="Calisto MT" w:hAnsi="Calisto MT"/>
          <w:b/>
          <w:bCs/>
          <w:sz w:val="24"/>
        </w:rPr>
        <w:t xml:space="preserve"> </w:t>
      </w:r>
      <w:r w:rsidRPr="00F3422C">
        <w:rPr>
          <w:rFonts w:ascii="Calisto MT" w:hAnsi="Calisto MT"/>
          <w:b/>
          <w:bCs/>
          <w:sz w:val="24"/>
        </w:rPr>
        <w:t xml:space="preserve">: </w:t>
      </w:r>
      <w:r w:rsidR="007E707A">
        <w:rPr>
          <w:rFonts w:ascii="Calisto MT" w:hAnsi="Calisto MT"/>
          <w:bCs/>
          <w:sz w:val="24"/>
        </w:rPr>
        <w:t>Répartition des 1</w:t>
      </w:r>
      <w:r w:rsidR="00101575">
        <w:rPr>
          <w:rFonts w:ascii="Calisto MT" w:hAnsi="Calisto MT"/>
          <w:bCs/>
          <w:sz w:val="24"/>
        </w:rPr>
        <w:t>6</w:t>
      </w:r>
      <w:r w:rsidR="000F0B35">
        <w:rPr>
          <w:rFonts w:ascii="Calisto MT" w:hAnsi="Calisto MT"/>
          <w:bCs/>
          <w:sz w:val="24"/>
        </w:rPr>
        <w:t>26</w:t>
      </w:r>
      <w:r w:rsidRPr="00F3422C">
        <w:rPr>
          <w:rFonts w:ascii="Calisto MT" w:hAnsi="Calisto MT"/>
          <w:bCs/>
          <w:sz w:val="24"/>
        </w:rPr>
        <w:t xml:space="preserve"> enquêtés selon le statut matrimoniale</w:t>
      </w:r>
      <w:r w:rsidRPr="00F3422C">
        <w:rPr>
          <w:rFonts w:ascii="Calisto MT" w:hAnsi="Calisto MT"/>
          <w:b/>
          <w:bCs/>
          <w:sz w:val="24"/>
        </w:rPr>
        <w:t xml:space="preserve"> </w:t>
      </w:r>
    </w:p>
    <w:p w:rsidR="008A0AD9" w:rsidRPr="00A15BDA" w:rsidRDefault="008A0AD9" w:rsidP="008A0AD9">
      <w:pPr>
        <w:pStyle w:val="Corpsdetexte2"/>
        <w:spacing w:before="0" w:after="0" w:line="360" w:lineRule="auto"/>
        <w:ind w:left="360"/>
        <w:rPr>
          <w:rFonts w:ascii="Calisto MT" w:hAnsi="Calisto MT"/>
          <w:sz w:val="24"/>
        </w:rPr>
      </w:pPr>
    </w:p>
    <w:p w:rsidR="008A0AD9" w:rsidRPr="00A15BDA" w:rsidRDefault="008A0AD9" w:rsidP="00101575">
      <w:pPr>
        <w:pStyle w:val="Corpsdetexte2"/>
        <w:spacing w:before="0" w:after="0" w:line="360" w:lineRule="auto"/>
        <w:rPr>
          <w:rFonts w:ascii="Calisto MT" w:hAnsi="Calisto MT"/>
          <w:sz w:val="24"/>
        </w:rPr>
      </w:pPr>
      <w:r w:rsidRPr="00F3422C">
        <w:rPr>
          <w:rFonts w:ascii="Calisto MT" w:hAnsi="Calisto MT"/>
          <w:sz w:val="24"/>
        </w:rPr>
        <w:t>Prés de 9 enquêtés sur 10 (88%) vivaient maritalement. Parmi les mariés, 86% avaient déclarés être monogame.</w:t>
      </w:r>
    </w:p>
    <w:p w:rsidR="008A0AD9" w:rsidRPr="00A15BDA" w:rsidRDefault="008A0AD9" w:rsidP="00101575">
      <w:pPr>
        <w:pStyle w:val="Corpsdetexte2"/>
        <w:numPr>
          <w:ilvl w:val="1"/>
          <w:numId w:val="23"/>
        </w:numPr>
        <w:spacing w:before="240" w:after="0" w:line="360" w:lineRule="auto"/>
        <w:ind w:left="425" w:hanging="357"/>
        <w:outlineLvl w:val="2"/>
        <w:rPr>
          <w:rFonts w:ascii="Calisto MT" w:hAnsi="Calisto MT"/>
          <w:b/>
          <w:bCs/>
          <w:sz w:val="24"/>
          <w:u w:val="single"/>
        </w:rPr>
      </w:pPr>
      <w:bookmarkStart w:id="33" w:name="_Toc407988607"/>
      <w:r w:rsidRPr="008A0AD9">
        <w:rPr>
          <w:rFonts w:ascii="Calisto MT" w:hAnsi="Calisto MT"/>
          <w:b/>
          <w:sz w:val="24"/>
        </w:rPr>
        <w:t>Répartition  des enquêtés selon leurs niveau d’instruction</w:t>
      </w:r>
      <w:bookmarkEnd w:id="33"/>
    </w:p>
    <w:p w:rsidR="008A0AD9" w:rsidRPr="00A15BDA" w:rsidRDefault="008A0AD9" w:rsidP="008A0AD9">
      <w:pPr>
        <w:pStyle w:val="Corpsdetexte2"/>
        <w:spacing w:before="0" w:after="0" w:line="360" w:lineRule="auto"/>
        <w:rPr>
          <w:rFonts w:ascii="Calisto MT" w:hAnsi="Calisto MT"/>
          <w:sz w:val="24"/>
        </w:rPr>
      </w:pPr>
      <w:r w:rsidRPr="00F3422C">
        <w:rPr>
          <w:rFonts w:ascii="Calisto MT" w:hAnsi="Calisto MT"/>
          <w:sz w:val="24"/>
        </w:rPr>
        <w:t xml:space="preserve">Les différents niveaux de scolarisation des militaires enquêtés sont </w:t>
      </w:r>
      <w:r w:rsidR="00497788" w:rsidRPr="00F3422C">
        <w:rPr>
          <w:rFonts w:ascii="Calisto MT" w:hAnsi="Calisto MT"/>
          <w:sz w:val="24"/>
        </w:rPr>
        <w:t>représentés</w:t>
      </w:r>
      <w:r w:rsidRPr="00F3422C">
        <w:rPr>
          <w:rFonts w:ascii="Calisto MT" w:hAnsi="Calisto MT"/>
          <w:sz w:val="24"/>
        </w:rPr>
        <w:t xml:space="preserve">  par la figure ci-dessous : </w:t>
      </w:r>
    </w:p>
    <w:p w:rsidR="008A0AD9" w:rsidRPr="00A15BDA" w:rsidRDefault="008A0AD9" w:rsidP="008A0AD9">
      <w:pPr>
        <w:pStyle w:val="Corpsdetexte2"/>
        <w:spacing w:before="0" w:after="0" w:line="360" w:lineRule="auto"/>
        <w:ind w:left="360"/>
        <w:rPr>
          <w:rFonts w:ascii="Calisto MT" w:hAnsi="Calisto MT"/>
          <w:sz w:val="24"/>
        </w:rPr>
      </w:pPr>
    </w:p>
    <w:p w:rsidR="008A0AD9" w:rsidRPr="00A15BDA" w:rsidRDefault="008A0AD9" w:rsidP="008A0AD9">
      <w:pPr>
        <w:pStyle w:val="Corpsdetexte2"/>
        <w:spacing w:before="0" w:after="0" w:line="360" w:lineRule="auto"/>
        <w:ind w:left="360"/>
        <w:jc w:val="center"/>
        <w:rPr>
          <w:rFonts w:ascii="Calisto MT" w:hAnsi="Calisto MT"/>
          <w:sz w:val="24"/>
        </w:rPr>
      </w:pPr>
      <w:r w:rsidRPr="00A15BDA">
        <w:rPr>
          <w:rFonts w:ascii="Calisto MT" w:hAnsi="Calisto MT"/>
          <w:noProof/>
          <w:sz w:val="24"/>
        </w:rPr>
        <w:lastRenderedPageBreak/>
        <w:drawing>
          <wp:inline distT="0" distB="0" distL="0" distR="0">
            <wp:extent cx="4572000" cy="1752600"/>
            <wp:effectExtent l="19050" t="0" r="19050" b="0"/>
            <wp:docPr id="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0AD9" w:rsidRPr="00A15BDA" w:rsidRDefault="008A0AD9" w:rsidP="008A0AD9">
      <w:pPr>
        <w:pStyle w:val="Corpsdetexte2"/>
        <w:spacing w:before="0" w:after="0" w:line="360" w:lineRule="auto"/>
        <w:ind w:left="1080"/>
        <w:rPr>
          <w:rFonts w:ascii="Calisto MT" w:hAnsi="Calisto MT"/>
          <w:sz w:val="24"/>
        </w:rPr>
      </w:pPr>
      <w:r w:rsidRPr="00F3422C">
        <w:rPr>
          <w:rFonts w:ascii="Calisto MT" w:hAnsi="Calisto MT"/>
          <w:b/>
          <w:bCs/>
          <w:sz w:val="24"/>
        </w:rPr>
        <w:t xml:space="preserve">Figure 4: </w:t>
      </w:r>
      <w:r w:rsidRPr="00F3422C">
        <w:rPr>
          <w:rFonts w:ascii="Calisto MT" w:hAnsi="Calisto MT"/>
          <w:bCs/>
          <w:sz w:val="24"/>
        </w:rPr>
        <w:t>Répartition des 1</w:t>
      </w:r>
      <w:r w:rsidR="00101575">
        <w:rPr>
          <w:rFonts w:ascii="Calisto MT" w:hAnsi="Calisto MT"/>
          <w:bCs/>
          <w:sz w:val="24"/>
        </w:rPr>
        <w:t>6</w:t>
      </w:r>
      <w:r w:rsidR="000F0B35">
        <w:rPr>
          <w:rFonts w:ascii="Calisto MT" w:hAnsi="Calisto MT"/>
          <w:bCs/>
          <w:sz w:val="24"/>
        </w:rPr>
        <w:t>26</w:t>
      </w:r>
      <w:r w:rsidRPr="00F3422C">
        <w:rPr>
          <w:rFonts w:ascii="Calisto MT" w:hAnsi="Calisto MT"/>
          <w:bCs/>
          <w:sz w:val="24"/>
        </w:rPr>
        <w:t xml:space="preserve"> enquêtés selon le niveau d'instruction</w:t>
      </w:r>
    </w:p>
    <w:p w:rsidR="008A0AD9" w:rsidRPr="00A15BDA" w:rsidRDefault="008A0AD9" w:rsidP="008A0AD9">
      <w:pPr>
        <w:pStyle w:val="Corpsdetexte2"/>
        <w:spacing w:before="0" w:after="0" w:line="360" w:lineRule="auto"/>
        <w:rPr>
          <w:rFonts w:ascii="Calisto MT" w:hAnsi="Calisto MT"/>
          <w:sz w:val="24"/>
        </w:rPr>
      </w:pPr>
    </w:p>
    <w:p w:rsidR="008A0AD9" w:rsidRPr="00A15BDA" w:rsidRDefault="008A0AD9" w:rsidP="008A0AD9">
      <w:pPr>
        <w:pStyle w:val="Corpsdetexte2"/>
        <w:spacing w:before="0" w:after="0" w:line="360" w:lineRule="auto"/>
        <w:rPr>
          <w:rFonts w:ascii="Calisto MT" w:hAnsi="Calisto MT"/>
          <w:sz w:val="24"/>
        </w:rPr>
      </w:pPr>
      <w:r w:rsidRPr="00F3422C">
        <w:rPr>
          <w:rFonts w:ascii="Calisto MT" w:hAnsi="Calisto MT"/>
          <w:sz w:val="24"/>
        </w:rPr>
        <w:t>Plus de 9 militaires sur 10 avaient atteints ou dépassé le niveau secondaire.</w:t>
      </w:r>
    </w:p>
    <w:p w:rsidR="008A0AD9" w:rsidRPr="00A15BDA" w:rsidRDefault="00497788" w:rsidP="00B20BBC">
      <w:pPr>
        <w:pStyle w:val="Corpsdetexte2"/>
        <w:numPr>
          <w:ilvl w:val="0"/>
          <w:numId w:val="23"/>
        </w:numPr>
        <w:spacing w:before="240" w:after="0" w:line="360" w:lineRule="auto"/>
        <w:ind w:left="782" w:hanging="357"/>
        <w:outlineLvl w:val="1"/>
        <w:rPr>
          <w:rFonts w:ascii="Calisto MT" w:hAnsi="Calisto MT"/>
          <w:b/>
          <w:sz w:val="24"/>
        </w:rPr>
      </w:pPr>
      <w:bookmarkStart w:id="34" w:name="_Toc407988608"/>
      <w:r>
        <w:rPr>
          <w:rFonts w:ascii="Calisto MT" w:hAnsi="Calisto MT"/>
          <w:b/>
          <w:sz w:val="24"/>
        </w:rPr>
        <w:t xml:space="preserve">Les </w:t>
      </w:r>
      <w:r w:rsidR="000F0B35">
        <w:rPr>
          <w:rFonts w:ascii="Calisto MT" w:hAnsi="Calisto MT"/>
          <w:b/>
          <w:sz w:val="24"/>
        </w:rPr>
        <w:t xml:space="preserve">Résultats sérologiques </w:t>
      </w:r>
      <w:bookmarkEnd w:id="34"/>
    </w:p>
    <w:p w:rsidR="00497788" w:rsidRPr="00A15BDA" w:rsidRDefault="00497788" w:rsidP="00B20BBC">
      <w:pPr>
        <w:pStyle w:val="Corpsdetexte2"/>
        <w:numPr>
          <w:ilvl w:val="0"/>
          <w:numId w:val="24"/>
        </w:numPr>
        <w:spacing w:before="0" w:after="0" w:line="360" w:lineRule="auto"/>
        <w:ind w:left="709" w:hanging="643"/>
        <w:outlineLvl w:val="2"/>
        <w:rPr>
          <w:rFonts w:ascii="Calisto MT" w:hAnsi="Calisto MT"/>
          <w:b/>
          <w:sz w:val="24"/>
        </w:rPr>
      </w:pPr>
      <w:bookmarkStart w:id="35" w:name="_Toc407988609"/>
      <w:r>
        <w:rPr>
          <w:rFonts w:ascii="Calisto MT" w:hAnsi="Calisto MT"/>
          <w:b/>
          <w:sz w:val="24"/>
        </w:rPr>
        <w:t xml:space="preserve">Prévalence </w:t>
      </w:r>
      <w:r w:rsidRPr="00497788">
        <w:rPr>
          <w:rFonts w:ascii="Calisto MT" w:hAnsi="Calisto MT"/>
          <w:b/>
          <w:bCs/>
          <w:sz w:val="24"/>
        </w:rPr>
        <w:t>du VIH au sein des Forces Armées Togolaises</w:t>
      </w:r>
      <w:bookmarkEnd w:id="35"/>
    </w:p>
    <w:p w:rsidR="00497788" w:rsidRPr="00A15BDA" w:rsidRDefault="00101575" w:rsidP="00497788">
      <w:pPr>
        <w:pStyle w:val="Corpsdetexte2"/>
        <w:spacing w:before="0" w:after="0" w:line="360" w:lineRule="auto"/>
        <w:rPr>
          <w:rFonts w:ascii="Calisto MT" w:hAnsi="Calisto MT"/>
          <w:sz w:val="24"/>
        </w:rPr>
      </w:pPr>
      <w:r>
        <w:rPr>
          <w:rFonts w:ascii="Calisto MT" w:hAnsi="Calisto MT"/>
          <w:sz w:val="24"/>
        </w:rPr>
        <w:t>Sur les 16</w:t>
      </w:r>
      <w:r w:rsidR="000F0B35">
        <w:rPr>
          <w:rFonts w:ascii="Calisto MT" w:hAnsi="Calisto MT"/>
          <w:sz w:val="24"/>
        </w:rPr>
        <w:t>26</w:t>
      </w:r>
      <w:r w:rsidR="00497788">
        <w:rPr>
          <w:rFonts w:ascii="Calisto MT" w:hAnsi="Calisto MT"/>
          <w:sz w:val="24"/>
        </w:rPr>
        <w:t xml:space="preserve"> enquêtés : </w:t>
      </w:r>
    </w:p>
    <w:p w:rsidR="00497788" w:rsidRPr="00A15BDA" w:rsidRDefault="00497788" w:rsidP="00497788">
      <w:pPr>
        <w:pStyle w:val="Corpsdetexte2"/>
        <w:numPr>
          <w:ilvl w:val="0"/>
          <w:numId w:val="25"/>
        </w:numPr>
        <w:spacing w:before="0" w:after="0" w:line="360" w:lineRule="auto"/>
        <w:rPr>
          <w:rFonts w:ascii="Calisto MT" w:hAnsi="Calisto MT"/>
          <w:b/>
          <w:bCs/>
          <w:sz w:val="24"/>
        </w:rPr>
      </w:pPr>
      <w:r>
        <w:rPr>
          <w:rFonts w:ascii="Calisto MT" w:hAnsi="Calisto MT"/>
          <w:sz w:val="24"/>
        </w:rPr>
        <w:t xml:space="preserve">62 </w:t>
      </w:r>
      <w:r w:rsidRPr="00F3422C">
        <w:rPr>
          <w:rFonts w:ascii="Calisto MT" w:hAnsi="Calisto MT"/>
          <w:sz w:val="24"/>
        </w:rPr>
        <w:t>avaient une sé</w:t>
      </w:r>
      <w:r>
        <w:rPr>
          <w:rFonts w:ascii="Calisto MT" w:hAnsi="Calisto MT"/>
          <w:sz w:val="24"/>
        </w:rPr>
        <w:t>rologie positive au VIH soit 3</w:t>
      </w:r>
      <w:r w:rsidRPr="00F3422C">
        <w:rPr>
          <w:rFonts w:ascii="Calisto MT" w:hAnsi="Calisto MT"/>
          <w:sz w:val="24"/>
        </w:rPr>
        <w:t>,</w:t>
      </w:r>
      <w:r>
        <w:rPr>
          <w:rFonts w:ascii="Calisto MT" w:hAnsi="Calisto MT"/>
          <w:sz w:val="24"/>
        </w:rPr>
        <w:t>80</w:t>
      </w:r>
      <w:r w:rsidRPr="00F3422C">
        <w:rPr>
          <w:rFonts w:ascii="Calisto MT" w:hAnsi="Calisto MT"/>
          <w:sz w:val="24"/>
        </w:rPr>
        <w:t xml:space="preserve">% ; </w:t>
      </w:r>
    </w:p>
    <w:p w:rsidR="00497788" w:rsidRPr="00A15BDA" w:rsidRDefault="00497788" w:rsidP="00497788">
      <w:pPr>
        <w:pStyle w:val="Corpsdetexte2"/>
        <w:numPr>
          <w:ilvl w:val="0"/>
          <w:numId w:val="25"/>
        </w:numPr>
        <w:spacing w:before="0" w:after="0" w:line="360" w:lineRule="auto"/>
        <w:rPr>
          <w:rFonts w:ascii="Calisto MT" w:hAnsi="Calisto MT"/>
          <w:b/>
          <w:bCs/>
          <w:sz w:val="24"/>
        </w:rPr>
      </w:pPr>
      <w:r>
        <w:rPr>
          <w:rFonts w:ascii="Calisto MT" w:hAnsi="Calisto MT"/>
          <w:sz w:val="24"/>
        </w:rPr>
        <w:t>05</w:t>
      </w:r>
      <w:r w:rsidRPr="00F3422C">
        <w:rPr>
          <w:rFonts w:ascii="Calisto MT" w:hAnsi="Calisto MT"/>
          <w:sz w:val="24"/>
        </w:rPr>
        <w:t xml:space="preserve"> avaient une sérologie indéterminée </w:t>
      </w:r>
      <w:r>
        <w:rPr>
          <w:rFonts w:ascii="Calisto MT" w:hAnsi="Calisto MT"/>
          <w:sz w:val="24"/>
        </w:rPr>
        <w:t xml:space="preserve">soit </w:t>
      </w:r>
      <w:r w:rsidRPr="00F3422C">
        <w:rPr>
          <w:rFonts w:ascii="Calisto MT" w:hAnsi="Calisto MT"/>
          <w:sz w:val="24"/>
        </w:rPr>
        <w:t>0,</w:t>
      </w:r>
      <w:r>
        <w:rPr>
          <w:rFonts w:ascii="Calisto MT" w:hAnsi="Calisto MT"/>
          <w:sz w:val="24"/>
        </w:rPr>
        <w:t>30</w:t>
      </w:r>
      <w:r w:rsidRPr="00F3422C">
        <w:rPr>
          <w:rFonts w:ascii="Calisto MT" w:hAnsi="Calisto MT"/>
          <w:sz w:val="24"/>
        </w:rPr>
        <w:t>%</w:t>
      </w:r>
      <w:r>
        <w:rPr>
          <w:rFonts w:ascii="Calisto MT" w:hAnsi="Calisto MT"/>
          <w:sz w:val="24"/>
        </w:rPr>
        <w:t> ;</w:t>
      </w:r>
    </w:p>
    <w:p w:rsidR="00497788" w:rsidRPr="00A15BDA" w:rsidRDefault="00497788" w:rsidP="00497788">
      <w:pPr>
        <w:pStyle w:val="Corpsdetexte2"/>
        <w:numPr>
          <w:ilvl w:val="0"/>
          <w:numId w:val="25"/>
        </w:numPr>
        <w:spacing w:before="0" w:after="0" w:line="360" w:lineRule="auto"/>
        <w:rPr>
          <w:rFonts w:ascii="Calisto MT" w:hAnsi="Calisto MT"/>
          <w:b/>
          <w:bCs/>
          <w:sz w:val="24"/>
        </w:rPr>
      </w:pPr>
      <w:r>
        <w:rPr>
          <w:rFonts w:ascii="Calisto MT" w:hAnsi="Calisto MT"/>
          <w:sz w:val="24"/>
        </w:rPr>
        <w:t>0</w:t>
      </w:r>
      <w:r w:rsidR="000F0B35">
        <w:rPr>
          <w:rFonts w:ascii="Calisto MT" w:hAnsi="Calisto MT"/>
          <w:sz w:val="24"/>
        </w:rPr>
        <w:t>5</w:t>
      </w:r>
      <w:r>
        <w:rPr>
          <w:rFonts w:ascii="Calisto MT" w:hAnsi="Calisto MT"/>
          <w:sz w:val="24"/>
        </w:rPr>
        <w:t xml:space="preserve"> avaient refusés le dépistage soit 0,</w:t>
      </w:r>
      <w:r w:rsidR="000F0B35">
        <w:rPr>
          <w:rFonts w:ascii="Calisto MT" w:hAnsi="Calisto MT"/>
          <w:sz w:val="24"/>
        </w:rPr>
        <w:t>30</w:t>
      </w:r>
      <w:r>
        <w:rPr>
          <w:rFonts w:ascii="Calisto MT" w:hAnsi="Calisto MT"/>
          <w:sz w:val="24"/>
        </w:rPr>
        <w:t>%.</w:t>
      </w:r>
      <w:r w:rsidRPr="00F3422C">
        <w:rPr>
          <w:rFonts w:ascii="Calisto MT" w:hAnsi="Calisto MT"/>
          <w:sz w:val="24"/>
        </w:rPr>
        <w:t xml:space="preserve"> </w:t>
      </w:r>
    </w:p>
    <w:p w:rsidR="006B1EAE" w:rsidRPr="00A15BDA" w:rsidRDefault="006B1EAE" w:rsidP="00497788">
      <w:pPr>
        <w:pStyle w:val="Corpsdetexte2"/>
        <w:spacing w:before="0" w:after="0" w:line="360" w:lineRule="auto"/>
        <w:rPr>
          <w:rFonts w:ascii="Calisto MT" w:hAnsi="Calisto MT"/>
          <w:sz w:val="24"/>
        </w:rPr>
      </w:pPr>
      <w:r w:rsidRPr="006B1EAE">
        <w:rPr>
          <w:rFonts w:ascii="Calisto MT" w:hAnsi="Calisto MT"/>
          <w:sz w:val="24"/>
        </w:rPr>
        <w:t xml:space="preserve">La prévalence brute du VIH au sein des Forces armées Togolaise en novembre 2014 était de 3,81% </w:t>
      </w:r>
    </w:p>
    <w:p w:rsidR="006B1EAE" w:rsidRPr="00A15BDA" w:rsidRDefault="006B1EAE" w:rsidP="00497788">
      <w:pPr>
        <w:pStyle w:val="Corpsdetexte2"/>
        <w:spacing w:before="0" w:after="0" w:line="360" w:lineRule="auto"/>
        <w:rPr>
          <w:rFonts w:ascii="Calisto MT" w:hAnsi="Calisto MT"/>
          <w:sz w:val="24"/>
        </w:rPr>
      </w:pPr>
      <w:r>
        <w:rPr>
          <w:rFonts w:ascii="Calisto MT" w:hAnsi="Calisto MT"/>
          <w:sz w:val="24"/>
        </w:rPr>
        <w:t xml:space="preserve">Avec un échantillon de 1626 nous avons </w:t>
      </w:r>
      <w:r w:rsidR="002C014E">
        <w:rPr>
          <w:rFonts w:ascii="Calisto MT" w:hAnsi="Calisto MT"/>
          <w:sz w:val="24"/>
        </w:rPr>
        <w:t>calculé</w:t>
      </w:r>
      <w:r>
        <w:rPr>
          <w:rFonts w:ascii="Calisto MT" w:hAnsi="Calisto MT"/>
          <w:sz w:val="24"/>
        </w:rPr>
        <w:t xml:space="preserve"> la précision </w:t>
      </w:r>
      <m:oMath>
        <m:r>
          <w:rPr>
            <w:rFonts w:ascii="Cambria Math" w:hAnsi="Cambria Math"/>
            <w:sz w:val="20"/>
          </w:rPr>
          <m:t xml:space="preserve"> </m:t>
        </m:r>
      </m:oMath>
      <w:r w:rsidR="00356A89">
        <w:rPr>
          <w:rFonts w:ascii="Arial" w:hAnsi="Arial"/>
          <w:sz w:val="20"/>
        </w:rPr>
        <w:t xml:space="preserve"> </w:t>
      </w:r>
      <m:oMath>
        <m:r>
          <w:rPr>
            <w:rFonts w:ascii="Cambria Math" w:hAnsi="Cambria Math"/>
            <w:sz w:val="24"/>
          </w:rPr>
          <m:t>i=</m:t>
        </m:r>
        <m:r>
          <m:rPr>
            <m:sty m:val="p"/>
          </m:rPr>
          <w:rPr>
            <w:rFonts w:ascii="Cambria Math" w:hAnsi="Cambria Math"/>
            <w:sz w:val="44"/>
          </w:rPr>
          <m:t>ε</m:t>
        </m:r>
        <m:r>
          <m:rPr>
            <m:sty m:val="p"/>
          </m:rPr>
          <w:rPr>
            <w:rFonts w:ascii="Cambria Math" w:hAnsi="Cambria Math"/>
            <w:sz w:val="24"/>
          </w:rPr>
          <w:sym w:font="Symbol" w:char="F061"/>
        </m:r>
        <m:rad>
          <m:radPr>
            <m:degHide m:val="1"/>
            <m:ctrlPr>
              <w:rPr>
                <w:rFonts w:ascii="Cambria Math" w:hAnsi="Cambria Math" w:cs="Cambria Math"/>
                <w:sz w:val="24"/>
              </w:rPr>
            </m:ctrlPr>
          </m:radPr>
          <m:deg/>
          <m:e>
            <m:r>
              <m:rPr>
                <m:sty m:val="p"/>
              </m:rPr>
              <w:rPr>
                <w:rFonts w:ascii="Cambria Math" w:hAnsi="Cambria Math" w:cs="Cambria Math"/>
                <w:sz w:val="24"/>
              </w:rPr>
              <m:t>pq</m:t>
            </m:r>
          </m:e>
        </m:rad>
        <m:r>
          <m:rPr>
            <m:sty m:val="p"/>
          </m:rPr>
          <w:rPr>
            <w:rFonts w:ascii="Cambria Math" w:hAnsi="Cambria Math" w:cs="Cambria Math"/>
            <w:sz w:val="24"/>
          </w:rPr>
          <m:t>/n</m:t>
        </m:r>
      </m:oMath>
    </w:p>
    <w:p w:rsidR="00497788" w:rsidRPr="00A15BDA" w:rsidRDefault="00003B59" w:rsidP="00497788">
      <w:pPr>
        <w:pStyle w:val="Corpsdetexte2"/>
        <w:spacing w:before="0" w:after="0" w:line="360" w:lineRule="auto"/>
        <w:rPr>
          <w:rFonts w:ascii="Calisto MT" w:hAnsi="Calisto MT"/>
          <w:sz w:val="24"/>
        </w:rPr>
      </w:pPr>
      <w:r w:rsidRPr="00A940ED">
        <w:rPr>
          <w:rFonts w:ascii="Calisto MT" w:hAnsi="Calisto MT"/>
          <w:sz w:val="24"/>
        </w:rPr>
        <w:t>Avec une précision calculée de 0</w:t>
      </w:r>
      <w:r w:rsidR="00497788" w:rsidRPr="00A940ED">
        <w:rPr>
          <w:rFonts w:ascii="Calisto MT" w:hAnsi="Calisto MT"/>
          <w:sz w:val="24"/>
        </w:rPr>
        <w:t>,</w:t>
      </w:r>
      <w:r w:rsidRPr="00A940ED">
        <w:rPr>
          <w:rFonts w:ascii="Calisto MT" w:hAnsi="Calisto MT"/>
          <w:sz w:val="24"/>
        </w:rPr>
        <w:t>9</w:t>
      </w:r>
      <w:r w:rsidR="00497788" w:rsidRPr="00A940ED">
        <w:rPr>
          <w:rFonts w:ascii="Calisto MT" w:hAnsi="Calisto MT"/>
          <w:sz w:val="24"/>
        </w:rPr>
        <w:t xml:space="preserve">%, au risque </w:t>
      </w:r>
      <w:r w:rsidR="00497788" w:rsidRPr="00A940ED">
        <w:rPr>
          <w:sz w:val="24"/>
        </w:rPr>
        <w:t>α</w:t>
      </w:r>
      <w:r w:rsidR="00497788" w:rsidRPr="00A940ED">
        <w:rPr>
          <w:rFonts w:ascii="Calisto MT" w:hAnsi="Calisto MT"/>
          <w:sz w:val="24"/>
        </w:rPr>
        <w:t xml:space="preserve"> = 5% on estimait ainsi la séroprévalence du VIH comprise entre </w:t>
      </w:r>
      <w:r w:rsidRPr="00A940ED">
        <w:rPr>
          <w:rFonts w:ascii="Calisto MT" w:hAnsi="Calisto MT"/>
          <w:sz w:val="24"/>
        </w:rPr>
        <w:t>2,9</w:t>
      </w:r>
      <w:r w:rsidR="00497788" w:rsidRPr="00A940ED">
        <w:rPr>
          <w:rFonts w:ascii="Calisto MT" w:hAnsi="Calisto MT"/>
          <w:sz w:val="24"/>
        </w:rPr>
        <w:t xml:space="preserve">% </w:t>
      </w:r>
      <w:r w:rsidRPr="00A940ED">
        <w:rPr>
          <w:rFonts w:ascii="Calisto MT" w:hAnsi="Calisto MT"/>
          <w:sz w:val="24"/>
        </w:rPr>
        <w:t>et 4</w:t>
      </w:r>
      <w:r w:rsidR="00497788" w:rsidRPr="00A940ED">
        <w:rPr>
          <w:rFonts w:ascii="Calisto MT" w:hAnsi="Calisto MT"/>
          <w:sz w:val="24"/>
        </w:rPr>
        <w:t>,</w:t>
      </w:r>
      <w:r w:rsidRPr="00A940ED">
        <w:rPr>
          <w:rFonts w:ascii="Calisto MT" w:hAnsi="Calisto MT"/>
          <w:sz w:val="24"/>
        </w:rPr>
        <w:t>7</w:t>
      </w:r>
      <w:r w:rsidR="00497788" w:rsidRPr="00A940ED">
        <w:rPr>
          <w:rFonts w:ascii="Calisto MT" w:hAnsi="Calisto MT"/>
          <w:sz w:val="24"/>
        </w:rPr>
        <w:t>% dans les</w:t>
      </w:r>
      <w:r w:rsidR="007974FC" w:rsidRPr="00A940ED">
        <w:rPr>
          <w:rFonts w:ascii="Calisto MT" w:hAnsi="Calisto MT"/>
          <w:sz w:val="24"/>
        </w:rPr>
        <w:t xml:space="preserve"> FAT</w:t>
      </w:r>
      <w:r w:rsidRPr="00A940ED">
        <w:rPr>
          <w:rFonts w:ascii="Calisto MT" w:hAnsi="Calisto MT"/>
          <w:sz w:val="24"/>
        </w:rPr>
        <w:t xml:space="preserve"> </w:t>
      </w:r>
      <w:r w:rsidR="00497788" w:rsidRPr="00A940ED">
        <w:rPr>
          <w:rFonts w:ascii="Calisto MT" w:hAnsi="Calisto MT"/>
          <w:sz w:val="24"/>
        </w:rPr>
        <w:t xml:space="preserve"> </w:t>
      </w:r>
    </w:p>
    <w:p w:rsidR="00497788" w:rsidRPr="00A15BDA" w:rsidRDefault="00497788" w:rsidP="00497788">
      <w:pPr>
        <w:pStyle w:val="Corpsdetexte2"/>
        <w:spacing w:before="0" w:after="0" w:line="360" w:lineRule="auto"/>
        <w:rPr>
          <w:rFonts w:ascii="Calisto MT" w:hAnsi="Calisto MT"/>
          <w:sz w:val="24"/>
        </w:rPr>
      </w:pPr>
      <w:r w:rsidRPr="00F3422C">
        <w:rPr>
          <w:rFonts w:ascii="Calisto MT" w:hAnsi="Calisto MT"/>
          <w:sz w:val="24"/>
        </w:rPr>
        <w:t>Le VIH1 était le seul type de vi</w:t>
      </w:r>
      <w:r w:rsidR="007974FC">
        <w:rPr>
          <w:rFonts w:ascii="Calisto MT" w:hAnsi="Calisto MT"/>
          <w:sz w:val="24"/>
        </w:rPr>
        <w:t>rus retrouvé</w:t>
      </w:r>
      <w:r w:rsidR="006552E3">
        <w:rPr>
          <w:rFonts w:ascii="Calisto MT" w:hAnsi="Calisto MT"/>
          <w:sz w:val="24"/>
        </w:rPr>
        <w:t xml:space="preserve"> dans notre étude</w:t>
      </w:r>
      <w:r w:rsidR="007974FC">
        <w:rPr>
          <w:rFonts w:ascii="Calisto MT" w:hAnsi="Calisto MT"/>
          <w:sz w:val="24"/>
        </w:rPr>
        <w:t>.</w:t>
      </w:r>
    </w:p>
    <w:p w:rsidR="007974FC" w:rsidRPr="00A15BDA" w:rsidRDefault="007974FC" w:rsidP="007974FC">
      <w:pPr>
        <w:pStyle w:val="Corpsdetexte2"/>
        <w:spacing w:before="0" w:after="0" w:line="360" w:lineRule="auto"/>
        <w:rPr>
          <w:rFonts w:ascii="Calisto MT" w:hAnsi="Calisto MT"/>
          <w:b/>
          <w:bCs/>
          <w:sz w:val="24"/>
        </w:rPr>
      </w:pPr>
    </w:p>
    <w:p w:rsidR="007974FC" w:rsidRPr="00A15BDA" w:rsidRDefault="007974FC" w:rsidP="007974FC">
      <w:pPr>
        <w:pStyle w:val="Corpsdetexte2"/>
        <w:spacing w:before="0" w:after="0" w:line="360" w:lineRule="auto"/>
        <w:rPr>
          <w:rFonts w:ascii="Calisto MT" w:hAnsi="Calisto MT"/>
          <w:b/>
          <w:sz w:val="24"/>
        </w:rPr>
      </w:pPr>
      <w:r w:rsidRPr="00F3422C">
        <w:rPr>
          <w:rFonts w:ascii="Calisto MT" w:hAnsi="Calisto MT"/>
          <w:sz w:val="24"/>
        </w:rPr>
        <w:t>Pour se conformer au protocole de 2002</w:t>
      </w:r>
      <w:r>
        <w:rPr>
          <w:rFonts w:ascii="Calisto MT" w:hAnsi="Calisto MT"/>
          <w:sz w:val="24"/>
        </w:rPr>
        <w:t>, 2006 et 2009</w:t>
      </w:r>
      <w:r w:rsidRPr="00F3422C">
        <w:rPr>
          <w:rFonts w:ascii="Calisto MT" w:hAnsi="Calisto MT"/>
          <w:sz w:val="24"/>
        </w:rPr>
        <w:t xml:space="preserve"> pour le reste de l’analyse nous avons exclu les </w:t>
      </w:r>
      <w:r>
        <w:rPr>
          <w:rFonts w:ascii="Calisto MT" w:hAnsi="Calisto MT"/>
          <w:sz w:val="24"/>
        </w:rPr>
        <w:t>05</w:t>
      </w:r>
      <w:r w:rsidRPr="00F3422C">
        <w:rPr>
          <w:rFonts w:ascii="Calisto MT" w:hAnsi="Calisto MT"/>
          <w:sz w:val="24"/>
        </w:rPr>
        <w:t xml:space="preserve"> résultats indéterminés</w:t>
      </w:r>
      <w:r>
        <w:rPr>
          <w:rFonts w:ascii="Calisto MT" w:hAnsi="Calisto MT"/>
          <w:sz w:val="24"/>
        </w:rPr>
        <w:t xml:space="preserve"> et les </w:t>
      </w:r>
      <w:r w:rsidR="00A940ED">
        <w:rPr>
          <w:rFonts w:ascii="Calisto MT" w:hAnsi="Calisto MT"/>
          <w:sz w:val="24"/>
        </w:rPr>
        <w:t>05</w:t>
      </w:r>
      <w:r>
        <w:rPr>
          <w:rFonts w:ascii="Calisto MT" w:hAnsi="Calisto MT"/>
          <w:sz w:val="24"/>
        </w:rPr>
        <w:t xml:space="preserve"> refus</w:t>
      </w:r>
      <w:r w:rsidRPr="00F3422C">
        <w:rPr>
          <w:rFonts w:ascii="Calisto MT" w:hAnsi="Calisto MT"/>
          <w:sz w:val="24"/>
        </w:rPr>
        <w:t>.</w:t>
      </w:r>
      <w:r>
        <w:rPr>
          <w:rFonts w:ascii="Calisto MT" w:hAnsi="Calisto MT"/>
          <w:sz w:val="24"/>
        </w:rPr>
        <w:t xml:space="preserve"> </w:t>
      </w:r>
      <w:r w:rsidRPr="00F3422C">
        <w:rPr>
          <w:rFonts w:ascii="Calisto MT" w:hAnsi="Calisto MT"/>
          <w:sz w:val="24"/>
        </w:rPr>
        <w:t>L’effectif restant de l’échantillon était de </w:t>
      </w:r>
      <w:r w:rsidRPr="00F3422C">
        <w:rPr>
          <w:rFonts w:ascii="Calisto MT" w:hAnsi="Calisto MT"/>
          <w:b/>
          <w:sz w:val="24"/>
        </w:rPr>
        <w:t>1</w:t>
      </w:r>
      <w:r>
        <w:rPr>
          <w:rFonts w:ascii="Calisto MT" w:hAnsi="Calisto MT"/>
          <w:b/>
          <w:sz w:val="24"/>
        </w:rPr>
        <w:t>616.</w:t>
      </w:r>
      <w:r w:rsidRPr="00F3422C">
        <w:rPr>
          <w:rFonts w:ascii="Calisto MT" w:hAnsi="Calisto MT"/>
          <w:b/>
          <w:sz w:val="24"/>
        </w:rPr>
        <w:t xml:space="preserve"> </w:t>
      </w:r>
    </w:p>
    <w:p w:rsidR="00A940ED" w:rsidRPr="00A15BDA" w:rsidRDefault="00A940ED" w:rsidP="00B20BBC">
      <w:pPr>
        <w:pStyle w:val="Corpsdetexte2"/>
        <w:numPr>
          <w:ilvl w:val="0"/>
          <w:numId w:val="24"/>
        </w:numPr>
        <w:spacing w:before="240" w:after="0" w:line="360" w:lineRule="auto"/>
        <w:ind w:left="425" w:hanging="357"/>
        <w:outlineLvl w:val="2"/>
        <w:rPr>
          <w:rFonts w:ascii="Calisto MT" w:hAnsi="Calisto MT"/>
          <w:b/>
          <w:sz w:val="24"/>
        </w:rPr>
      </w:pPr>
      <w:bookmarkStart w:id="36" w:name="_Toc407988611"/>
      <w:r>
        <w:rPr>
          <w:rFonts w:ascii="Calisto MT" w:hAnsi="Calisto MT"/>
          <w:b/>
          <w:sz w:val="24"/>
        </w:rPr>
        <w:t>Prévalence selon le sexe</w:t>
      </w:r>
    </w:p>
    <w:tbl>
      <w:tblPr>
        <w:tblStyle w:val="Tableausimple1"/>
        <w:tblW w:w="0" w:type="auto"/>
        <w:jc w:val="center"/>
        <w:tblLook w:val="04A0" w:firstRow="1" w:lastRow="0" w:firstColumn="1" w:lastColumn="0" w:noHBand="0" w:noVBand="1"/>
      </w:tblPr>
      <w:tblGrid>
        <w:gridCol w:w="2453"/>
        <w:gridCol w:w="2428"/>
        <w:gridCol w:w="2406"/>
      </w:tblGrid>
      <w:tr w:rsidR="00A940ED" w:rsidRPr="00F3422C" w:rsidTr="009A11B5">
        <w:trPr>
          <w:cnfStyle w:val="100000000000" w:firstRow="1" w:lastRow="0" w:firstColumn="0" w:lastColumn="0" w:oddVBand="0" w:evenVBand="0" w:oddHBand="0" w:evenHBand="0" w:firstRowFirstColumn="0" w:firstRowLastColumn="0" w:lastRowFirstColumn="0" w:lastRowLastColumn="0"/>
          <w:trHeight w:val="471"/>
          <w:jc w:val="center"/>
        </w:trPr>
        <w:tc>
          <w:tcPr>
            <w:tcW w:w="2453" w:type="dxa"/>
          </w:tcPr>
          <w:p w:rsidR="00A940ED" w:rsidRPr="00A15BDA" w:rsidRDefault="00A940ED" w:rsidP="00CD14E5">
            <w:pPr>
              <w:pStyle w:val="Corpsdetexte2"/>
              <w:spacing w:before="0" w:after="0" w:line="360" w:lineRule="auto"/>
              <w:rPr>
                <w:rFonts w:ascii="Calisto MT" w:hAnsi="Calisto MT"/>
                <w:b/>
                <w:i/>
                <w:sz w:val="24"/>
              </w:rPr>
            </w:pPr>
            <w:r>
              <w:rPr>
                <w:rFonts w:ascii="Calisto MT" w:hAnsi="Calisto MT"/>
                <w:b/>
                <w:i/>
                <w:sz w:val="24"/>
              </w:rPr>
              <w:t>Sexes</w:t>
            </w:r>
          </w:p>
        </w:tc>
        <w:tc>
          <w:tcPr>
            <w:tcW w:w="2428" w:type="dxa"/>
          </w:tcPr>
          <w:p w:rsidR="00A940ED" w:rsidRPr="00A15BDA" w:rsidRDefault="00A940ED" w:rsidP="00CD14E5">
            <w:pPr>
              <w:pStyle w:val="Corpsdetexte2"/>
              <w:spacing w:before="0" w:after="0" w:line="360" w:lineRule="auto"/>
              <w:rPr>
                <w:rFonts w:ascii="Calisto MT" w:hAnsi="Calisto MT"/>
                <w:b/>
                <w:i/>
                <w:sz w:val="24"/>
              </w:rPr>
            </w:pPr>
            <w:r w:rsidRPr="00F3422C">
              <w:rPr>
                <w:rFonts w:ascii="Calisto MT" w:hAnsi="Calisto MT"/>
                <w:b/>
                <w:i/>
                <w:sz w:val="24"/>
              </w:rPr>
              <w:t>Prévalence (%)</w:t>
            </w:r>
          </w:p>
        </w:tc>
        <w:tc>
          <w:tcPr>
            <w:tcW w:w="2406" w:type="dxa"/>
          </w:tcPr>
          <w:p w:rsidR="00A940ED" w:rsidRPr="00A15BDA" w:rsidRDefault="00A940ED" w:rsidP="00CD14E5">
            <w:pPr>
              <w:pStyle w:val="Corpsdetexte2"/>
              <w:spacing w:before="0" w:after="0" w:line="360" w:lineRule="auto"/>
              <w:rPr>
                <w:rFonts w:ascii="Calisto MT" w:hAnsi="Calisto MT"/>
                <w:b/>
                <w:sz w:val="24"/>
              </w:rPr>
            </w:pPr>
            <w:r w:rsidRPr="00F3422C">
              <w:rPr>
                <w:rFonts w:ascii="Calisto MT" w:hAnsi="Calisto MT"/>
                <w:b/>
                <w:sz w:val="24"/>
              </w:rPr>
              <w:t>Effectif (n)</w:t>
            </w:r>
          </w:p>
        </w:tc>
      </w:tr>
      <w:tr w:rsidR="00A940ED" w:rsidRPr="00F3422C" w:rsidTr="009A11B5">
        <w:trPr>
          <w:trHeight w:val="444"/>
          <w:jc w:val="center"/>
        </w:trPr>
        <w:tc>
          <w:tcPr>
            <w:tcW w:w="2453" w:type="dxa"/>
          </w:tcPr>
          <w:p w:rsidR="00A940ED" w:rsidRPr="00A15BDA" w:rsidRDefault="00A940ED" w:rsidP="00A940ED">
            <w:pPr>
              <w:pStyle w:val="Corpsdetexte2"/>
              <w:spacing w:before="0" w:after="0" w:line="360" w:lineRule="auto"/>
              <w:rPr>
                <w:rFonts w:ascii="Calisto MT" w:hAnsi="Calisto MT"/>
                <w:i/>
                <w:sz w:val="24"/>
              </w:rPr>
            </w:pPr>
            <w:r>
              <w:rPr>
                <w:rFonts w:ascii="Calisto MT" w:hAnsi="Calisto MT"/>
                <w:i/>
                <w:sz w:val="24"/>
              </w:rPr>
              <w:t xml:space="preserve">Masculin </w:t>
            </w:r>
            <w:r w:rsidRPr="00F3422C">
              <w:rPr>
                <w:rFonts w:ascii="Calisto MT" w:hAnsi="Calisto MT"/>
                <w:i/>
                <w:sz w:val="24"/>
              </w:rPr>
              <w:t xml:space="preserve"> </w:t>
            </w:r>
          </w:p>
        </w:tc>
        <w:tc>
          <w:tcPr>
            <w:tcW w:w="2428" w:type="dxa"/>
          </w:tcPr>
          <w:p w:rsidR="00A940ED" w:rsidRPr="00A15BDA" w:rsidRDefault="009A11B5" w:rsidP="009A11B5">
            <w:pPr>
              <w:pStyle w:val="Corpsdetexte2"/>
              <w:spacing w:before="0" w:after="0" w:line="360" w:lineRule="auto"/>
              <w:rPr>
                <w:rFonts w:ascii="Calisto MT" w:hAnsi="Calisto MT"/>
                <w:i/>
                <w:sz w:val="24"/>
              </w:rPr>
            </w:pPr>
            <w:r>
              <w:rPr>
                <w:rFonts w:ascii="Calisto MT" w:hAnsi="Calisto MT"/>
                <w:i/>
                <w:sz w:val="24"/>
              </w:rPr>
              <w:t>4</w:t>
            </w:r>
            <w:r w:rsidR="00A940ED" w:rsidRPr="00F3422C">
              <w:rPr>
                <w:rFonts w:ascii="Calisto MT" w:hAnsi="Calisto MT"/>
                <w:i/>
                <w:sz w:val="24"/>
              </w:rPr>
              <w:t>,</w:t>
            </w:r>
            <w:r>
              <w:rPr>
                <w:rFonts w:ascii="Calisto MT" w:hAnsi="Calisto MT"/>
                <w:i/>
                <w:sz w:val="24"/>
              </w:rPr>
              <w:t>3</w:t>
            </w:r>
          </w:p>
        </w:tc>
        <w:tc>
          <w:tcPr>
            <w:tcW w:w="2406" w:type="dxa"/>
          </w:tcPr>
          <w:p w:rsidR="00A940ED" w:rsidRPr="00A15BDA" w:rsidRDefault="00A940ED" w:rsidP="009A11B5">
            <w:pPr>
              <w:pStyle w:val="Corpsdetexte2"/>
              <w:spacing w:before="0" w:after="0" w:line="360" w:lineRule="auto"/>
              <w:jc w:val="left"/>
              <w:rPr>
                <w:rFonts w:ascii="Calisto MT" w:hAnsi="Calisto MT"/>
                <w:sz w:val="24"/>
              </w:rPr>
            </w:pPr>
            <w:r w:rsidRPr="00F3422C">
              <w:rPr>
                <w:rFonts w:ascii="Calisto MT" w:hAnsi="Calisto MT"/>
                <w:sz w:val="24"/>
              </w:rPr>
              <w:t>1</w:t>
            </w:r>
            <w:r w:rsidR="009A11B5">
              <w:rPr>
                <w:rFonts w:ascii="Calisto MT" w:hAnsi="Calisto MT"/>
                <w:sz w:val="24"/>
              </w:rPr>
              <w:t>334</w:t>
            </w:r>
          </w:p>
        </w:tc>
      </w:tr>
      <w:tr w:rsidR="00A940ED" w:rsidRPr="00F3422C" w:rsidTr="009A11B5">
        <w:trPr>
          <w:trHeight w:val="459"/>
          <w:jc w:val="center"/>
        </w:trPr>
        <w:tc>
          <w:tcPr>
            <w:tcW w:w="2453" w:type="dxa"/>
          </w:tcPr>
          <w:p w:rsidR="00A940ED" w:rsidRPr="00A15BDA" w:rsidRDefault="00A940ED" w:rsidP="00A940ED">
            <w:pPr>
              <w:pStyle w:val="Corpsdetexte2"/>
              <w:spacing w:before="0" w:after="0" w:line="360" w:lineRule="auto"/>
              <w:rPr>
                <w:rFonts w:ascii="Calisto MT" w:hAnsi="Calisto MT"/>
                <w:i/>
                <w:sz w:val="24"/>
              </w:rPr>
            </w:pPr>
            <w:r>
              <w:rPr>
                <w:rFonts w:ascii="Calisto MT" w:hAnsi="Calisto MT"/>
                <w:i/>
                <w:sz w:val="24"/>
              </w:rPr>
              <w:t xml:space="preserve">Féminin </w:t>
            </w:r>
          </w:p>
        </w:tc>
        <w:tc>
          <w:tcPr>
            <w:tcW w:w="2428" w:type="dxa"/>
          </w:tcPr>
          <w:p w:rsidR="00A940ED" w:rsidRPr="00A15BDA" w:rsidRDefault="009A11B5" w:rsidP="009A11B5">
            <w:pPr>
              <w:pStyle w:val="Corpsdetexte2"/>
              <w:spacing w:before="0" w:after="0" w:line="360" w:lineRule="auto"/>
              <w:rPr>
                <w:rFonts w:ascii="Calisto MT" w:hAnsi="Calisto MT"/>
                <w:i/>
                <w:sz w:val="24"/>
              </w:rPr>
            </w:pPr>
            <w:r>
              <w:rPr>
                <w:rFonts w:ascii="Calisto MT" w:hAnsi="Calisto MT"/>
                <w:i/>
                <w:sz w:val="24"/>
              </w:rPr>
              <w:t>1</w:t>
            </w:r>
            <w:r w:rsidR="00A940ED" w:rsidRPr="00F3422C">
              <w:rPr>
                <w:rFonts w:ascii="Calisto MT" w:hAnsi="Calisto MT"/>
                <w:i/>
                <w:sz w:val="24"/>
              </w:rPr>
              <w:t>,</w:t>
            </w:r>
            <w:r>
              <w:rPr>
                <w:rFonts w:ascii="Calisto MT" w:hAnsi="Calisto MT"/>
                <w:i/>
                <w:sz w:val="24"/>
              </w:rPr>
              <w:t>4</w:t>
            </w:r>
          </w:p>
        </w:tc>
        <w:tc>
          <w:tcPr>
            <w:tcW w:w="2406" w:type="dxa"/>
          </w:tcPr>
          <w:p w:rsidR="00A940ED" w:rsidRPr="00A15BDA" w:rsidRDefault="009A11B5" w:rsidP="009A11B5">
            <w:pPr>
              <w:pStyle w:val="Corpsdetexte2"/>
              <w:spacing w:before="0" w:after="0" w:line="360" w:lineRule="auto"/>
              <w:jc w:val="left"/>
              <w:rPr>
                <w:rFonts w:ascii="Calisto MT" w:hAnsi="Calisto MT"/>
                <w:sz w:val="24"/>
              </w:rPr>
            </w:pPr>
            <w:r>
              <w:rPr>
                <w:rFonts w:ascii="Calisto MT" w:hAnsi="Calisto MT"/>
                <w:sz w:val="24"/>
              </w:rPr>
              <w:t>282</w:t>
            </w:r>
          </w:p>
        </w:tc>
      </w:tr>
      <w:tr w:rsidR="00A940ED" w:rsidRPr="00F3422C" w:rsidTr="009A11B5">
        <w:trPr>
          <w:trHeight w:val="471"/>
          <w:jc w:val="center"/>
        </w:trPr>
        <w:tc>
          <w:tcPr>
            <w:tcW w:w="2453" w:type="dxa"/>
            <w:tcBorders>
              <w:top w:val="single" w:sz="12" w:space="0" w:color="008000"/>
              <w:bottom w:val="single" w:sz="12" w:space="0" w:color="008000"/>
            </w:tcBorders>
          </w:tcPr>
          <w:p w:rsidR="00A940ED" w:rsidRPr="00A15BDA" w:rsidRDefault="00A940ED" w:rsidP="00CD14E5">
            <w:pPr>
              <w:pStyle w:val="Corpsdetexte2"/>
              <w:spacing w:before="0" w:after="0" w:line="360" w:lineRule="auto"/>
              <w:rPr>
                <w:rFonts w:ascii="Calisto MT" w:hAnsi="Calisto MT"/>
                <w:b/>
                <w:i/>
                <w:sz w:val="24"/>
              </w:rPr>
            </w:pPr>
            <w:r w:rsidRPr="00F3422C">
              <w:rPr>
                <w:rFonts w:ascii="Calisto MT" w:hAnsi="Calisto MT"/>
                <w:b/>
                <w:i/>
                <w:sz w:val="24"/>
              </w:rPr>
              <w:t>Ensemble</w:t>
            </w:r>
          </w:p>
        </w:tc>
        <w:tc>
          <w:tcPr>
            <w:tcW w:w="2428" w:type="dxa"/>
            <w:tcBorders>
              <w:top w:val="single" w:sz="12" w:space="0" w:color="008000"/>
              <w:bottom w:val="single" w:sz="12" w:space="0" w:color="008000"/>
            </w:tcBorders>
          </w:tcPr>
          <w:p w:rsidR="00A940ED" w:rsidRPr="00A15BDA" w:rsidRDefault="00A940ED" w:rsidP="00CD14E5">
            <w:pPr>
              <w:pStyle w:val="Corpsdetexte2"/>
              <w:spacing w:before="0" w:after="0" w:line="360" w:lineRule="auto"/>
              <w:rPr>
                <w:rFonts w:ascii="Calisto MT" w:hAnsi="Calisto MT"/>
                <w:b/>
                <w:i/>
                <w:sz w:val="24"/>
              </w:rPr>
            </w:pPr>
            <w:r w:rsidRPr="00F3422C">
              <w:rPr>
                <w:rFonts w:ascii="Calisto MT" w:hAnsi="Calisto MT"/>
                <w:b/>
                <w:i/>
                <w:sz w:val="24"/>
              </w:rPr>
              <w:t>3,8</w:t>
            </w:r>
          </w:p>
        </w:tc>
        <w:tc>
          <w:tcPr>
            <w:tcW w:w="2406" w:type="dxa"/>
            <w:tcBorders>
              <w:top w:val="single" w:sz="12" w:space="0" w:color="008000"/>
              <w:bottom w:val="single" w:sz="12" w:space="0" w:color="008000"/>
            </w:tcBorders>
          </w:tcPr>
          <w:p w:rsidR="00A940ED" w:rsidRPr="00A15BDA" w:rsidRDefault="00A940ED" w:rsidP="00CD14E5">
            <w:pPr>
              <w:pStyle w:val="Corpsdetexte2"/>
              <w:spacing w:before="0" w:after="0" w:line="360" w:lineRule="auto"/>
              <w:rPr>
                <w:rFonts w:ascii="Calisto MT" w:hAnsi="Calisto MT"/>
                <w:b/>
                <w:sz w:val="24"/>
              </w:rPr>
            </w:pPr>
            <w:r w:rsidRPr="00F3422C">
              <w:rPr>
                <w:rFonts w:ascii="Calisto MT" w:hAnsi="Calisto MT"/>
                <w:b/>
                <w:sz w:val="24"/>
              </w:rPr>
              <w:t>1616</w:t>
            </w:r>
          </w:p>
        </w:tc>
      </w:tr>
    </w:tbl>
    <w:p w:rsidR="00A940ED" w:rsidRPr="00A15BDA" w:rsidRDefault="009A11B5" w:rsidP="00A940ED">
      <w:pPr>
        <w:pStyle w:val="Corpsdetexte2"/>
        <w:spacing w:before="240" w:after="0" w:line="360" w:lineRule="auto"/>
        <w:ind w:left="425"/>
        <w:outlineLvl w:val="2"/>
        <w:rPr>
          <w:rFonts w:ascii="Calisto MT" w:hAnsi="Calisto MT"/>
          <w:b/>
          <w:sz w:val="24"/>
        </w:rPr>
      </w:pPr>
      <w:r w:rsidRPr="00F3422C">
        <w:rPr>
          <w:sz w:val="24"/>
        </w:rPr>
        <w:t>χ</w:t>
      </w:r>
      <w:r w:rsidRPr="009A11B5">
        <w:rPr>
          <w:rFonts w:ascii="Calisto MT" w:hAnsi="Calisto MT"/>
          <w:sz w:val="22"/>
        </w:rPr>
        <w:t>2</w:t>
      </w:r>
      <w:r>
        <w:rPr>
          <w:rFonts w:ascii="Calisto MT" w:hAnsi="Calisto MT"/>
          <w:sz w:val="24"/>
        </w:rPr>
        <w:t xml:space="preserve"> </w:t>
      </w:r>
      <w:r>
        <w:rPr>
          <w:rFonts w:ascii="Calisto MT" w:hAnsi="Calisto MT"/>
          <w:b/>
          <w:sz w:val="24"/>
        </w:rPr>
        <w:t>= 5,41 ddl1 P=0,01</w:t>
      </w:r>
    </w:p>
    <w:p w:rsidR="007974FC" w:rsidRPr="00A15BDA" w:rsidRDefault="007974FC" w:rsidP="00B20BBC">
      <w:pPr>
        <w:pStyle w:val="Corpsdetexte2"/>
        <w:numPr>
          <w:ilvl w:val="0"/>
          <w:numId w:val="24"/>
        </w:numPr>
        <w:spacing w:before="240" w:after="0" w:line="360" w:lineRule="auto"/>
        <w:ind w:left="425" w:hanging="357"/>
        <w:outlineLvl w:val="2"/>
        <w:rPr>
          <w:rFonts w:ascii="Calisto MT" w:hAnsi="Calisto MT"/>
          <w:b/>
          <w:sz w:val="24"/>
        </w:rPr>
      </w:pPr>
      <w:r w:rsidRPr="007974FC">
        <w:rPr>
          <w:rFonts w:ascii="Calisto MT" w:hAnsi="Calisto MT"/>
          <w:b/>
          <w:sz w:val="24"/>
        </w:rPr>
        <w:lastRenderedPageBreak/>
        <w:t>Prévalence selon les armées</w:t>
      </w:r>
      <w:bookmarkEnd w:id="36"/>
      <w:r w:rsidRPr="007974FC">
        <w:rPr>
          <w:rFonts w:ascii="Calisto MT" w:hAnsi="Calisto MT"/>
          <w:b/>
          <w:sz w:val="24"/>
        </w:rPr>
        <w:t xml:space="preserve"> </w:t>
      </w:r>
    </w:p>
    <w:p w:rsidR="007974FC" w:rsidRPr="00A15BDA" w:rsidRDefault="007974FC" w:rsidP="007974FC">
      <w:pPr>
        <w:pStyle w:val="Corpsdetexte2"/>
        <w:spacing w:before="0" w:after="0" w:line="360" w:lineRule="auto"/>
        <w:rPr>
          <w:rFonts w:ascii="Calisto MT" w:hAnsi="Calisto MT"/>
          <w:sz w:val="24"/>
        </w:rPr>
      </w:pPr>
      <w:r w:rsidRPr="00F3422C">
        <w:rPr>
          <w:rFonts w:ascii="Calisto MT" w:hAnsi="Calisto MT"/>
          <w:sz w:val="24"/>
        </w:rPr>
        <w:t>L’étude  avait permis de déterminer la prévalence dans les différentes armées qui constituent les Forces Armées Togolaises (Tableau II).</w:t>
      </w:r>
    </w:p>
    <w:p w:rsidR="007974FC" w:rsidRPr="00A15BDA" w:rsidRDefault="007974FC" w:rsidP="007974FC">
      <w:pPr>
        <w:pStyle w:val="Corpsdetexte2"/>
        <w:spacing w:before="240" w:after="0" w:line="360" w:lineRule="auto"/>
        <w:rPr>
          <w:rFonts w:ascii="Calisto MT" w:hAnsi="Calisto MT"/>
          <w:b/>
          <w:i/>
          <w:sz w:val="24"/>
        </w:rPr>
      </w:pPr>
      <w:r w:rsidRPr="00F3422C">
        <w:rPr>
          <w:rFonts w:ascii="Calisto MT" w:hAnsi="Calisto MT"/>
          <w:b/>
          <w:i/>
          <w:sz w:val="24"/>
        </w:rPr>
        <w:t xml:space="preserve">Tableau  II : Prévalence du VIH selon les armées </w:t>
      </w:r>
    </w:p>
    <w:tbl>
      <w:tblPr>
        <w:tblStyle w:val="Tableausimple1"/>
        <w:tblW w:w="0" w:type="auto"/>
        <w:jc w:val="center"/>
        <w:tblLook w:val="04A0" w:firstRow="1" w:lastRow="0" w:firstColumn="1" w:lastColumn="0" w:noHBand="0" w:noVBand="1"/>
      </w:tblPr>
      <w:tblGrid>
        <w:gridCol w:w="2980"/>
        <w:gridCol w:w="2960"/>
        <w:gridCol w:w="2935"/>
      </w:tblGrid>
      <w:tr w:rsidR="007974FC" w:rsidRPr="00F3422C" w:rsidTr="009A11B5">
        <w:trPr>
          <w:cnfStyle w:val="100000000000" w:firstRow="1" w:lastRow="0" w:firstColumn="0" w:lastColumn="0" w:oddVBand="0" w:evenVBand="0" w:oddHBand="0" w:evenHBand="0" w:firstRowFirstColumn="0" w:firstRowLastColumn="0" w:lastRowFirstColumn="0" w:lastRowLastColumn="0"/>
          <w:trHeight w:val="424"/>
          <w:jc w:val="center"/>
        </w:trPr>
        <w:tc>
          <w:tcPr>
            <w:tcW w:w="2980" w:type="dxa"/>
          </w:tcPr>
          <w:p w:rsidR="007974FC" w:rsidRPr="00A15BDA" w:rsidRDefault="007974FC" w:rsidP="00084738">
            <w:pPr>
              <w:pStyle w:val="Corpsdetexte2"/>
              <w:spacing w:before="0" w:after="0" w:line="360" w:lineRule="auto"/>
              <w:rPr>
                <w:rFonts w:ascii="Calisto MT" w:hAnsi="Calisto MT"/>
                <w:b/>
                <w:i/>
                <w:sz w:val="24"/>
              </w:rPr>
            </w:pPr>
            <w:r w:rsidRPr="00F3422C">
              <w:rPr>
                <w:rFonts w:ascii="Calisto MT" w:hAnsi="Calisto MT"/>
                <w:b/>
                <w:i/>
                <w:sz w:val="24"/>
              </w:rPr>
              <w:t xml:space="preserve">Armées </w:t>
            </w:r>
          </w:p>
        </w:tc>
        <w:tc>
          <w:tcPr>
            <w:tcW w:w="2960" w:type="dxa"/>
          </w:tcPr>
          <w:p w:rsidR="007974FC" w:rsidRPr="00A15BDA" w:rsidRDefault="007974FC" w:rsidP="00084738">
            <w:pPr>
              <w:pStyle w:val="Corpsdetexte2"/>
              <w:spacing w:before="0" w:after="0" w:line="360" w:lineRule="auto"/>
              <w:rPr>
                <w:rFonts w:ascii="Calisto MT" w:hAnsi="Calisto MT"/>
                <w:b/>
                <w:i/>
                <w:sz w:val="24"/>
              </w:rPr>
            </w:pPr>
            <w:r w:rsidRPr="00F3422C">
              <w:rPr>
                <w:rFonts w:ascii="Calisto MT" w:hAnsi="Calisto MT"/>
                <w:b/>
                <w:i/>
                <w:sz w:val="24"/>
              </w:rPr>
              <w:t>Prévalence (%)</w:t>
            </w:r>
          </w:p>
        </w:tc>
        <w:tc>
          <w:tcPr>
            <w:tcW w:w="2935" w:type="dxa"/>
          </w:tcPr>
          <w:p w:rsidR="007974FC" w:rsidRPr="00A15BDA" w:rsidRDefault="007974FC" w:rsidP="00084738">
            <w:pPr>
              <w:pStyle w:val="Corpsdetexte2"/>
              <w:spacing w:before="0" w:after="0" w:line="360" w:lineRule="auto"/>
              <w:rPr>
                <w:rFonts w:ascii="Calisto MT" w:hAnsi="Calisto MT"/>
                <w:b/>
                <w:sz w:val="24"/>
              </w:rPr>
            </w:pPr>
            <w:r w:rsidRPr="00F3422C">
              <w:rPr>
                <w:rFonts w:ascii="Calisto MT" w:hAnsi="Calisto MT"/>
                <w:b/>
                <w:sz w:val="24"/>
              </w:rPr>
              <w:t>Effectif (n)</w:t>
            </w:r>
          </w:p>
        </w:tc>
      </w:tr>
      <w:tr w:rsidR="007974FC" w:rsidRPr="00F3422C" w:rsidTr="009A11B5">
        <w:trPr>
          <w:trHeight w:val="424"/>
          <w:jc w:val="center"/>
        </w:trPr>
        <w:tc>
          <w:tcPr>
            <w:tcW w:w="2980" w:type="dxa"/>
          </w:tcPr>
          <w:p w:rsidR="007974FC" w:rsidRPr="00A15BDA" w:rsidRDefault="007974FC" w:rsidP="00084738">
            <w:pPr>
              <w:pStyle w:val="Corpsdetexte2"/>
              <w:spacing w:before="0" w:after="0" w:line="360" w:lineRule="auto"/>
              <w:rPr>
                <w:rFonts w:ascii="Calisto MT" w:hAnsi="Calisto MT"/>
                <w:i/>
                <w:sz w:val="24"/>
              </w:rPr>
            </w:pPr>
            <w:r w:rsidRPr="00F3422C">
              <w:rPr>
                <w:rFonts w:ascii="Calisto MT" w:hAnsi="Calisto MT"/>
                <w:i/>
                <w:sz w:val="24"/>
              </w:rPr>
              <w:t xml:space="preserve">Armée de Terre </w:t>
            </w:r>
          </w:p>
        </w:tc>
        <w:tc>
          <w:tcPr>
            <w:tcW w:w="2960" w:type="dxa"/>
          </w:tcPr>
          <w:p w:rsidR="007974FC" w:rsidRPr="00A15BDA" w:rsidRDefault="007974FC" w:rsidP="00084738">
            <w:pPr>
              <w:pStyle w:val="Corpsdetexte2"/>
              <w:spacing w:before="0" w:after="0" w:line="360" w:lineRule="auto"/>
              <w:rPr>
                <w:rFonts w:ascii="Calisto MT" w:hAnsi="Calisto MT"/>
                <w:i/>
                <w:sz w:val="24"/>
              </w:rPr>
            </w:pPr>
            <w:r w:rsidRPr="00F3422C">
              <w:rPr>
                <w:rFonts w:ascii="Calisto MT" w:hAnsi="Calisto MT"/>
                <w:i/>
                <w:sz w:val="24"/>
              </w:rPr>
              <w:t>3,9</w:t>
            </w:r>
          </w:p>
        </w:tc>
        <w:tc>
          <w:tcPr>
            <w:tcW w:w="2935" w:type="dxa"/>
          </w:tcPr>
          <w:p w:rsidR="007974FC" w:rsidRPr="00A15BDA" w:rsidRDefault="007974FC" w:rsidP="00084738">
            <w:pPr>
              <w:pStyle w:val="Corpsdetexte2"/>
              <w:spacing w:before="0" w:after="0" w:line="360" w:lineRule="auto"/>
              <w:rPr>
                <w:rFonts w:ascii="Calisto MT" w:hAnsi="Calisto MT"/>
                <w:sz w:val="24"/>
              </w:rPr>
            </w:pPr>
            <w:r w:rsidRPr="00F3422C">
              <w:rPr>
                <w:rFonts w:ascii="Calisto MT" w:hAnsi="Calisto MT"/>
                <w:sz w:val="24"/>
              </w:rPr>
              <w:t>1043</w:t>
            </w:r>
          </w:p>
        </w:tc>
      </w:tr>
      <w:tr w:rsidR="007974FC" w:rsidRPr="00F3422C" w:rsidTr="009A11B5">
        <w:trPr>
          <w:trHeight w:val="411"/>
          <w:jc w:val="center"/>
        </w:trPr>
        <w:tc>
          <w:tcPr>
            <w:tcW w:w="2980" w:type="dxa"/>
          </w:tcPr>
          <w:p w:rsidR="007974FC" w:rsidRPr="00A15BDA" w:rsidRDefault="007974FC" w:rsidP="00084738">
            <w:pPr>
              <w:pStyle w:val="Corpsdetexte2"/>
              <w:spacing w:before="0" w:after="0" w:line="360" w:lineRule="auto"/>
              <w:rPr>
                <w:rFonts w:ascii="Calisto MT" w:hAnsi="Calisto MT"/>
                <w:i/>
                <w:sz w:val="24"/>
              </w:rPr>
            </w:pPr>
            <w:r w:rsidRPr="00F3422C">
              <w:rPr>
                <w:rFonts w:ascii="Calisto MT" w:hAnsi="Calisto MT"/>
                <w:i/>
                <w:sz w:val="24"/>
              </w:rPr>
              <w:t xml:space="preserve">Gendarmerie nationale </w:t>
            </w:r>
          </w:p>
        </w:tc>
        <w:tc>
          <w:tcPr>
            <w:tcW w:w="2960" w:type="dxa"/>
          </w:tcPr>
          <w:p w:rsidR="007974FC" w:rsidRPr="00A15BDA" w:rsidRDefault="007974FC" w:rsidP="00084738">
            <w:pPr>
              <w:pStyle w:val="Corpsdetexte2"/>
              <w:spacing w:before="0" w:after="0" w:line="360" w:lineRule="auto"/>
              <w:rPr>
                <w:rFonts w:ascii="Calisto MT" w:hAnsi="Calisto MT"/>
                <w:i/>
                <w:sz w:val="24"/>
              </w:rPr>
            </w:pPr>
            <w:r w:rsidRPr="00F3422C">
              <w:rPr>
                <w:rFonts w:ascii="Calisto MT" w:hAnsi="Calisto MT"/>
                <w:i/>
                <w:sz w:val="24"/>
              </w:rPr>
              <w:t>3,8</w:t>
            </w:r>
          </w:p>
        </w:tc>
        <w:tc>
          <w:tcPr>
            <w:tcW w:w="2935" w:type="dxa"/>
          </w:tcPr>
          <w:p w:rsidR="007974FC" w:rsidRPr="00A15BDA" w:rsidRDefault="007974FC" w:rsidP="00084738">
            <w:pPr>
              <w:pStyle w:val="Corpsdetexte2"/>
              <w:spacing w:before="0" w:after="0" w:line="360" w:lineRule="auto"/>
              <w:rPr>
                <w:rFonts w:ascii="Calisto MT" w:hAnsi="Calisto MT"/>
                <w:sz w:val="24"/>
              </w:rPr>
            </w:pPr>
            <w:r w:rsidRPr="00F3422C">
              <w:rPr>
                <w:rFonts w:ascii="Calisto MT" w:hAnsi="Calisto MT"/>
                <w:sz w:val="24"/>
              </w:rPr>
              <w:t>447</w:t>
            </w:r>
          </w:p>
        </w:tc>
      </w:tr>
      <w:tr w:rsidR="007974FC" w:rsidRPr="00F3422C" w:rsidTr="009A11B5">
        <w:trPr>
          <w:trHeight w:val="411"/>
          <w:jc w:val="center"/>
        </w:trPr>
        <w:tc>
          <w:tcPr>
            <w:tcW w:w="2980" w:type="dxa"/>
          </w:tcPr>
          <w:p w:rsidR="007974FC" w:rsidRPr="00A15BDA" w:rsidRDefault="007974FC" w:rsidP="00084738">
            <w:pPr>
              <w:pStyle w:val="Corpsdetexte2"/>
              <w:spacing w:before="0" w:after="0" w:line="360" w:lineRule="auto"/>
              <w:rPr>
                <w:rFonts w:ascii="Calisto MT" w:hAnsi="Calisto MT"/>
                <w:i/>
                <w:sz w:val="24"/>
              </w:rPr>
            </w:pPr>
            <w:r w:rsidRPr="00F3422C">
              <w:rPr>
                <w:rFonts w:ascii="Calisto MT" w:hAnsi="Calisto MT"/>
                <w:i/>
                <w:sz w:val="24"/>
              </w:rPr>
              <w:t xml:space="preserve">Armée de l’air </w:t>
            </w:r>
          </w:p>
        </w:tc>
        <w:tc>
          <w:tcPr>
            <w:tcW w:w="2960" w:type="dxa"/>
          </w:tcPr>
          <w:p w:rsidR="007974FC" w:rsidRPr="00A15BDA" w:rsidRDefault="007974FC" w:rsidP="00084738">
            <w:pPr>
              <w:pStyle w:val="Corpsdetexte2"/>
              <w:spacing w:before="0" w:after="0" w:line="360" w:lineRule="auto"/>
              <w:rPr>
                <w:rFonts w:ascii="Calisto MT" w:hAnsi="Calisto MT"/>
                <w:i/>
                <w:sz w:val="24"/>
              </w:rPr>
            </w:pPr>
            <w:r w:rsidRPr="00F3422C">
              <w:rPr>
                <w:rFonts w:ascii="Calisto MT" w:hAnsi="Calisto MT"/>
                <w:i/>
                <w:sz w:val="24"/>
              </w:rPr>
              <w:t>3,7</w:t>
            </w:r>
          </w:p>
        </w:tc>
        <w:tc>
          <w:tcPr>
            <w:tcW w:w="2935" w:type="dxa"/>
          </w:tcPr>
          <w:p w:rsidR="007974FC" w:rsidRPr="00A15BDA" w:rsidRDefault="007974FC" w:rsidP="009A11B5">
            <w:pPr>
              <w:pStyle w:val="Corpsdetexte2"/>
              <w:spacing w:before="0" w:after="0" w:line="360" w:lineRule="auto"/>
              <w:rPr>
                <w:rFonts w:ascii="Calisto MT" w:hAnsi="Calisto MT"/>
                <w:sz w:val="24"/>
              </w:rPr>
            </w:pPr>
            <w:r w:rsidRPr="009A11B5">
              <w:rPr>
                <w:rFonts w:ascii="Calisto MT" w:hAnsi="Calisto MT"/>
                <w:sz w:val="24"/>
              </w:rPr>
              <w:t>8</w:t>
            </w:r>
            <w:r w:rsidR="009A11B5" w:rsidRPr="009A11B5">
              <w:rPr>
                <w:rFonts w:ascii="Calisto MT" w:hAnsi="Calisto MT"/>
                <w:sz w:val="24"/>
              </w:rPr>
              <w:t>2</w:t>
            </w:r>
          </w:p>
        </w:tc>
      </w:tr>
      <w:tr w:rsidR="007974FC" w:rsidRPr="00F3422C" w:rsidTr="009A11B5">
        <w:trPr>
          <w:trHeight w:val="424"/>
          <w:jc w:val="center"/>
        </w:trPr>
        <w:tc>
          <w:tcPr>
            <w:tcW w:w="2980" w:type="dxa"/>
            <w:tcBorders>
              <w:bottom w:val="single" w:sz="12" w:space="0" w:color="008000"/>
            </w:tcBorders>
          </w:tcPr>
          <w:p w:rsidR="007974FC" w:rsidRPr="00A15BDA" w:rsidRDefault="007974FC" w:rsidP="00084738">
            <w:pPr>
              <w:pStyle w:val="Corpsdetexte2"/>
              <w:spacing w:before="0" w:after="0" w:line="360" w:lineRule="auto"/>
              <w:rPr>
                <w:rFonts w:ascii="Calisto MT" w:hAnsi="Calisto MT"/>
                <w:i/>
                <w:sz w:val="24"/>
              </w:rPr>
            </w:pPr>
            <w:r w:rsidRPr="00F3422C">
              <w:rPr>
                <w:rFonts w:ascii="Calisto MT" w:hAnsi="Calisto MT"/>
                <w:i/>
                <w:sz w:val="24"/>
              </w:rPr>
              <w:t xml:space="preserve">Marine nationale </w:t>
            </w:r>
          </w:p>
        </w:tc>
        <w:tc>
          <w:tcPr>
            <w:tcW w:w="2960" w:type="dxa"/>
            <w:tcBorders>
              <w:bottom w:val="single" w:sz="12" w:space="0" w:color="008000"/>
            </w:tcBorders>
          </w:tcPr>
          <w:p w:rsidR="007974FC" w:rsidRPr="00A15BDA" w:rsidRDefault="007974FC" w:rsidP="00084738">
            <w:pPr>
              <w:pStyle w:val="Corpsdetexte2"/>
              <w:spacing w:before="0" w:after="0" w:line="360" w:lineRule="auto"/>
              <w:rPr>
                <w:rFonts w:ascii="Calisto MT" w:hAnsi="Calisto MT"/>
                <w:i/>
                <w:sz w:val="24"/>
              </w:rPr>
            </w:pPr>
            <w:r w:rsidRPr="00F3422C">
              <w:rPr>
                <w:rFonts w:ascii="Calisto MT" w:hAnsi="Calisto MT"/>
                <w:i/>
                <w:sz w:val="24"/>
              </w:rPr>
              <w:t>2,3</w:t>
            </w:r>
          </w:p>
        </w:tc>
        <w:tc>
          <w:tcPr>
            <w:tcW w:w="2935" w:type="dxa"/>
            <w:tcBorders>
              <w:bottom w:val="single" w:sz="12" w:space="0" w:color="008000"/>
            </w:tcBorders>
          </w:tcPr>
          <w:p w:rsidR="007974FC" w:rsidRPr="00A15BDA" w:rsidRDefault="007974FC" w:rsidP="00084738">
            <w:pPr>
              <w:pStyle w:val="Corpsdetexte2"/>
              <w:spacing w:before="0" w:after="0" w:line="360" w:lineRule="auto"/>
              <w:rPr>
                <w:rFonts w:ascii="Calisto MT" w:hAnsi="Calisto MT"/>
                <w:sz w:val="24"/>
              </w:rPr>
            </w:pPr>
            <w:r w:rsidRPr="00F3422C">
              <w:rPr>
                <w:rFonts w:ascii="Calisto MT" w:hAnsi="Calisto MT"/>
                <w:sz w:val="24"/>
              </w:rPr>
              <w:t>44</w:t>
            </w:r>
          </w:p>
        </w:tc>
      </w:tr>
      <w:tr w:rsidR="007974FC" w:rsidRPr="00F3422C" w:rsidTr="009A11B5">
        <w:trPr>
          <w:trHeight w:val="436"/>
          <w:jc w:val="center"/>
        </w:trPr>
        <w:tc>
          <w:tcPr>
            <w:tcW w:w="2980" w:type="dxa"/>
            <w:tcBorders>
              <w:top w:val="single" w:sz="12" w:space="0" w:color="008000"/>
              <w:bottom w:val="single" w:sz="12" w:space="0" w:color="008000"/>
            </w:tcBorders>
          </w:tcPr>
          <w:p w:rsidR="007974FC" w:rsidRPr="00A15BDA" w:rsidRDefault="007974FC" w:rsidP="00084738">
            <w:pPr>
              <w:pStyle w:val="Corpsdetexte2"/>
              <w:spacing w:before="0" w:after="0" w:line="360" w:lineRule="auto"/>
              <w:rPr>
                <w:rFonts w:ascii="Calisto MT" w:hAnsi="Calisto MT"/>
                <w:b/>
                <w:i/>
                <w:sz w:val="24"/>
              </w:rPr>
            </w:pPr>
            <w:r w:rsidRPr="00F3422C">
              <w:rPr>
                <w:rFonts w:ascii="Calisto MT" w:hAnsi="Calisto MT"/>
                <w:b/>
                <w:i/>
                <w:sz w:val="24"/>
              </w:rPr>
              <w:t>Ensemble</w:t>
            </w:r>
          </w:p>
        </w:tc>
        <w:tc>
          <w:tcPr>
            <w:tcW w:w="2960" w:type="dxa"/>
            <w:tcBorders>
              <w:top w:val="single" w:sz="12" w:space="0" w:color="008000"/>
              <w:bottom w:val="single" w:sz="12" w:space="0" w:color="008000"/>
            </w:tcBorders>
          </w:tcPr>
          <w:p w:rsidR="007974FC" w:rsidRPr="00A15BDA" w:rsidRDefault="007974FC" w:rsidP="00084738">
            <w:pPr>
              <w:pStyle w:val="Corpsdetexte2"/>
              <w:spacing w:before="0" w:after="0" w:line="360" w:lineRule="auto"/>
              <w:rPr>
                <w:rFonts w:ascii="Calisto MT" w:hAnsi="Calisto MT"/>
                <w:b/>
                <w:i/>
                <w:sz w:val="24"/>
              </w:rPr>
            </w:pPr>
            <w:r w:rsidRPr="00F3422C">
              <w:rPr>
                <w:rFonts w:ascii="Calisto MT" w:hAnsi="Calisto MT"/>
                <w:b/>
                <w:i/>
                <w:sz w:val="24"/>
              </w:rPr>
              <w:t>3,8</w:t>
            </w:r>
          </w:p>
        </w:tc>
        <w:tc>
          <w:tcPr>
            <w:tcW w:w="2935" w:type="dxa"/>
            <w:tcBorders>
              <w:top w:val="single" w:sz="12" w:space="0" w:color="008000"/>
              <w:bottom w:val="single" w:sz="12" w:space="0" w:color="008000"/>
            </w:tcBorders>
          </w:tcPr>
          <w:p w:rsidR="007974FC" w:rsidRPr="00A15BDA" w:rsidRDefault="007974FC" w:rsidP="00084738">
            <w:pPr>
              <w:pStyle w:val="Corpsdetexte2"/>
              <w:spacing w:before="0" w:after="0" w:line="360" w:lineRule="auto"/>
              <w:rPr>
                <w:rFonts w:ascii="Calisto MT" w:hAnsi="Calisto MT"/>
                <w:b/>
                <w:sz w:val="24"/>
              </w:rPr>
            </w:pPr>
            <w:r w:rsidRPr="00F3422C">
              <w:rPr>
                <w:rFonts w:ascii="Calisto MT" w:hAnsi="Calisto MT"/>
                <w:b/>
                <w:sz w:val="24"/>
              </w:rPr>
              <w:t>161</w:t>
            </w:r>
            <w:r w:rsidR="00101575">
              <w:rPr>
                <w:rFonts w:ascii="Calisto MT" w:hAnsi="Calisto MT"/>
                <w:b/>
                <w:sz w:val="24"/>
              </w:rPr>
              <w:t>6</w:t>
            </w:r>
          </w:p>
        </w:tc>
      </w:tr>
    </w:tbl>
    <w:p w:rsidR="007974FC" w:rsidRPr="00F3422C" w:rsidRDefault="007974FC" w:rsidP="007974FC">
      <w:pPr>
        <w:spacing w:after="0" w:line="360" w:lineRule="auto"/>
        <w:jc w:val="both"/>
        <w:rPr>
          <w:rFonts w:ascii="Calisto MT" w:hAnsi="Calisto MT"/>
          <w:sz w:val="24"/>
          <w:szCs w:val="24"/>
        </w:rPr>
      </w:pPr>
    </w:p>
    <w:p w:rsidR="007974FC" w:rsidRPr="00A15BDA" w:rsidRDefault="007974FC" w:rsidP="007974FC">
      <w:pPr>
        <w:pStyle w:val="Corpsdetexte2"/>
        <w:spacing w:before="0" w:after="0" w:line="360" w:lineRule="auto"/>
        <w:rPr>
          <w:rFonts w:ascii="Calisto MT" w:hAnsi="Calisto MT"/>
          <w:sz w:val="24"/>
        </w:rPr>
      </w:pPr>
      <w:r w:rsidRPr="00F3422C">
        <w:rPr>
          <w:rFonts w:ascii="Calisto MT" w:hAnsi="Calisto MT"/>
          <w:sz w:val="24"/>
        </w:rPr>
        <w:t>Dans cette étude, il n’y avait pas une différence statistiquement significative entre les différentes armées quand à la prévalence du VIH (</w:t>
      </w:r>
      <w:r w:rsidRPr="00F3422C">
        <w:rPr>
          <w:sz w:val="24"/>
        </w:rPr>
        <w:t>χ</w:t>
      </w:r>
      <w:r w:rsidRPr="00F3422C">
        <w:rPr>
          <w:rFonts w:ascii="Calisto MT" w:hAnsi="Calisto MT"/>
          <w:sz w:val="24"/>
        </w:rPr>
        <w:t>2</w:t>
      </w:r>
      <w:r>
        <w:rPr>
          <w:rFonts w:ascii="Calisto MT" w:hAnsi="Calisto MT"/>
          <w:sz w:val="24"/>
        </w:rPr>
        <w:t xml:space="preserve">=3,04 ; ddl = 3 ; </w:t>
      </w:r>
      <w:r w:rsidRPr="00F3422C">
        <w:rPr>
          <w:rFonts w:ascii="Calisto MT" w:hAnsi="Calisto MT"/>
          <w:sz w:val="24"/>
        </w:rPr>
        <w:t>p = 0,39). L’exposition au VIH était la même quelques soit l’armée</w:t>
      </w:r>
      <w:r w:rsidR="00084738">
        <w:rPr>
          <w:rFonts w:ascii="Calisto MT" w:hAnsi="Calisto MT"/>
          <w:sz w:val="24"/>
        </w:rPr>
        <w:t>.</w:t>
      </w:r>
    </w:p>
    <w:p w:rsidR="00084738" w:rsidRPr="00A15BDA" w:rsidRDefault="00084738" w:rsidP="00B20BBC">
      <w:pPr>
        <w:pStyle w:val="Corpsdetexte2"/>
        <w:numPr>
          <w:ilvl w:val="0"/>
          <w:numId w:val="24"/>
        </w:numPr>
        <w:spacing w:before="240" w:after="0" w:line="360" w:lineRule="auto"/>
        <w:ind w:left="425" w:hanging="357"/>
        <w:outlineLvl w:val="2"/>
        <w:rPr>
          <w:rFonts w:ascii="Calisto MT" w:hAnsi="Calisto MT"/>
          <w:b/>
          <w:sz w:val="24"/>
        </w:rPr>
      </w:pPr>
      <w:bookmarkStart w:id="37" w:name="_Toc407988612"/>
      <w:r w:rsidRPr="00084738">
        <w:rPr>
          <w:rFonts w:ascii="Calisto MT" w:hAnsi="Calisto MT"/>
          <w:b/>
          <w:sz w:val="24"/>
        </w:rPr>
        <w:t>Pré</w:t>
      </w:r>
      <w:r>
        <w:rPr>
          <w:rFonts w:ascii="Calisto MT" w:hAnsi="Calisto MT"/>
          <w:b/>
          <w:sz w:val="24"/>
        </w:rPr>
        <w:t xml:space="preserve">valence du VIH </w:t>
      </w:r>
      <w:r w:rsidR="00101575">
        <w:rPr>
          <w:rFonts w:ascii="Calisto MT" w:hAnsi="Calisto MT"/>
          <w:b/>
          <w:sz w:val="24"/>
        </w:rPr>
        <w:t>selon l</w:t>
      </w:r>
      <w:r>
        <w:rPr>
          <w:rFonts w:ascii="Calisto MT" w:hAnsi="Calisto MT"/>
          <w:b/>
          <w:sz w:val="24"/>
        </w:rPr>
        <w:t>es g</w:t>
      </w:r>
      <w:r w:rsidRPr="00084738">
        <w:rPr>
          <w:rFonts w:ascii="Calisto MT" w:hAnsi="Calisto MT"/>
          <w:b/>
          <w:sz w:val="24"/>
        </w:rPr>
        <w:t>arnisons</w:t>
      </w:r>
      <w:bookmarkEnd w:id="37"/>
      <w:r w:rsidRPr="00084738">
        <w:rPr>
          <w:rFonts w:ascii="Calisto MT" w:hAnsi="Calisto MT"/>
          <w:b/>
          <w:sz w:val="24"/>
        </w:rPr>
        <w:t xml:space="preserve"> </w:t>
      </w:r>
    </w:p>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 xml:space="preserve">Le tableau suivant présente les prévalences en fonction de la situation Géographique (garnison). La garnison de Lomé se trouve dans la région maritime, la garnison de Témédja dans la région des Plateaux, la garnison de Kara dans la région de Kara et la garnison de Nioukpourma dans la région des savanes </w:t>
      </w:r>
    </w:p>
    <w:p w:rsidR="00084738" w:rsidRPr="00A15BDA" w:rsidRDefault="00084738" w:rsidP="00084738">
      <w:pPr>
        <w:pStyle w:val="Corpsdetexte2"/>
        <w:spacing w:before="0" w:after="0" w:line="360" w:lineRule="auto"/>
        <w:ind w:left="360"/>
        <w:rPr>
          <w:rFonts w:ascii="Calisto MT" w:hAnsi="Calisto MT"/>
          <w:b/>
          <w:i/>
          <w:sz w:val="24"/>
        </w:rPr>
      </w:pPr>
    </w:p>
    <w:p w:rsidR="00084738" w:rsidRPr="00A15BDA" w:rsidRDefault="00084738" w:rsidP="00084738">
      <w:pPr>
        <w:pStyle w:val="Corpsdetexte2"/>
        <w:spacing w:before="0" w:after="0" w:line="360" w:lineRule="auto"/>
        <w:ind w:left="360"/>
        <w:rPr>
          <w:rFonts w:ascii="Calisto MT" w:hAnsi="Calisto MT"/>
          <w:b/>
          <w:i/>
          <w:sz w:val="24"/>
        </w:rPr>
      </w:pPr>
    </w:p>
    <w:p w:rsidR="00084738" w:rsidRPr="00A15BDA" w:rsidRDefault="00084738" w:rsidP="00084738">
      <w:pPr>
        <w:pStyle w:val="Corpsdetexte2"/>
        <w:spacing w:before="0" w:after="0" w:line="360" w:lineRule="auto"/>
        <w:ind w:left="360"/>
        <w:rPr>
          <w:rFonts w:ascii="Calisto MT" w:hAnsi="Calisto MT"/>
          <w:b/>
          <w:i/>
          <w:sz w:val="24"/>
        </w:rPr>
      </w:pPr>
      <w:r w:rsidRPr="00084738">
        <w:rPr>
          <w:rFonts w:ascii="Calisto MT" w:hAnsi="Calisto MT"/>
          <w:b/>
          <w:i/>
          <w:sz w:val="24"/>
        </w:rPr>
        <w:t xml:space="preserve">Tableau  III : Prévalence du VIH selon les Garnisons </w:t>
      </w:r>
    </w:p>
    <w:tbl>
      <w:tblPr>
        <w:tblStyle w:val="Tableausimple1"/>
        <w:tblW w:w="0" w:type="auto"/>
        <w:jc w:val="center"/>
        <w:tblLook w:val="04A0" w:firstRow="1" w:lastRow="0" w:firstColumn="1" w:lastColumn="0" w:noHBand="0" w:noVBand="1"/>
      </w:tblPr>
      <w:tblGrid>
        <w:gridCol w:w="3126"/>
        <w:gridCol w:w="3094"/>
        <w:gridCol w:w="3066"/>
      </w:tblGrid>
      <w:tr w:rsidR="00084738" w:rsidRPr="00F3422C" w:rsidTr="00084738">
        <w:trPr>
          <w:cnfStyle w:val="100000000000" w:firstRow="1" w:lastRow="0" w:firstColumn="0" w:lastColumn="0" w:oddVBand="0" w:evenVBand="0" w:oddHBand="0" w:evenHBand="0" w:firstRowFirstColumn="0" w:firstRowLastColumn="0" w:lastRowFirstColumn="0" w:lastRowLastColumn="0"/>
          <w:jc w:val="center"/>
        </w:trPr>
        <w:tc>
          <w:tcPr>
            <w:tcW w:w="3126" w:type="dxa"/>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 xml:space="preserve">Garnisons  </w:t>
            </w:r>
          </w:p>
        </w:tc>
        <w:tc>
          <w:tcPr>
            <w:tcW w:w="3094" w:type="dxa"/>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Prévalence (%)</w:t>
            </w:r>
          </w:p>
        </w:tc>
        <w:tc>
          <w:tcPr>
            <w:tcW w:w="3066" w:type="dxa"/>
          </w:tcPr>
          <w:p w:rsidR="00084738" w:rsidRPr="00A15BDA" w:rsidRDefault="00084738" w:rsidP="00084738">
            <w:pPr>
              <w:pStyle w:val="Corpsdetexte2"/>
              <w:spacing w:before="0" w:after="0" w:line="360" w:lineRule="auto"/>
              <w:rPr>
                <w:rFonts w:ascii="Calisto MT" w:hAnsi="Calisto MT"/>
                <w:b/>
                <w:sz w:val="24"/>
              </w:rPr>
            </w:pPr>
            <w:r w:rsidRPr="00F3422C">
              <w:rPr>
                <w:rFonts w:ascii="Calisto MT" w:hAnsi="Calisto MT"/>
                <w:b/>
                <w:sz w:val="24"/>
              </w:rPr>
              <w:t>Effectif (n)</w:t>
            </w:r>
          </w:p>
        </w:tc>
      </w:tr>
      <w:tr w:rsidR="00084738" w:rsidRPr="00F3422C" w:rsidTr="00084738">
        <w:trPr>
          <w:jc w:val="center"/>
        </w:trPr>
        <w:tc>
          <w:tcPr>
            <w:tcW w:w="3126"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 xml:space="preserve">Lomé </w:t>
            </w:r>
          </w:p>
        </w:tc>
        <w:tc>
          <w:tcPr>
            <w:tcW w:w="3094"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2,8</w:t>
            </w:r>
          </w:p>
        </w:tc>
        <w:tc>
          <w:tcPr>
            <w:tcW w:w="3066" w:type="dxa"/>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1085</w:t>
            </w:r>
          </w:p>
        </w:tc>
      </w:tr>
      <w:tr w:rsidR="00084738" w:rsidRPr="00F3422C" w:rsidTr="00084738">
        <w:trPr>
          <w:jc w:val="center"/>
        </w:trPr>
        <w:tc>
          <w:tcPr>
            <w:tcW w:w="3126"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Témédja</w:t>
            </w:r>
          </w:p>
        </w:tc>
        <w:tc>
          <w:tcPr>
            <w:tcW w:w="3094"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3,7</w:t>
            </w:r>
          </w:p>
        </w:tc>
        <w:tc>
          <w:tcPr>
            <w:tcW w:w="3066" w:type="dxa"/>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133</w:t>
            </w:r>
          </w:p>
        </w:tc>
      </w:tr>
      <w:tr w:rsidR="00084738" w:rsidRPr="00F3422C" w:rsidTr="00084738">
        <w:trPr>
          <w:jc w:val="center"/>
        </w:trPr>
        <w:tc>
          <w:tcPr>
            <w:tcW w:w="3126"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 xml:space="preserve">Kara </w:t>
            </w:r>
          </w:p>
        </w:tc>
        <w:tc>
          <w:tcPr>
            <w:tcW w:w="3094"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5,1</w:t>
            </w:r>
          </w:p>
        </w:tc>
        <w:tc>
          <w:tcPr>
            <w:tcW w:w="3066" w:type="dxa"/>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312</w:t>
            </w:r>
          </w:p>
        </w:tc>
      </w:tr>
      <w:tr w:rsidR="00084738" w:rsidRPr="00F3422C" w:rsidTr="00084738">
        <w:trPr>
          <w:jc w:val="center"/>
        </w:trPr>
        <w:tc>
          <w:tcPr>
            <w:tcW w:w="3126" w:type="dxa"/>
            <w:tcBorders>
              <w:bottom w:val="single" w:sz="12" w:space="0" w:color="008000"/>
            </w:tcBorders>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Nioukpourma</w:t>
            </w:r>
          </w:p>
        </w:tc>
        <w:tc>
          <w:tcPr>
            <w:tcW w:w="3094" w:type="dxa"/>
            <w:tcBorders>
              <w:bottom w:val="single" w:sz="12" w:space="0" w:color="008000"/>
            </w:tcBorders>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11,5</w:t>
            </w:r>
          </w:p>
        </w:tc>
        <w:tc>
          <w:tcPr>
            <w:tcW w:w="3066" w:type="dxa"/>
            <w:tcBorders>
              <w:bottom w:val="single" w:sz="12" w:space="0" w:color="008000"/>
            </w:tcBorders>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86</w:t>
            </w:r>
          </w:p>
        </w:tc>
      </w:tr>
      <w:tr w:rsidR="00084738" w:rsidRPr="00F3422C" w:rsidTr="00084738">
        <w:trPr>
          <w:jc w:val="center"/>
        </w:trPr>
        <w:tc>
          <w:tcPr>
            <w:tcW w:w="3126" w:type="dxa"/>
            <w:tcBorders>
              <w:top w:val="single" w:sz="12" w:space="0" w:color="008000"/>
              <w:bottom w:val="single" w:sz="12" w:space="0" w:color="008000"/>
            </w:tcBorders>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Ensemble</w:t>
            </w:r>
          </w:p>
        </w:tc>
        <w:tc>
          <w:tcPr>
            <w:tcW w:w="3094" w:type="dxa"/>
            <w:tcBorders>
              <w:top w:val="single" w:sz="12" w:space="0" w:color="008000"/>
              <w:bottom w:val="single" w:sz="12" w:space="0" w:color="008000"/>
            </w:tcBorders>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3,8</w:t>
            </w:r>
          </w:p>
        </w:tc>
        <w:tc>
          <w:tcPr>
            <w:tcW w:w="3066" w:type="dxa"/>
            <w:tcBorders>
              <w:top w:val="single" w:sz="12" w:space="0" w:color="008000"/>
              <w:bottom w:val="single" w:sz="12" w:space="0" w:color="008000"/>
            </w:tcBorders>
          </w:tcPr>
          <w:p w:rsidR="00084738" w:rsidRPr="00A15BDA" w:rsidRDefault="00084738" w:rsidP="00084738">
            <w:pPr>
              <w:pStyle w:val="Corpsdetexte2"/>
              <w:spacing w:before="0" w:after="0" w:line="360" w:lineRule="auto"/>
              <w:rPr>
                <w:rFonts w:ascii="Calisto MT" w:hAnsi="Calisto MT"/>
                <w:b/>
                <w:sz w:val="24"/>
              </w:rPr>
            </w:pPr>
            <w:r w:rsidRPr="00F3422C">
              <w:rPr>
                <w:rFonts w:ascii="Calisto MT" w:hAnsi="Calisto MT"/>
                <w:b/>
                <w:sz w:val="24"/>
              </w:rPr>
              <w:t>1616</w:t>
            </w:r>
          </w:p>
        </w:tc>
      </w:tr>
    </w:tbl>
    <w:p w:rsidR="00084738" w:rsidRPr="00F3422C" w:rsidRDefault="00084738" w:rsidP="00084738">
      <w:pPr>
        <w:tabs>
          <w:tab w:val="left" w:pos="435"/>
        </w:tabs>
        <w:spacing w:after="0" w:line="360" w:lineRule="auto"/>
        <w:jc w:val="both"/>
        <w:rPr>
          <w:rFonts w:ascii="Calisto MT" w:hAnsi="Calisto MT"/>
          <w:sz w:val="24"/>
          <w:szCs w:val="24"/>
        </w:rPr>
      </w:pPr>
    </w:p>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w:t>
      </w:r>
      <w:r w:rsidRPr="00F3422C">
        <w:rPr>
          <w:sz w:val="24"/>
        </w:rPr>
        <w:t>χ</w:t>
      </w:r>
      <w:r w:rsidRPr="00F3422C">
        <w:rPr>
          <w:rFonts w:ascii="Calisto MT" w:hAnsi="Calisto MT"/>
          <w:sz w:val="24"/>
        </w:rPr>
        <w:t>2</w:t>
      </w:r>
      <w:r w:rsidRPr="00F3422C">
        <w:rPr>
          <w:rFonts w:ascii="Calisto MT" w:hAnsi="Calisto MT"/>
          <w:sz w:val="24"/>
          <w:vertAlign w:val="subscript"/>
        </w:rPr>
        <w:t xml:space="preserve">  </w:t>
      </w:r>
      <w:r w:rsidRPr="00F3422C">
        <w:rPr>
          <w:rFonts w:ascii="Calisto MT" w:hAnsi="Calisto MT"/>
          <w:sz w:val="24"/>
        </w:rPr>
        <w:t xml:space="preserve">=  3,74   ddl = 3   p = 0,29 )    </w:t>
      </w:r>
    </w:p>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Il</w:t>
      </w:r>
      <w:r>
        <w:rPr>
          <w:rFonts w:ascii="Calisto MT" w:hAnsi="Calisto MT"/>
          <w:sz w:val="24"/>
        </w:rPr>
        <w:t xml:space="preserve"> </w:t>
      </w:r>
      <w:r w:rsidRPr="00F3422C">
        <w:rPr>
          <w:rFonts w:ascii="Calisto MT" w:hAnsi="Calisto MT"/>
          <w:sz w:val="24"/>
        </w:rPr>
        <w:t xml:space="preserve">n’y avait pas une différence statistiquement significative entre les prévalences des différentes garnisons. La prévalence du VIH n’était pas différente d’une garnison à une autre. </w:t>
      </w:r>
    </w:p>
    <w:p w:rsidR="00084738" w:rsidRPr="00A15BDA" w:rsidRDefault="00101575" w:rsidP="00B20BBC">
      <w:pPr>
        <w:pStyle w:val="Corpsdetexte2"/>
        <w:numPr>
          <w:ilvl w:val="0"/>
          <w:numId w:val="24"/>
        </w:numPr>
        <w:spacing w:before="240" w:after="0" w:line="360" w:lineRule="auto"/>
        <w:ind w:left="425" w:hanging="357"/>
        <w:outlineLvl w:val="2"/>
        <w:rPr>
          <w:rFonts w:ascii="Calisto MT" w:hAnsi="Calisto MT"/>
          <w:b/>
          <w:sz w:val="24"/>
        </w:rPr>
      </w:pPr>
      <w:bookmarkStart w:id="38" w:name="_Toc407988613"/>
      <w:r>
        <w:rPr>
          <w:rFonts w:ascii="Calisto MT" w:hAnsi="Calisto MT"/>
          <w:b/>
          <w:sz w:val="24"/>
        </w:rPr>
        <w:lastRenderedPageBreak/>
        <w:t xml:space="preserve">Prévalence du VIH selon les </w:t>
      </w:r>
      <w:r w:rsidR="00084738">
        <w:rPr>
          <w:rFonts w:ascii="Calisto MT" w:hAnsi="Calisto MT"/>
          <w:b/>
          <w:sz w:val="24"/>
        </w:rPr>
        <w:t>catégories</w:t>
      </w:r>
      <w:bookmarkEnd w:id="38"/>
    </w:p>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sz w:val="24"/>
        </w:rPr>
        <w:t xml:space="preserve">La prévalence par catégorie </w:t>
      </w:r>
      <w:r w:rsidR="00101575">
        <w:rPr>
          <w:rFonts w:ascii="Calisto MT" w:hAnsi="Calisto MT"/>
          <w:sz w:val="24"/>
        </w:rPr>
        <w:t xml:space="preserve">est </w:t>
      </w:r>
      <w:r w:rsidRPr="00F3422C">
        <w:rPr>
          <w:rFonts w:ascii="Calisto MT" w:hAnsi="Calisto MT"/>
          <w:sz w:val="24"/>
        </w:rPr>
        <w:t xml:space="preserve">présenté </w:t>
      </w:r>
      <w:r w:rsidR="000443E9">
        <w:rPr>
          <w:rFonts w:ascii="Calisto MT" w:hAnsi="Calisto MT"/>
          <w:sz w:val="24"/>
        </w:rPr>
        <w:t xml:space="preserve">au </w:t>
      </w:r>
      <w:r w:rsidRPr="00F3422C">
        <w:rPr>
          <w:rFonts w:ascii="Calisto MT" w:hAnsi="Calisto MT"/>
          <w:sz w:val="24"/>
        </w:rPr>
        <w:t xml:space="preserve">tableau </w:t>
      </w:r>
      <w:r w:rsidR="00101575">
        <w:rPr>
          <w:rFonts w:ascii="Calisto MT" w:hAnsi="Calisto MT"/>
          <w:sz w:val="24"/>
        </w:rPr>
        <w:t>IV</w:t>
      </w:r>
      <w:r w:rsidRPr="00F3422C">
        <w:rPr>
          <w:rFonts w:ascii="Calisto MT" w:hAnsi="Calisto MT"/>
          <w:sz w:val="24"/>
        </w:rPr>
        <w:t> :</w:t>
      </w:r>
    </w:p>
    <w:p w:rsidR="00084738" w:rsidRPr="00A15BDA" w:rsidRDefault="00084738" w:rsidP="00084738">
      <w:pPr>
        <w:pStyle w:val="Corpsdetexte2"/>
        <w:spacing w:before="240" w:after="0" w:line="360" w:lineRule="auto"/>
        <w:ind w:left="357"/>
        <w:rPr>
          <w:rFonts w:ascii="Calisto MT" w:hAnsi="Calisto MT"/>
          <w:b/>
          <w:i/>
          <w:sz w:val="24"/>
        </w:rPr>
      </w:pPr>
      <w:r w:rsidRPr="00F3422C">
        <w:rPr>
          <w:rFonts w:ascii="Calisto MT" w:hAnsi="Calisto MT"/>
          <w:b/>
          <w:i/>
          <w:sz w:val="24"/>
        </w:rPr>
        <w:t xml:space="preserve">Tableau  IV : </w:t>
      </w:r>
      <w:r w:rsidR="00101575">
        <w:rPr>
          <w:rFonts w:ascii="Calisto MT" w:hAnsi="Calisto MT"/>
          <w:i/>
          <w:sz w:val="24"/>
        </w:rPr>
        <w:t>Prévalence du VIH selon les c</w:t>
      </w:r>
      <w:r w:rsidRPr="00F3422C">
        <w:rPr>
          <w:rFonts w:ascii="Calisto MT" w:hAnsi="Calisto MT"/>
          <w:i/>
          <w:sz w:val="24"/>
        </w:rPr>
        <w:t>atégories</w:t>
      </w:r>
      <w:r w:rsidRPr="00F3422C">
        <w:rPr>
          <w:rFonts w:ascii="Calisto MT" w:hAnsi="Calisto MT"/>
          <w:b/>
          <w:i/>
          <w:sz w:val="24"/>
        </w:rPr>
        <w:t xml:space="preserve"> </w:t>
      </w:r>
    </w:p>
    <w:tbl>
      <w:tblPr>
        <w:tblStyle w:val="Tableausimple1"/>
        <w:tblW w:w="0" w:type="auto"/>
        <w:jc w:val="center"/>
        <w:tblLook w:val="04A0" w:firstRow="1" w:lastRow="0" w:firstColumn="1" w:lastColumn="0" w:noHBand="0" w:noVBand="1"/>
      </w:tblPr>
      <w:tblGrid>
        <w:gridCol w:w="2660"/>
        <w:gridCol w:w="2835"/>
        <w:gridCol w:w="2977"/>
      </w:tblGrid>
      <w:tr w:rsidR="00084738" w:rsidRPr="00F3422C" w:rsidTr="00084738">
        <w:trPr>
          <w:cnfStyle w:val="100000000000" w:firstRow="1" w:lastRow="0" w:firstColumn="0" w:lastColumn="0" w:oddVBand="0" w:evenVBand="0" w:oddHBand="0" w:evenHBand="0" w:firstRowFirstColumn="0" w:firstRowLastColumn="0" w:lastRowFirstColumn="0" w:lastRowLastColumn="0"/>
          <w:jc w:val="center"/>
        </w:trPr>
        <w:tc>
          <w:tcPr>
            <w:tcW w:w="2660" w:type="dxa"/>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 xml:space="preserve">Catégories </w:t>
            </w:r>
          </w:p>
        </w:tc>
        <w:tc>
          <w:tcPr>
            <w:tcW w:w="2835" w:type="dxa"/>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Prévalence (%)</w:t>
            </w:r>
          </w:p>
        </w:tc>
        <w:tc>
          <w:tcPr>
            <w:tcW w:w="2977" w:type="dxa"/>
          </w:tcPr>
          <w:p w:rsidR="00084738" w:rsidRPr="00A15BDA" w:rsidRDefault="00084738" w:rsidP="00084738">
            <w:pPr>
              <w:pStyle w:val="Corpsdetexte2"/>
              <w:spacing w:before="0" w:after="0" w:line="360" w:lineRule="auto"/>
              <w:rPr>
                <w:rFonts w:ascii="Calisto MT" w:hAnsi="Calisto MT"/>
                <w:b/>
                <w:sz w:val="24"/>
              </w:rPr>
            </w:pPr>
            <w:r w:rsidRPr="00F3422C">
              <w:rPr>
                <w:rFonts w:ascii="Calisto MT" w:hAnsi="Calisto MT"/>
                <w:b/>
                <w:sz w:val="24"/>
              </w:rPr>
              <w:t>Effectif (n)</w:t>
            </w:r>
          </w:p>
        </w:tc>
      </w:tr>
      <w:tr w:rsidR="00084738" w:rsidRPr="00F3422C" w:rsidTr="00084738">
        <w:trPr>
          <w:jc w:val="center"/>
        </w:trPr>
        <w:tc>
          <w:tcPr>
            <w:tcW w:w="2660"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Officiers</w:t>
            </w:r>
          </w:p>
        </w:tc>
        <w:tc>
          <w:tcPr>
            <w:tcW w:w="2835"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3,5</w:t>
            </w:r>
          </w:p>
        </w:tc>
        <w:tc>
          <w:tcPr>
            <w:tcW w:w="2977" w:type="dxa"/>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170</w:t>
            </w:r>
          </w:p>
        </w:tc>
      </w:tr>
      <w:tr w:rsidR="00084738" w:rsidRPr="00F3422C" w:rsidTr="00084738">
        <w:trPr>
          <w:jc w:val="center"/>
        </w:trPr>
        <w:tc>
          <w:tcPr>
            <w:tcW w:w="2660"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 xml:space="preserve">Sous officier </w:t>
            </w:r>
          </w:p>
        </w:tc>
        <w:tc>
          <w:tcPr>
            <w:tcW w:w="2835"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4,9</w:t>
            </w:r>
          </w:p>
        </w:tc>
        <w:tc>
          <w:tcPr>
            <w:tcW w:w="2977" w:type="dxa"/>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629</w:t>
            </w:r>
          </w:p>
        </w:tc>
      </w:tr>
      <w:tr w:rsidR="00084738" w:rsidRPr="00F3422C" w:rsidTr="00084738">
        <w:trPr>
          <w:jc w:val="center"/>
        </w:trPr>
        <w:tc>
          <w:tcPr>
            <w:tcW w:w="2660"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 xml:space="preserve">Militaire de rang </w:t>
            </w:r>
          </w:p>
        </w:tc>
        <w:tc>
          <w:tcPr>
            <w:tcW w:w="2835"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3</w:t>
            </w:r>
          </w:p>
        </w:tc>
        <w:tc>
          <w:tcPr>
            <w:tcW w:w="2977" w:type="dxa"/>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817</w:t>
            </w:r>
          </w:p>
        </w:tc>
      </w:tr>
      <w:tr w:rsidR="00084738" w:rsidRPr="00F3422C" w:rsidTr="00084738">
        <w:trPr>
          <w:jc w:val="center"/>
        </w:trPr>
        <w:tc>
          <w:tcPr>
            <w:tcW w:w="2660" w:type="dxa"/>
            <w:tcBorders>
              <w:top w:val="single" w:sz="12" w:space="0" w:color="008000"/>
              <w:bottom w:val="single" w:sz="12" w:space="0" w:color="008000"/>
            </w:tcBorders>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Ensemble</w:t>
            </w:r>
          </w:p>
        </w:tc>
        <w:tc>
          <w:tcPr>
            <w:tcW w:w="2835" w:type="dxa"/>
            <w:tcBorders>
              <w:top w:val="single" w:sz="12" w:space="0" w:color="008000"/>
              <w:bottom w:val="single" w:sz="12" w:space="0" w:color="008000"/>
            </w:tcBorders>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3,8</w:t>
            </w:r>
          </w:p>
        </w:tc>
        <w:tc>
          <w:tcPr>
            <w:tcW w:w="2977" w:type="dxa"/>
            <w:tcBorders>
              <w:top w:val="single" w:sz="12" w:space="0" w:color="008000"/>
              <w:bottom w:val="single" w:sz="12" w:space="0" w:color="008000"/>
            </w:tcBorders>
          </w:tcPr>
          <w:p w:rsidR="00084738" w:rsidRPr="00A15BDA" w:rsidRDefault="00084738" w:rsidP="00084738">
            <w:pPr>
              <w:pStyle w:val="Corpsdetexte2"/>
              <w:spacing w:before="0" w:after="0" w:line="360" w:lineRule="auto"/>
              <w:rPr>
                <w:rFonts w:ascii="Calisto MT" w:hAnsi="Calisto MT"/>
                <w:b/>
                <w:sz w:val="24"/>
              </w:rPr>
            </w:pPr>
            <w:r w:rsidRPr="00F3422C">
              <w:rPr>
                <w:rFonts w:ascii="Calisto MT" w:hAnsi="Calisto MT"/>
                <w:b/>
                <w:sz w:val="24"/>
              </w:rPr>
              <w:t>1616</w:t>
            </w:r>
          </w:p>
        </w:tc>
      </w:tr>
    </w:tbl>
    <w:p w:rsidR="00084738" w:rsidRPr="00F3422C" w:rsidRDefault="00084738" w:rsidP="00084738">
      <w:pPr>
        <w:tabs>
          <w:tab w:val="left" w:pos="435"/>
        </w:tabs>
        <w:spacing w:after="0" w:line="360" w:lineRule="auto"/>
        <w:jc w:val="both"/>
        <w:rPr>
          <w:rFonts w:ascii="Calisto MT" w:hAnsi="Calisto MT"/>
          <w:sz w:val="24"/>
          <w:szCs w:val="24"/>
        </w:rPr>
      </w:pPr>
    </w:p>
    <w:p w:rsidR="00084738" w:rsidRPr="00A15BDA" w:rsidRDefault="00084738" w:rsidP="00084738">
      <w:pPr>
        <w:pStyle w:val="Corpsdetexte2"/>
        <w:spacing w:before="0" w:after="0" w:line="360" w:lineRule="auto"/>
        <w:rPr>
          <w:rFonts w:ascii="Calisto MT" w:hAnsi="Calisto MT"/>
          <w:sz w:val="24"/>
          <w:lang w:val="en-US"/>
        </w:rPr>
      </w:pPr>
      <w:r w:rsidRPr="00F3422C">
        <w:rPr>
          <w:rFonts w:ascii="Calisto MT" w:hAnsi="Calisto MT"/>
          <w:sz w:val="24"/>
        </w:rPr>
        <w:t>(</w:t>
      </w:r>
      <w:r w:rsidRPr="00F3422C">
        <w:rPr>
          <w:sz w:val="24"/>
        </w:rPr>
        <w:t>χ</w:t>
      </w:r>
      <w:r w:rsidRPr="00F3422C">
        <w:rPr>
          <w:rFonts w:ascii="Calisto MT" w:hAnsi="Calisto MT"/>
          <w:sz w:val="24"/>
        </w:rPr>
        <w:t>2</w:t>
      </w:r>
      <w:r w:rsidRPr="00F3422C">
        <w:rPr>
          <w:rFonts w:ascii="Calisto MT" w:hAnsi="Calisto MT"/>
          <w:sz w:val="24"/>
          <w:vertAlign w:val="subscript"/>
          <w:lang w:val="en-US"/>
        </w:rPr>
        <w:t xml:space="preserve"> = </w:t>
      </w:r>
      <w:r w:rsidRPr="00F3422C">
        <w:rPr>
          <w:rFonts w:ascii="Calisto MT" w:hAnsi="Calisto MT"/>
          <w:sz w:val="24"/>
          <w:lang w:val="en-US"/>
        </w:rPr>
        <w:t>10,75 ; ddl = 2 ; p = 0,005)</w:t>
      </w:r>
    </w:p>
    <w:p w:rsidR="00084738" w:rsidRPr="00A15BDA" w:rsidRDefault="00084738" w:rsidP="00084738">
      <w:pPr>
        <w:pStyle w:val="Corpsdetexte2"/>
        <w:spacing w:before="0" w:after="0" w:line="360" w:lineRule="auto"/>
        <w:rPr>
          <w:rFonts w:ascii="Calisto MT" w:hAnsi="Calisto MT"/>
          <w:sz w:val="24"/>
          <w:lang w:val="en-US"/>
        </w:rPr>
      </w:pPr>
    </w:p>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 xml:space="preserve">Il existait une différence statistiquement significative entre les prévalences des différentes catégories. (p = 0,005). La prévalence était moins élevée dans le rang des officiers que celui des sous officiers et des militaires de rang. </w:t>
      </w:r>
    </w:p>
    <w:p w:rsidR="00084738" w:rsidRPr="00A15BDA" w:rsidRDefault="00084738" w:rsidP="00B20BBC">
      <w:pPr>
        <w:pStyle w:val="Corpsdetexte2"/>
        <w:numPr>
          <w:ilvl w:val="0"/>
          <w:numId w:val="24"/>
        </w:numPr>
        <w:spacing w:before="240" w:after="0" w:line="360" w:lineRule="auto"/>
        <w:ind w:left="425" w:hanging="357"/>
        <w:outlineLvl w:val="2"/>
        <w:rPr>
          <w:rFonts w:ascii="Calisto MT" w:hAnsi="Calisto MT"/>
          <w:b/>
          <w:sz w:val="24"/>
        </w:rPr>
      </w:pPr>
      <w:bookmarkStart w:id="39" w:name="_Toc407988614"/>
      <w:r w:rsidRPr="00084738">
        <w:rPr>
          <w:rFonts w:ascii="Calisto MT" w:hAnsi="Calisto MT"/>
          <w:b/>
          <w:sz w:val="24"/>
        </w:rPr>
        <w:t>Prévalence du VIH en fonction du niveau d’instruction</w:t>
      </w:r>
      <w:bookmarkEnd w:id="39"/>
      <w:r w:rsidRPr="00084738">
        <w:rPr>
          <w:rFonts w:ascii="Calisto MT" w:hAnsi="Calisto MT"/>
          <w:b/>
          <w:sz w:val="24"/>
        </w:rPr>
        <w:t xml:space="preserve">  </w:t>
      </w:r>
    </w:p>
    <w:p w:rsidR="00084738" w:rsidRPr="00A15BDA" w:rsidRDefault="00084738" w:rsidP="00084738">
      <w:pPr>
        <w:pStyle w:val="Corpsdetexte2"/>
        <w:spacing w:before="0" w:after="0" w:line="360" w:lineRule="auto"/>
        <w:rPr>
          <w:rFonts w:ascii="Calisto MT" w:hAnsi="Calisto MT"/>
          <w:b/>
          <w:bCs/>
          <w:sz w:val="24"/>
        </w:rPr>
      </w:pPr>
      <w:r w:rsidRPr="00F3422C">
        <w:rPr>
          <w:rFonts w:ascii="Calisto MT" w:hAnsi="Calisto MT"/>
          <w:sz w:val="24"/>
        </w:rPr>
        <w:t>Le tableau ci- dessous présente les prévalences en fonction du niveau de scolarisation des militaires.</w:t>
      </w:r>
    </w:p>
    <w:p w:rsidR="00084738" w:rsidRPr="00A15BDA" w:rsidRDefault="00084738" w:rsidP="00084738">
      <w:pPr>
        <w:pStyle w:val="Corpsdetexte2"/>
        <w:spacing w:before="240" w:after="0" w:line="360" w:lineRule="auto"/>
        <w:ind w:left="357"/>
        <w:rPr>
          <w:rFonts w:ascii="Calisto MT" w:hAnsi="Calisto MT"/>
          <w:b/>
          <w:i/>
          <w:sz w:val="24"/>
        </w:rPr>
      </w:pPr>
      <w:r w:rsidRPr="00F3422C">
        <w:rPr>
          <w:rFonts w:ascii="Calisto MT" w:hAnsi="Calisto MT"/>
          <w:b/>
          <w:i/>
          <w:sz w:val="24"/>
        </w:rPr>
        <w:t xml:space="preserve">Tableau  V : </w:t>
      </w:r>
      <w:r w:rsidRPr="00F3422C">
        <w:rPr>
          <w:rFonts w:ascii="Calisto MT" w:hAnsi="Calisto MT"/>
          <w:i/>
          <w:sz w:val="24"/>
        </w:rPr>
        <w:t>Prévalence du VIH selon le Niveau d’instruction</w:t>
      </w:r>
      <w:r w:rsidRPr="00F3422C">
        <w:rPr>
          <w:rFonts w:ascii="Calisto MT" w:hAnsi="Calisto MT"/>
          <w:b/>
          <w:i/>
          <w:sz w:val="24"/>
        </w:rPr>
        <w:t xml:space="preserve"> </w:t>
      </w:r>
    </w:p>
    <w:tbl>
      <w:tblPr>
        <w:tblStyle w:val="Tableausimple1"/>
        <w:tblW w:w="8495" w:type="dxa"/>
        <w:tblInd w:w="534" w:type="dxa"/>
        <w:tblLook w:val="04A0" w:firstRow="1" w:lastRow="0" w:firstColumn="1" w:lastColumn="0" w:noHBand="0" w:noVBand="1"/>
      </w:tblPr>
      <w:tblGrid>
        <w:gridCol w:w="2835"/>
        <w:gridCol w:w="2964"/>
        <w:gridCol w:w="2696"/>
      </w:tblGrid>
      <w:tr w:rsidR="00084738" w:rsidRPr="00F3422C" w:rsidTr="00084738">
        <w:trPr>
          <w:cnfStyle w:val="100000000000" w:firstRow="1" w:lastRow="0" w:firstColumn="0" w:lastColumn="0" w:oddVBand="0" w:evenVBand="0" w:oddHBand="0" w:evenHBand="0" w:firstRowFirstColumn="0" w:firstRowLastColumn="0" w:lastRowFirstColumn="0" w:lastRowLastColumn="0"/>
        </w:trPr>
        <w:tc>
          <w:tcPr>
            <w:tcW w:w="2835" w:type="dxa"/>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 xml:space="preserve">Niveau d’instruction  </w:t>
            </w:r>
          </w:p>
        </w:tc>
        <w:tc>
          <w:tcPr>
            <w:tcW w:w="2964" w:type="dxa"/>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Prévalence (%)</w:t>
            </w:r>
          </w:p>
        </w:tc>
        <w:tc>
          <w:tcPr>
            <w:tcW w:w="2696" w:type="dxa"/>
          </w:tcPr>
          <w:p w:rsidR="00084738" w:rsidRPr="00A15BDA" w:rsidRDefault="00084738" w:rsidP="00084738">
            <w:pPr>
              <w:pStyle w:val="Corpsdetexte2"/>
              <w:spacing w:before="0" w:after="0" w:line="360" w:lineRule="auto"/>
              <w:rPr>
                <w:rFonts w:ascii="Calisto MT" w:hAnsi="Calisto MT"/>
                <w:b/>
                <w:sz w:val="24"/>
              </w:rPr>
            </w:pPr>
            <w:r w:rsidRPr="00F3422C">
              <w:rPr>
                <w:rFonts w:ascii="Calisto MT" w:hAnsi="Calisto MT"/>
                <w:b/>
                <w:sz w:val="24"/>
              </w:rPr>
              <w:t>Effectif (n)</w:t>
            </w:r>
          </w:p>
        </w:tc>
      </w:tr>
      <w:tr w:rsidR="00084738" w:rsidRPr="00F3422C" w:rsidTr="00084738">
        <w:tc>
          <w:tcPr>
            <w:tcW w:w="2835"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 xml:space="preserve">Primaire </w:t>
            </w:r>
          </w:p>
        </w:tc>
        <w:tc>
          <w:tcPr>
            <w:tcW w:w="2964"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7,7</w:t>
            </w:r>
          </w:p>
        </w:tc>
        <w:tc>
          <w:tcPr>
            <w:tcW w:w="2696" w:type="dxa"/>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49</w:t>
            </w:r>
          </w:p>
        </w:tc>
      </w:tr>
      <w:tr w:rsidR="00084738" w:rsidRPr="00F3422C" w:rsidTr="00084738">
        <w:tc>
          <w:tcPr>
            <w:tcW w:w="2835"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 xml:space="preserve">Secondaire </w:t>
            </w:r>
          </w:p>
        </w:tc>
        <w:tc>
          <w:tcPr>
            <w:tcW w:w="2964"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3,7</w:t>
            </w:r>
          </w:p>
        </w:tc>
        <w:tc>
          <w:tcPr>
            <w:tcW w:w="2696" w:type="dxa"/>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1359</w:t>
            </w:r>
          </w:p>
        </w:tc>
      </w:tr>
      <w:tr w:rsidR="00084738" w:rsidRPr="00F3422C" w:rsidTr="00084738">
        <w:tc>
          <w:tcPr>
            <w:tcW w:w="2835"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 xml:space="preserve">Supérieur </w:t>
            </w:r>
          </w:p>
        </w:tc>
        <w:tc>
          <w:tcPr>
            <w:tcW w:w="2964" w:type="dxa"/>
          </w:tcPr>
          <w:p w:rsidR="00084738" w:rsidRPr="00A15BDA" w:rsidRDefault="00084738" w:rsidP="00084738">
            <w:pPr>
              <w:pStyle w:val="Corpsdetexte2"/>
              <w:spacing w:before="0" w:after="0" w:line="360" w:lineRule="auto"/>
              <w:rPr>
                <w:rFonts w:ascii="Calisto MT" w:hAnsi="Calisto MT"/>
                <w:i/>
                <w:sz w:val="24"/>
              </w:rPr>
            </w:pPr>
            <w:r w:rsidRPr="00F3422C">
              <w:rPr>
                <w:rFonts w:ascii="Calisto MT" w:hAnsi="Calisto MT"/>
                <w:i/>
                <w:sz w:val="24"/>
              </w:rPr>
              <w:t>3,3</w:t>
            </w:r>
          </w:p>
        </w:tc>
        <w:tc>
          <w:tcPr>
            <w:tcW w:w="2696" w:type="dxa"/>
          </w:tcPr>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208</w:t>
            </w:r>
          </w:p>
        </w:tc>
      </w:tr>
      <w:tr w:rsidR="00084738" w:rsidRPr="00F3422C" w:rsidTr="00084738">
        <w:tc>
          <w:tcPr>
            <w:tcW w:w="2835" w:type="dxa"/>
            <w:tcBorders>
              <w:top w:val="single" w:sz="12" w:space="0" w:color="008000"/>
              <w:bottom w:val="single" w:sz="12" w:space="0" w:color="008000"/>
            </w:tcBorders>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Ensemble</w:t>
            </w:r>
          </w:p>
        </w:tc>
        <w:tc>
          <w:tcPr>
            <w:tcW w:w="2964" w:type="dxa"/>
            <w:tcBorders>
              <w:top w:val="single" w:sz="12" w:space="0" w:color="008000"/>
              <w:bottom w:val="single" w:sz="12" w:space="0" w:color="008000"/>
            </w:tcBorders>
          </w:tcPr>
          <w:p w:rsidR="00084738" w:rsidRPr="00A15BDA" w:rsidRDefault="00084738" w:rsidP="00084738">
            <w:pPr>
              <w:pStyle w:val="Corpsdetexte2"/>
              <w:spacing w:before="0" w:after="0" w:line="360" w:lineRule="auto"/>
              <w:rPr>
                <w:rFonts w:ascii="Calisto MT" w:hAnsi="Calisto MT"/>
                <w:b/>
                <w:i/>
                <w:sz w:val="24"/>
              </w:rPr>
            </w:pPr>
            <w:r w:rsidRPr="00F3422C">
              <w:rPr>
                <w:rFonts w:ascii="Calisto MT" w:hAnsi="Calisto MT"/>
                <w:b/>
                <w:i/>
                <w:sz w:val="24"/>
              </w:rPr>
              <w:t>3,8</w:t>
            </w:r>
          </w:p>
        </w:tc>
        <w:tc>
          <w:tcPr>
            <w:tcW w:w="2696" w:type="dxa"/>
            <w:tcBorders>
              <w:top w:val="single" w:sz="12" w:space="0" w:color="008000"/>
              <w:bottom w:val="single" w:sz="12" w:space="0" w:color="008000"/>
            </w:tcBorders>
          </w:tcPr>
          <w:p w:rsidR="00084738" w:rsidRPr="00A15BDA" w:rsidRDefault="00084738" w:rsidP="00084738">
            <w:pPr>
              <w:pStyle w:val="Corpsdetexte2"/>
              <w:spacing w:before="0" w:after="0" w:line="360" w:lineRule="auto"/>
              <w:rPr>
                <w:rFonts w:ascii="Calisto MT" w:hAnsi="Calisto MT"/>
                <w:b/>
                <w:sz w:val="24"/>
              </w:rPr>
            </w:pPr>
            <w:r w:rsidRPr="00F3422C">
              <w:rPr>
                <w:rFonts w:ascii="Calisto MT" w:hAnsi="Calisto MT"/>
                <w:b/>
                <w:sz w:val="24"/>
              </w:rPr>
              <w:t>1616</w:t>
            </w:r>
          </w:p>
        </w:tc>
      </w:tr>
    </w:tbl>
    <w:p w:rsidR="00084738" w:rsidRPr="00F3422C" w:rsidRDefault="00084738" w:rsidP="00084738">
      <w:pPr>
        <w:tabs>
          <w:tab w:val="left" w:pos="435"/>
        </w:tabs>
        <w:spacing w:after="0" w:line="360" w:lineRule="auto"/>
        <w:jc w:val="both"/>
        <w:rPr>
          <w:rFonts w:ascii="Calisto MT" w:hAnsi="Calisto MT"/>
          <w:sz w:val="24"/>
          <w:szCs w:val="24"/>
        </w:rPr>
      </w:pPr>
    </w:p>
    <w:p w:rsidR="00084738" w:rsidRPr="00A15BDA" w:rsidRDefault="00084738" w:rsidP="00084738">
      <w:pPr>
        <w:pStyle w:val="Corpsdetexte2"/>
        <w:spacing w:before="0" w:after="0" w:line="360" w:lineRule="auto"/>
        <w:rPr>
          <w:rFonts w:ascii="Calisto MT" w:hAnsi="Calisto MT"/>
          <w:sz w:val="24"/>
        </w:rPr>
      </w:pPr>
      <w:r w:rsidRPr="00F3422C">
        <w:rPr>
          <w:sz w:val="24"/>
        </w:rPr>
        <w:t>χ</w:t>
      </w:r>
      <w:r w:rsidRPr="00F3422C">
        <w:rPr>
          <w:rFonts w:ascii="Calisto MT" w:hAnsi="Calisto MT"/>
          <w:sz w:val="24"/>
        </w:rPr>
        <w:t>2</w:t>
      </w:r>
      <w:r w:rsidRPr="00F3422C">
        <w:rPr>
          <w:rFonts w:ascii="Calisto MT" w:hAnsi="Calisto MT"/>
          <w:sz w:val="24"/>
          <w:vertAlign w:val="subscript"/>
        </w:rPr>
        <w:t xml:space="preserve"> =  </w:t>
      </w:r>
      <w:r w:rsidRPr="00F3422C">
        <w:rPr>
          <w:rFonts w:ascii="Calisto MT" w:hAnsi="Calisto MT"/>
          <w:sz w:val="24"/>
        </w:rPr>
        <w:t>9,56 ; ddl = 2 ; p = 0.008</w:t>
      </w:r>
    </w:p>
    <w:p w:rsidR="00084738" w:rsidRPr="00A15BDA" w:rsidRDefault="00084738" w:rsidP="00084738">
      <w:pPr>
        <w:pStyle w:val="Corpsdetexte2"/>
        <w:spacing w:before="0" w:after="0" w:line="360" w:lineRule="auto"/>
        <w:rPr>
          <w:rFonts w:ascii="Calisto MT" w:hAnsi="Calisto MT"/>
          <w:sz w:val="24"/>
        </w:rPr>
      </w:pPr>
      <w:r w:rsidRPr="00F3422C">
        <w:rPr>
          <w:rFonts w:ascii="Calisto MT" w:hAnsi="Calisto MT"/>
          <w:sz w:val="24"/>
        </w:rPr>
        <w:t>Il existait une différence statiquement significative entre les prévalences des différents niveaux d’instruction (p = 0.008). Plus le niveau d’instruction était bas, plus la prévalence était élevée. Le niveau supérieur étant en majorité représenté par les officiers, ce résultat</w:t>
      </w:r>
      <w:r>
        <w:rPr>
          <w:rFonts w:ascii="Calisto MT" w:hAnsi="Calisto MT"/>
          <w:sz w:val="24"/>
        </w:rPr>
        <w:t xml:space="preserve"> vient confirmer ce qui précède.</w:t>
      </w:r>
    </w:p>
    <w:p w:rsidR="002C014E" w:rsidRPr="00A15BDA" w:rsidRDefault="002C014E" w:rsidP="00084738">
      <w:pPr>
        <w:pStyle w:val="Corpsdetexte2"/>
        <w:spacing w:before="0" w:after="0" w:line="360" w:lineRule="auto"/>
        <w:rPr>
          <w:rFonts w:ascii="Calisto MT" w:hAnsi="Calisto MT"/>
          <w:sz w:val="24"/>
        </w:rPr>
      </w:pPr>
    </w:p>
    <w:p w:rsidR="002C014E" w:rsidRPr="00A15BDA" w:rsidRDefault="002C014E" w:rsidP="00084738">
      <w:pPr>
        <w:pStyle w:val="Corpsdetexte2"/>
        <w:spacing w:before="0" w:after="0" w:line="360" w:lineRule="auto"/>
        <w:rPr>
          <w:rFonts w:ascii="Calisto MT" w:hAnsi="Calisto MT"/>
          <w:sz w:val="24"/>
        </w:rPr>
      </w:pPr>
    </w:p>
    <w:p w:rsidR="002C014E" w:rsidRPr="00A15BDA" w:rsidRDefault="002C014E" w:rsidP="00084738">
      <w:pPr>
        <w:pStyle w:val="Corpsdetexte2"/>
        <w:spacing w:before="0" w:after="0" w:line="360" w:lineRule="auto"/>
        <w:rPr>
          <w:rFonts w:ascii="Calisto MT" w:hAnsi="Calisto MT"/>
          <w:sz w:val="24"/>
        </w:rPr>
      </w:pPr>
    </w:p>
    <w:p w:rsidR="002C014E" w:rsidRPr="00A15BDA" w:rsidRDefault="002C014E" w:rsidP="00084738">
      <w:pPr>
        <w:pStyle w:val="Corpsdetexte2"/>
        <w:spacing w:before="0" w:after="0" w:line="360" w:lineRule="auto"/>
        <w:rPr>
          <w:rFonts w:ascii="Calisto MT" w:hAnsi="Calisto MT"/>
          <w:sz w:val="24"/>
        </w:rPr>
      </w:pPr>
    </w:p>
    <w:p w:rsidR="008A0AD9" w:rsidRPr="00A15BDA" w:rsidRDefault="00084738" w:rsidP="00B20BBC">
      <w:pPr>
        <w:pStyle w:val="Corpsdetexte2"/>
        <w:numPr>
          <w:ilvl w:val="0"/>
          <w:numId w:val="23"/>
        </w:numPr>
        <w:spacing w:before="240" w:after="0" w:line="360" w:lineRule="auto"/>
        <w:ind w:left="782" w:hanging="357"/>
        <w:outlineLvl w:val="1"/>
        <w:rPr>
          <w:rFonts w:ascii="Calisto MT" w:hAnsi="Calisto MT"/>
          <w:b/>
          <w:sz w:val="24"/>
        </w:rPr>
      </w:pPr>
      <w:bookmarkStart w:id="40" w:name="_Toc407988615"/>
      <w:r>
        <w:rPr>
          <w:rFonts w:ascii="Calisto MT" w:hAnsi="Calisto MT"/>
          <w:b/>
          <w:sz w:val="24"/>
        </w:rPr>
        <w:lastRenderedPageBreak/>
        <w:t xml:space="preserve">Tendances </w:t>
      </w:r>
      <w:r w:rsidRPr="00F3422C">
        <w:rPr>
          <w:rFonts w:ascii="Calisto MT" w:hAnsi="Calisto MT"/>
          <w:b/>
          <w:sz w:val="24"/>
        </w:rPr>
        <w:t>évolutives de la prévalence de 2002 à 2014</w:t>
      </w:r>
      <w:bookmarkEnd w:id="40"/>
    </w:p>
    <w:p w:rsidR="00084738" w:rsidRPr="00A15BDA" w:rsidRDefault="00950885" w:rsidP="00B20BBC">
      <w:pPr>
        <w:pStyle w:val="Corpsdetexte2"/>
        <w:numPr>
          <w:ilvl w:val="2"/>
          <w:numId w:val="23"/>
        </w:numPr>
        <w:spacing w:before="240" w:after="0" w:line="360" w:lineRule="auto"/>
        <w:ind w:left="851"/>
        <w:outlineLvl w:val="2"/>
        <w:rPr>
          <w:rFonts w:ascii="Calisto MT" w:hAnsi="Calisto MT"/>
          <w:b/>
          <w:sz w:val="24"/>
        </w:rPr>
      </w:pPr>
      <w:bookmarkStart w:id="41" w:name="_Toc407988616"/>
      <w:r>
        <w:rPr>
          <w:rFonts w:ascii="Calisto MT" w:hAnsi="Calisto MT"/>
          <w:b/>
          <w:sz w:val="24"/>
        </w:rPr>
        <w:t>Evolution de la prévalence au sein des FAT</w:t>
      </w:r>
      <w:bookmarkEnd w:id="41"/>
    </w:p>
    <w:p w:rsidR="00950885" w:rsidRPr="00A15BDA" w:rsidRDefault="00950885" w:rsidP="00950885">
      <w:pPr>
        <w:pStyle w:val="Corpsdetexte2"/>
        <w:spacing w:before="0" w:after="0" w:line="360" w:lineRule="auto"/>
        <w:rPr>
          <w:rFonts w:ascii="Calisto MT" w:hAnsi="Calisto MT"/>
          <w:sz w:val="24"/>
        </w:rPr>
      </w:pPr>
      <w:r w:rsidRPr="00F3422C">
        <w:rPr>
          <w:rFonts w:ascii="Calisto MT" w:hAnsi="Calisto MT"/>
          <w:sz w:val="24"/>
        </w:rPr>
        <w:t xml:space="preserve">L’un des objectifs de cette étude était de comparer les résultats à ceux des </w:t>
      </w:r>
      <w:r w:rsidR="000443E9">
        <w:rPr>
          <w:rFonts w:ascii="Calisto MT" w:hAnsi="Calisto MT"/>
          <w:sz w:val="24"/>
        </w:rPr>
        <w:t xml:space="preserve">trois précédentes études de 2002, 2006 </w:t>
      </w:r>
      <w:r w:rsidRPr="00F3422C">
        <w:rPr>
          <w:rFonts w:ascii="Calisto MT" w:hAnsi="Calisto MT"/>
          <w:sz w:val="24"/>
        </w:rPr>
        <w:t>et de 200</w:t>
      </w:r>
      <w:r w:rsidR="000443E9">
        <w:rPr>
          <w:rFonts w:ascii="Calisto MT" w:hAnsi="Calisto MT"/>
          <w:sz w:val="24"/>
        </w:rPr>
        <w:t>9</w:t>
      </w:r>
      <w:r w:rsidRPr="00F3422C">
        <w:rPr>
          <w:rFonts w:ascii="Calisto MT" w:hAnsi="Calisto MT"/>
          <w:sz w:val="24"/>
        </w:rPr>
        <w:t xml:space="preserve"> afin de dégager les tendances évolutives sur la période. Le </w:t>
      </w:r>
      <w:r w:rsidR="000443E9">
        <w:rPr>
          <w:rFonts w:ascii="Calisto MT" w:hAnsi="Calisto MT"/>
          <w:sz w:val="24"/>
        </w:rPr>
        <w:t xml:space="preserve">tableau VII présente les prévalences des quatre </w:t>
      </w:r>
      <w:r w:rsidRPr="00F3422C">
        <w:rPr>
          <w:rFonts w:ascii="Calisto MT" w:hAnsi="Calisto MT"/>
          <w:sz w:val="24"/>
        </w:rPr>
        <w:t>études.</w:t>
      </w:r>
    </w:p>
    <w:p w:rsidR="00950885" w:rsidRPr="00A15BDA" w:rsidRDefault="00950885" w:rsidP="00950885">
      <w:pPr>
        <w:pStyle w:val="Corpsdetexte2"/>
        <w:spacing w:before="240" w:after="0" w:line="360" w:lineRule="auto"/>
        <w:ind w:left="357"/>
        <w:rPr>
          <w:rFonts w:ascii="Calisto MT" w:hAnsi="Calisto MT"/>
          <w:b/>
          <w:i/>
          <w:sz w:val="24"/>
        </w:rPr>
      </w:pPr>
      <w:r w:rsidRPr="00F3422C">
        <w:rPr>
          <w:rFonts w:ascii="Calisto MT" w:hAnsi="Calisto MT"/>
          <w:b/>
          <w:i/>
          <w:sz w:val="24"/>
        </w:rPr>
        <w:t xml:space="preserve">Tableau  VII : Comparaison de la prévalence </w:t>
      </w:r>
      <w:r w:rsidR="000443E9">
        <w:rPr>
          <w:rFonts w:ascii="Calisto MT" w:hAnsi="Calisto MT"/>
          <w:b/>
          <w:i/>
          <w:sz w:val="24"/>
        </w:rPr>
        <w:t xml:space="preserve">de </w:t>
      </w:r>
      <w:r w:rsidRPr="00F3422C">
        <w:rPr>
          <w:rFonts w:ascii="Calisto MT" w:hAnsi="Calisto MT"/>
          <w:b/>
          <w:i/>
          <w:sz w:val="24"/>
        </w:rPr>
        <w:t>2002 et 2014</w:t>
      </w:r>
    </w:p>
    <w:tbl>
      <w:tblPr>
        <w:tblStyle w:val="Grilledutableau"/>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1"/>
        <w:gridCol w:w="3402"/>
      </w:tblGrid>
      <w:tr w:rsidR="00950885" w:rsidRPr="00F3422C" w:rsidTr="004F0584">
        <w:tc>
          <w:tcPr>
            <w:tcW w:w="1843" w:type="dxa"/>
            <w:vAlign w:val="center"/>
          </w:tcPr>
          <w:p w:rsidR="00950885" w:rsidRPr="00A15BDA" w:rsidRDefault="00950885" w:rsidP="004F0584">
            <w:pPr>
              <w:pStyle w:val="Corpsdetexte2"/>
              <w:spacing w:before="0" w:after="0" w:line="360" w:lineRule="auto"/>
              <w:jc w:val="center"/>
              <w:rPr>
                <w:rFonts w:ascii="Calisto MT" w:hAnsi="Calisto MT"/>
                <w:b/>
                <w:i/>
                <w:sz w:val="24"/>
              </w:rPr>
            </w:pPr>
            <w:r w:rsidRPr="00F3422C">
              <w:rPr>
                <w:rFonts w:ascii="Calisto MT" w:hAnsi="Calisto MT"/>
                <w:b/>
                <w:i/>
                <w:sz w:val="24"/>
              </w:rPr>
              <w:t>Etude</w:t>
            </w:r>
          </w:p>
        </w:tc>
        <w:tc>
          <w:tcPr>
            <w:tcW w:w="2551" w:type="dxa"/>
            <w:vAlign w:val="center"/>
          </w:tcPr>
          <w:p w:rsidR="00950885" w:rsidRPr="00A15BDA" w:rsidRDefault="00950885" w:rsidP="004F0584">
            <w:pPr>
              <w:pStyle w:val="Corpsdetexte2"/>
              <w:spacing w:before="0" w:after="0" w:line="360" w:lineRule="auto"/>
              <w:jc w:val="center"/>
              <w:rPr>
                <w:rFonts w:ascii="Calisto MT" w:hAnsi="Calisto MT"/>
                <w:b/>
                <w:i/>
                <w:sz w:val="24"/>
              </w:rPr>
            </w:pPr>
            <w:r w:rsidRPr="00F3422C">
              <w:rPr>
                <w:rFonts w:ascii="Calisto MT" w:hAnsi="Calisto MT"/>
                <w:b/>
                <w:i/>
                <w:sz w:val="24"/>
              </w:rPr>
              <w:t>Effectif (n)</w:t>
            </w:r>
          </w:p>
        </w:tc>
        <w:tc>
          <w:tcPr>
            <w:tcW w:w="3402" w:type="dxa"/>
            <w:vAlign w:val="center"/>
          </w:tcPr>
          <w:p w:rsidR="00950885" w:rsidRPr="00A15BDA" w:rsidRDefault="00950885" w:rsidP="004F0584">
            <w:pPr>
              <w:pStyle w:val="Corpsdetexte2"/>
              <w:tabs>
                <w:tab w:val="left" w:pos="318"/>
              </w:tabs>
              <w:spacing w:before="0" w:after="0" w:line="360" w:lineRule="auto"/>
              <w:jc w:val="center"/>
              <w:rPr>
                <w:rFonts w:ascii="Calisto MT" w:hAnsi="Calisto MT"/>
                <w:b/>
                <w:i/>
                <w:sz w:val="24"/>
              </w:rPr>
            </w:pPr>
            <w:r w:rsidRPr="00F3422C">
              <w:rPr>
                <w:rFonts w:ascii="Calisto MT" w:hAnsi="Calisto MT"/>
                <w:b/>
                <w:i/>
                <w:sz w:val="24"/>
              </w:rPr>
              <w:t>Prévalence</w:t>
            </w:r>
          </w:p>
        </w:tc>
      </w:tr>
      <w:tr w:rsidR="00950885" w:rsidRPr="00F3422C" w:rsidTr="004F0584">
        <w:tc>
          <w:tcPr>
            <w:tcW w:w="1843" w:type="dxa"/>
            <w:vAlign w:val="center"/>
          </w:tcPr>
          <w:p w:rsidR="00950885" w:rsidRPr="00A15BDA" w:rsidRDefault="00950885" w:rsidP="004F0584">
            <w:pPr>
              <w:pStyle w:val="Corpsdetexte2"/>
              <w:spacing w:before="0" w:after="0" w:line="360" w:lineRule="auto"/>
              <w:jc w:val="center"/>
              <w:rPr>
                <w:rFonts w:ascii="Calisto MT" w:hAnsi="Calisto MT"/>
                <w:i/>
                <w:sz w:val="24"/>
              </w:rPr>
            </w:pPr>
            <w:r w:rsidRPr="00F3422C">
              <w:rPr>
                <w:rFonts w:ascii="Calisto MT" w:hAnsi="Calisto MT"/>
                <w:i/>
                <w:sz w:val="24"/>
              </w:rPr>
              <w:t>2002</w:t>
            </w:r>
          </w:p>
        </w:tc>
        <w:tc>
          <w:tcPr>
            <w:tcW w:w="2551" w:type="dxa"/>
            <w:vAlign w:val="center"/>
          </w:tcPr>
          <w:p w:rsidR="00950885" w:rsidRPr="00A15BDA" w:rsidRDefault="00950885" w:rsidP="004F0584">
            <w:pPr>
              <w:pStyle w:val="Corpsdetexte2"/>
              <w:spacing w:before="0" w:after="0" w:line="360" w:lineRule="auto"/>
              <w:jc w:val="center"/>
              <w:rPr>
                <w:rFonts w:ascii="Calisto MT" w:hAnsi="Calisto MT"/>
                <w:i/>
                <w:sz w:val="24"/>
              </w:rPr>
            </w:pPr>
            <w:r w:rsidRPr="00F3422C">
              <w:rPr>
                <w:rFonts w:ascii="Calisto MT" w:hAnsi="Calisto MT"/>
                <w:i/>
                <w:sz w:val="24"/>
              </w:rPr>
              <w:t>893</w:t>
            </w:r>
          </w:p>
        </w:tc>
        <w:tc>
          <w:tcPr>
            <w:tcW w:w="3402" w:type="dxa"/>
            <w:vAlign w:val="center"/>
          </w:tcPr>
          <w:p w:rsidR="00950885" w:rsidRPr="00A15BDA" w:rsidRDefault="00950885" w:rsidP="004F0584">
            <w:pPr>
              <w:pStyle w:val="Corpsdetexte2"/>
              <w:tabs>
                <w:tab w:val="left" w:pos="318"/>
              </w:tabs>
              <w:spacing w:before="0" w:after="0" w:line="360" w:lineRule="auto"/>
              <w:jc w:val="center"/>
              <w:rPr>
                <w:rFonts w:ascii="Calisto MT" w:hAnsi="Calisto MT"/>
                <w:sz w:val="24"/>
              </w:rPr>
            </w:pPr>
            <w:r w:rsidRPr="00F3422C">
              <w:rPr>
                <w:rFonts w:ascii="Calisto MT" w:hAnsi="Calisto MT"/>
                <w:i/>
                <w:sz w:val="24"/>
              </w:rPr>
              <w:t>13,8% [11,6 - 16,0]</w:t>
            </w:r>
          </w:p>
        </w:tc>
      </w:tr>
      <w:tr w:rsidR="00950885" w:rsidRPr="00F3422C" w:rsidTr="004F0584">
        <w:tc>
          <w:tcPr>
            <w:tcW w:w="1843" w:type="dxa"/>
            <w:vAlign w:val="center"/>
          </w:tcPr>
          <w:p w:rsidR="00950885" w:rsidRPr="00A15BDA" w:rsidRDefault="00950885" w:rsidP="004F0584">
            <w:pPr>
              <w:pStyle w:val="Corpsdetexte2"/>
              <w:spacing w:before="0" w:after="0" w:line="360" w:lineRule="auto"/>
              <w:jc w:val="center"/>
              <w:rPr>
                <w:rFonts w:ascii="Calisto MT" w:hAnsi="Calisto MT"/>
                <w:i/>
                <w:sz w:val="24"/>
              </w:rPr>
            </w:pPr>
            <w:r w:rsidRPr="00F3422C">
              <w:rPr>
                <w:rFonts w:ascii="Calisto MT" w:hAnsi="Calisto MT"/>
                <w:i/>
                <w:sz w:val="24"/>
              </w:rPr>
              <w:t>2006</w:t>
            </w:r>
          </w:p>
        </w:tc>
        <w:tc>
          <w:tcPr>
            <w:tcW w:w="2551" w:type="dxa"/>
            <w:vAlign w:val="center"/>
          </w:tcPr>
          <w:p w:rsidR="00950885" w:rsidRPr="00A15BDA" w:rsidRDefault="00950885" w:rsidP="004F0584">
            <w:pPr>
              <w:pStyle w:val="Corpsdetexte2"/>
              <w:spacing w:before="0" w:after="0" w:line="360" w:lineRule="auto"/>
              <w:jc w:val="center"/>
              <w:rPr>
                <w:rFonts w:ascii="Calisto MT" w:hAnsi="Calisto MT"/>
                <w:i/>
                <w:sz w:val="24"/>
              </w:rPr>
            </w:pPr>
            <w:r w:rsidRPr="00F3422C">
              <w:rPr>
                <w:rFonts w:ascii="Calisto MT" w:hAnsi="Calisto MT"/>
                <w:i/>
                <w:sz w:val="24"/>
              </w:rPr>
              <w:t>1006</w:t>
            </w:r>
          </w:p>
        </w:tc>
        <w:tc>
          <w:tcPr>
            <w:tcW w:w="3402" w:type="dxa"/>
            <w:vAlign w:val="center"/>
          </w:tcPr>
          <w:p w:rsidR="00950885" w:rsidRPr="00A15BDA" w:rsidRDefault="00950885" w:rsidP="004F0584">
            <w:pPr>
              <w:pStyle w:val="Corpsdetexte2"/>
              <w:tabs>
                <w:tab w:val="left" w:pos="318"/>
              </w:tabs>
              <w:spacing w:before="0" w:after="0" w:line="360" w:lineRule="auto"/>
              <w:jc w:val="center"/>
              <w:rPr>
                <w:rFonts w:ascii="Calisto MT" w:hAnsi="Calisto MT"/>
                <w:sz w:val="24"/>
              </w:rPr>
            </w:pPr>
            <w:r w:rsidRPr="00F3422C">
              <w:rPr>
                <w:rFonts w:ascii="Calisto MT" w:hAnsi="Calisto MT"/>
                <w:i/>
                <w:sz w:val="24"/>
              </w:rPr>
              <w:t>9,5% [7,7 - 11,3]</w:t>
            </w:r>
          </w:p>
        </w:tc>
      </w:tr>
      <w:tr w:rsidR="00950885" w:rsidRPr="00F3422C" w:rsidTr="004F0584">
        <w:tc>
          <w:tcPr>
            <w:tcW w:w="1843" w:type="dxa"/>
            <w:vAlign w:val="center"/>
          </w:tcPr>
          <w:p w:rsidR="00950885" w:rsidRPr="00A15BDA" w:rsidRDefault="00950885" w:rsidP="004F0584">
            <w:pPr>
              <w:pStyle w:val="Corpsdetexte2"/>
              <w:spacing w:before="0" w:after="0" w:line="360" w:lineRule="auto"/>
              <w:jc w:val="center"/>
              <w:rPr>
                <w:rFonts w:ascii="Calisto MT" w:hAnsi="Calisto MT"/>
                <w:i/>
                <w:sz w:val="24"/>
              </w:rPr>
            </w:pPr>
            <w:r w:rsidRPr="00F3422C">
              <w:rPr>
                <w:rFonts w:ascii="Calisto MT" w:hAnsi="Calisto MT"/>
                <w:i/>
                <w:sz w:val="24"/>
              </w:rPr>
              <w:t>2009</w:t>
            </w:r>
          </w:p>
        </w:tc>
        <w:tc>
          <w:tcPr>
            <w:tcW w:w="2551" w:type="dxa"/>
            <w:vAlign w:val="center"/>
          </w:tcPr>
          <w:p w:rsidR="00950885" w:rsidRPr="00A15BDA" w:rsidRDefault="00950885" w:rsidP="004F0584">
            <w:pPr>
              <w:pStyle w:val="Corpsdetexte2"/>
              <w:spacing w:before="0" w:after="0" w:line="360" w:lineRule="auto"/>
              <w:jc w:val="center"/>
              <w:rPr>
                <w:rFonts w:ascii="Calisto MT" w:hAnsi="Calisto MT"/>
                <w:i/>
                <w:sz w:val="24"/>
              </w:rPr>
            </w:pPr>
            <w:r w:rsidRPr="00F3422C">
              <w:rPr>
                <w:rFonts w:ascii="Calisto MT" w:hAnsi="Calisto MT"/>
                <w:i/>
                <w:sz w:val="24"/>
              </w:rPr>
              <w:t>1041</w:t>
            </w:r>
          </w:p>
        </w:tc>
        <w:tc>
          <w:tcPr>
            <w:tcW w:w="3402" w:type="dxa"/>
            <w:vAlign w:val="center"/>
          </w:tcPr>
          <w:p w:rsidR="00950885" w:rsidRPr="00A15BDA" w:rsidRDefault="00950885" w:rsidP="004F0584">
            <w:pPr>
              <w:pStyle w:val="Corpsdetexte2"/>
              <w:tabs>
                <w:tab w:val="left" w:pos="318"/>
              </w:tabs>
              <w:spacing w:before="0" w:after="0" w:line="360" w:lineRule="auto"/>
              <w:jc w:val="center"/>
              <w:rPr>
                <w:rFonts w:ascii="Calisto MT" w:hAnsi="Calisto MT"/>
                <w:i/>
                <w:sz w:val="24"/>
              </w:rPr>
            </w:pPr>
            <w:r w:rsidRPr="00F3422C">
              <w:rPr>
                <w:rFonts w:ascii="Calisto MT" w:hAnsi="Calisto MT"/>
                <w:i/>
                <w:sz w:val="24"/>
              </w:rPr>
              <w:t>7,7% [6,1 - 9,3]</w:t>
            </w:r>
          </w:p>
        </w:tc>
      </w:tr>
      <w:tr w:rsidR="00950885" w:rsidRPr="00F3422C" w:rsidTr="004F0584">
        <w:tc>
          <w:tcPr>
            <w:tcW w:w="1843" w:type="dxa"/>
            <w:vAlign w:val="center"/>
          </w:tcPr>
          <w:p w:rsidR="00950885" w:rsidRPr="00A15BDA" w:rsidRDefault="00950885" w:rsidP="004F0584">
            <w:pPr>
              <w:pStyle w:val="Corpsdetexte2"/>
              <w:spacing w:before="0" w:after="0" w:line="360" w:lineRule="auto"/>
              <w:jc w:val="center"/>
              <w:rPr>
                <w:rFonts w:ascii="Calisto MT" w:hAnsi="Calisto MT"/>
                <w:b/>
                <w:i/>
                <w:sz w:val="24"/>
              </w:rPr>
            </w:pPr>
            <w:r w:rsidRPr="00F3422C">
              <w:rPr>
                <w:rFonts w:ascii="Calisto MT" w:hAnsi="Calisto MT"/>
                <w:b/>
                <w:i/>
                <w:sz w:val="24"/>
              </w:rPr>
              <w:t>2014</w:t>
            </w:r>
          </w:p>
        </w:tc>
        <w:tc>
          <w:tcPr>
            <w:tcW w:w="2551" w:type="dxa"/>
            <w:vAlign w:val="center"/>
          </w:tcPr>
          <w:p w:rsidR="00950885" w:rsidRPr="00A15BDA" w:rsidRDefault="00950885" w:rsidP="004F0584">
            <w:pPr>
              <w:pStyle w:val="Corpsdetexte2"/>
              <w:spacing w:before="0" w:after="0" w:line="360" w:lineRule="auto"/>
              <w:jc w:val="center"/>
              <w:rPr>
                <w:rFonts w:ascii="Calisto MT" w:hAnsi="Calisto MT"/>
                <w:b/>
                <w:i/>
                <w:sz w:val="24"/>
              </w:rPr>
            </w:pPr>
            <w:r w:rsidRPr="00F3422C">
              <w:rPr>
                <w:rFonts w:ascii="Calisto MT" w:hAnsi="Calisto MT"/>
                <w:b/>
                <w:i/>
                <w:sz w:val="24"/>
              </w:rPr>
              <w:t>1616</w:t>
            </w:r>
          </w:p>
        </w:tc>
        <w:tc>
          <w:tcPr>
            <w:tcW w:w="3402" w:type="dxa"/>
            <w:vAlign w:val="center"/>
          </w:tcPr>
          <w:p w:rsidR="00950885" w:rsidRPr="00A15BDA" w:rsidRDefault="00950885" w:rsidP="004F0584">
            <w:pPr>
              <w:pStyle w:val="Corpsdetexte2"/>
              <w:tabs>
                <w:tab w:val="left" w:pos="318"/>
              </w:tabs>
              <w:spacing w:before="0" w:after="0" w:line="360" w:lineRule="auto"/>
              <w:jc w:val="center"/>
              <w:rPr>
                <w:rFonts w:ascii="Calisto MT" w:hAnsi="Calisto MT"/>
                <w:b/>
                <w:i/>
                <w:sz w:val="24"/>
              </w:rPr>
            </w:pPr>
            <w:r w:rsidRPr="00F3422C">
              <w:rPr>
                <w:rFonts w:ascii="Calisto MT" w:hAnsi="Calisto MT"/>
                <w:b/>
                <w:i/>
                <w:sz w:val="24"/>
              </w:rPr>
              <w:t>3,8% [2,9 -4,7]</w:t>
            </w:r>
          </w:p>
        </w:tc>
      </w:tr>
    </w:tbl>
    <w:p w:rsidR="00950885" w:rsidRPr="00A15BDA" w:rsidRDefault="00950885" w:rsidP="00950885">
      <w:pPr>
        <w:pStyle w:val="Corpsdetexte2"/>
        <w:spacing w:before="0" w:after="0" w:line="360" w:lineRule="auto"/>
        <w:rPr>
          <w:rFonts w:ascii="Calisto MT" w:hAnsi="Calisto MT"/>
          <w:sz w:val="24"/>
        </w:rPr>
      </w:pPr>
    </w:p>
    <w:p w:rsidR="00950885" w:rsidRPr="00A15BDA" w:rsidRDefault="00950885" w:rsidP="00950885">
      <w:pPr>
        <w:pStyle w:val="Corpsdetexte2"/>
        <w:spacing w:before="0" w:after="0" w:line="360" w:lineRule="auto"/>
        <w:rPr>
          <w:rFonts w:ascii="Calisto MT" w:hAnsi="Calisto MT"/>
          <w:sz w:val="24"/>
        </w:rPr>
      </w:pPr>
      <w:r w:rsidRPr="00F3422C">
        <w:rPr>
          <w:rFonts w:ascii="Calisto MT" w:hAnsi="Calisto MT"/>
          <w:sz w:val="24"/>
        </w:rPr>
        <w:t>Comparé entre elles, il existait une différence très significative (P</w:t>
      </w:r>
      <w:r w:rsidRPr="00F3422C">
        <w:rPr>
          <w:rFonts w:ascii="Calisto MT" w:hAnsi="Calisto MT"/>
          <w:i/>
          <w:sz w:val="24"/>
        </w:rPr>
        <w:t>&lt;10</w:t>
      </w:r>
      <w:r w:rsidRPr="00F3422C">
        <w:rPr>
          <w:rFonts w:ascii="Calisto MT" w:hAnsi="Calisto MT"/>
          <w:i/>
          <w:sz w:val="24"/>
          <w:vertAlign w:val="superscript"/>
        </w:rPr>
        <w:t>-4</w:t>
      </w:r>
      <w:r>
        <w:rPr>
          <w:rFonts w:ascii="Calisto MT" w:hAnsi="Calisto MT"/>
          <w:sz w:val="24"/>
        </w:rPr>
        <w:t>) entre les prévalences de </w:t>
      </w:r>
      <w:r w:rsidRPr="00F3422C">
        <w:rPr>
          <w:rFonts w:ascii="Calisto MT" w:hAnsi="Calisto MT"/>
          <w:sz w:val="24"/>
        </w:rPr>
        <w:t>2002, 2006 et 2009. La prévalence de 20</w:t>
      </w:r>
      <w:r>
        <w:rPr>
          <w:rFonts w:ascii="Calisto MT" w:hAnsi="Calisto MT"/>
          <w:sz w:val="24"/>
        </w:rPr>
        <w:t>14</w:t>
      </w:r>
      <w:r w:rsidRPr="00F3422C">
        <w:rPr>
          <w:rFonts w:ascii="Calisto MT" w:hAnsi="Calisto MT"/>
          <w:sz w:val="24"/>
        </w:rPr>
        <w:t xml:space="preserve"> est plus basse que ce</w:t>
      </w:r>
      <w:r>
        <w:rPr>
          <w:rFonts w:ascii="Calisto MT" w:hAnsi="Calisto MT"/>
          <w:sz w:val="24"/>
        </w:rPr>
        <w:t>lles de 2009, 2006 et</w:t>
      </w:r>
      <w:r w:rsidRPr="00F3422C">
        <w:rPr>
          <w:rFonts w:ascii="Calisto MT" w:hAnsi="Calisto MT"/>
          <w:sz w:val="24"/>
        </w:rPr>
        <w:t xml:space="preserve"> 2002.</w:t>
      </w:r>
    </w:p>
    <w:p w:rsidR="00950885" w:rsidRPr="00A15BDA" w:rsidRDefault="00950885" w:rsidP="00950885">
      <w:pPr>
        <w:pStyle w:val="Corpsdetexte2"/>
        <w:spacing w:before="0" w:after="0" w:line="360" w:lineRule="auto"/>
        <w:rPr>
          <w:rFonts w:ascii="Calisto MT" w:hAnsi="Calisto MT"/>
          <w:sz w:val="24"/>
        </w:rPr>
      </w:pPr>
      <w:r w:rsidRPr="00F3422C">
        <w:rPr>
          <w:rFonts w:ascii="Calisto MT" w:hAnsi="Calisto MT"/>
          <w:sz w:val="24"/>
        </w:rPr>
        <w:t>De  2002 à 2014 la prévalence du VIH est passée de 13,8%  à 3,8%. La figure ci-dessous montre l’évolution  de  la prévalence du VIH chez les militaires et gendarmes dans le temps.</w:t>
      </w:r>
      <w:r w:rsidRPr="00950885">
        <w:rPr>
          <w:rFonts w:ascii="Calisto MT" w:hAnsi="Calisto MT"/>
          <w:sz w:val="24"/>
        </w:rPr>
        <w:t xml:space="preserve"> </w:t>
      </w:r>
      <w:r w:rsidRPr="00F3422C">
        <w:rPr>
          <w:rFonts w:ascii="Calisto MT" w:hAnsi="Calisto MT"/>
          <w:sz w:val="24"/>
        </w:rPr>
        <w:t xml:space="preserve">La tendance de la prévalence du VIH dans les FAT </w:t>
      </w:r>
      <w:r>
        <w:rPr>
          <w:rFonts w:ascii="Calisto MT" w:hAnsi="Calisto MT"/>
          <w:sz w:val="24"/>
        </w:rPr>
        <w:t xml:space="preserve">est à la </w:t>
      </w:r>
      <w:r w:rsidRPr="00F3422C">
        <w:rPr>
          <w:rFonts w:ascii="Calisto MT" w:hAnsi="Calisto MT"/>
          <w:sz w:val="24"/>
        </w:rPr>
        <w:t>baisse</w:t>
      </w:r>
      <w:r>
        <w:rPr>
          <w:rFonts w:ascii="Calisto MT" w:hAnsi="Calisto MT"/>
          <w:sz w:val="24"/>
        </w:rPr>
        <w:t>.</w:t>
      </w:r>
      <w:r w:rsidRPr="00F3422C">
        <w:rPr>
          <w:rFonts w:ascii="Calisto MT" w:hAnsi="Calisto MT"/>
          <w:sz w:val="24"/>
        </w:rPr>
        <w:t xml:space="preserve"> </w:t>
      </w:r>
    </w:p>
    <w:p w:rsidR="00950885" w:rsidRPr="00A15BDA" w:rsidRDefault="00950885" w:rsidP="00950885">
      <w:pPr>
        <w:pStyle w:val="Corpsdetexte2"/>
        <w:spacing w:before="0" w:after="0" w:line="360" w:lineRule="auto"/>
        <w:rPr>
          <w:rFonts w:ascii="Calisto MT" w:hAnsi="Calisto MT"/>
          <w:sz w:val="24"/>
        </w:rPr>
      </w:pPr>
    </w:p>
    <w:p w:rsidR="00950885" w:rsidRPr="00A15BDA" w:rsidRDefault="00950885" w:rsidP="00950885">
      <w:pPr>
        <w:pStyle w:val="Corpsdetexte2"/>
        <w:spacing w:before="0" w:after="0" w:line="360" w:lineRule="auto"/>
        <w:ind w:firstLine="348"/>
        <w:rPr>
          <w:rFonts w:ascii="Calisto MT" w:hAnsi="Calisto MT"/>
          <w:sz w:val="24"/>
        </w:rPr>
      </w:pPr>
    </w:p>
    <w:p w:rsidR="00950885" w:rsidRPr="00A15BDA" w:rsidRDefault="00950885" w:rsidP="00950885">
      <w:pPr>
        <w:pStyle w:val="Corpsdetexte2"/>
        <w:spacing w:before="0" w:after="0" w:line="360" w:lineRule="auto"/>
        <w:ind w:left="142" w:firstLine="348"/>
        <w:rPr>
          <w:rFonts w:ascii="Calisto MT" w:hAnsi="Calisto MT"/>
          <w:sz w:val="24"/>
        </w:rPr>
      </w:pPr>
      <w:r w:rsidRPr="00A15BDA">
        <w:rPr>
          <w:rFonts w:ascii="Calisto MT" w:hAnsi="Calisto MT"/>
          <w:noProof/>
          <w:sz w:val="24"/>
        </w:rPr>
        <w:drawing>
          <wp:inline distT="0" distB="0" distL="0" distR="0">
            <wp:extent cx="5486400" cy="3200400"/>
            <wp:effectExtent l="19050" t="0" r="1905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0885" w:rsidRPr="00A15BDA" w:rsidRDefault="00950885" w:rsidP="00950885">
      <w:pPr>
        <w:pStyle w:val="Corpsdetexte2"/>
        <w:spacing w:before="0" w:after="0" w:line="360" w:lineRule="auto"/>
        <w:ind w:left="708" w:firstLine="348"/>
        <w:rPr>
          <w:rFonts w:ascii="Calisto MT" w:hAnsi="Calisto MT"/>
          <w:sz w:val="24"/>
        </w:rPr>
      </w:pPr>
      <w:r w:rsidRPr="00F3422C">
        <w:rPr>
          <w:rFonts w:ascii="Calisto MT" w:hAnsi="Calisto MT"/>
          <w:b/>
          <w:sz w:val="24"/>
        </w:rPr>
        <w:t>Figure 7</w:t>
      </w:r>
      <w:r w:rsidRPr="00F3422C">
        <w:rPr>
          <w:rFonts w:ascii="Calisto MT" w:hAnsi="Calisto MT"/>
          <w:sz w:val="24"/>
        </w:rPr>
        <w:t>: Evolution de la prévalence de 2002 à 2014 dans l’armée Togolaise.</w:t>
      </w:r>
    </w:p>
    <w:p w:rsidR="00950885" w:rsidRPr="00A15BDA" w:rsidRDefault="00950885" w:rsidP="00B20BBC">
      <w:pPr>
        <w:pStyle w:val="Corpsdetexte2"/>
        <w:numPr>
          <w:ilvl w:val="2"/>
          <w:numId w:val="23"/>
        </w:numPr>
        <w:spacing w:before="360" w:after="0" w:line="360" w:lineRule="auto"/>
        <w:ind w:left="850" w:hanging="181"/>
        <w:outlineLvl w:val="2"/>
        <w:rPr>
          <w:rFonts w:ascii="Calisto MT" w:hAnsi="Calisto MT"/>
          <w:b/>
          <w:sz w:val="24"/>
        </w:rPr>
      </w:pPr>
      <w:bookmarkStart w:id="42" w:name="_Toc407988617"/>
      <w:r>
        <w:rPr>
          <w:rFonts w:ascii="Calisto MT" w:hAnsi="Calisto MT"/>
          <w:b/>
          <w:sz w:val="24"/>
        </w:rPr>
        <w:lastRenderedPageBreak/>
        <w:t xml:space="preserve">Evolution </w:t>
      </w:r>
      <w:r w:rsidRPr="00950885">
        <w:rPr>
          <w:rFonts w:ascii="Calisto MT" w:hAnsi="Calisto MT"/>
          <w:b/>
          <w:sz w:val="24"/>
        </w:rPr>
        <w:t xml:space="preserve">de la prévalence </w:t>
      </w:r>
      <w:r>
        <w:rPr>
          <w:rFonts w:ascii="Calisto MT" w:hAnsi="Calisto MT"/>
          <w:b/>
          <w:sz w:val="24"/>
        </w:rPr>
        <w:t>selon les armées</w:t>
      </w:r>
      <w:bookmarkEnd w:id="42"/>
    </w:p>
    <w:p w:rsidR="00950885" w:rsidRPr="00A15BDA" w:rsidRDefault="00950885" w:rsidP="00950885">
      <w:pPr>
        <w:pStyle w:val="Corpsdetexte2"/>
        <w:spacing w:before="0" w:after="0" w:line="360" w:lineRule="auto"/>
        <w:rPr>
          <w:rFonts w:ascii="Calisto MT" w:hAnsi="Calisto MT"/>
          <w:sz w:val="24"/>
        </w:rPr>
      </w:pPr>
      <w:r w:rsidRPr="00F3422C">
        <w:rPr>
          <w:rFonts w:ascii="Calisto MT" w:hAnsi="Calisto MT"/>
          <w:sz w:val="24"/>
        </w:rPr>
        <w:t>La figure ci-dessous montre l’évolution de la prévalence dans les différentes armées.</w:t>
      </w:r>
    </w:p>
    <w:p w:rsidR="00950885" w:rsidRPr="00A15BDA" w:rsidRDefault="00950885" w:rsidP="00950885">
      <w:pPr>
        <w:pStyle w:val="Corpsdetexte2"/>
        <w:spacing w:before="0" w:after="0" w:line="360" w:lineRule="auto"/>
        <w:ind w:left="1068" w:firstLine="348"/>
        <w:rPr>
          <w:rFonts w:ascii="Calisto MT" w:hAnsi="Calisto MT"/>
          <w:sz w:val="24"/>
        </w:rPr>
      </w:pPr>
    </w:p>
    <w:p w:rsidR="00950885" w:rsidRPr="00A15BDA" w:rsidRDefault="00950885" w:rsidP="00950885">
      <w:pPr>
        <w:pStyle w:val="Corpsdetexte2"/>
        <w:spacing w:before="0" w:after="0" w:line="360" w:lineRule="auto"/>
        <w:ind w:left="142" w:firstLine="348"/>
        <w:rPr>
          <w:rFonts w:ascii="Calisto MT" w:hAnsi="Calisto MT"/>
          <w:sz w:val="24"/>
        </w:rPr>
      </w:pPr>
      <w:r w:rsidRPr="00A15BDA">
        <w:rPr>
          <w:rFonts w:ascii="Calisto MT" w:hAnsi="Calisto MT"/>
          <w:noProof/>
          <w:sz w:val="24"/>
        </w:rPr>
        <w:drawing>
          <wp:inline distT="0" distB="0" distL="0" distR="0">
            <wp:extent cx="5490830" cy="3062177"/>
            <wp:effectExtent l="19050" t="0" r="14620" b="4873"/>
            <wp:docPr id="7"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0885" w:rsidRPr="00A15BDA" w:rsidRDefault="00950885" w:rsidP="00950885">
      <w:pPr>
        <w:pStyle w:val="Corpsdetexte2"/>
        <w:spacing w:before="0" w:after="0" w:line="360" w:lineRule="auto"/>
        <w:ind w:left="1068" w:firstLine="348"/>
        <w:rPr>
          <w:rFonts w:ascii="Calisto MT" w:hAnsi="Calisto MT"/>
          <w:sz w:val="24"/>
        </w:rPr>
      </w:pPr>
      <w:r w:rsidRPr="00F3422C">
        <w:rPr>
          <w:rFonts w:ascii="Calisto MT" w:hAnsi="Calisto MT"/>
          <w:b/>
          <w:sz w:val="24"/>
        </w:rPr>
        <w:t>Figure 8</w:t>
      </w:r>
      <w:r w:rsidRPr="00F3422C">
        <w:rPr>
          <w:rFonts w:ascii="Calisto MT" w:hAnsi="Calisto MT"/>
          <w:sz w:val="24"/>
        </w:rPr>
        <w:t>: Evolution de la prévalence de 2002 à 2014 selon les armées</w:t>
      </w:r>
    </w:p>
    <w:p w:rsidR="00950885" w:rsidRPr="00A15BDA" w:rsidRDefault="00950885" w:rsidP="00950885">
      <w:pPr>
        <w:pStyle w:val="Corpsdetexte2"/>
        <w:spacing w:before="0" w:after="0" w:line="360" w:lineRule="auto"/>
        <w:rPr>
          <w:rFonts w:ascii="Calisto MT" w:hAnsi="Calisto MT"/>
          <w:sz w:val="24"/>
        </w:rPr>
      </w:pPr>
      <w:r w:rsidRPr="00F3422C">
        <w:rPr>
          <w:rFonts w:ascii="Calisto MT" w:hAnsi="Calisto MT"/>
          <w:sz w:val="24"/>
        </w:rPr>
        <w:t>La  tendance évolutive était à la baisse dans</w:t>
      </w:r>
      <w:r>
        <w:rPr>
          <w:rFonts w:ascii="Calisto MT" w:hAnsi="Calisto MT"/>
          <w:sz w:val="24"/>
        </w:rPr>
        <w:t xml:space="preserve"> toutes les armées (a</w:t>
      </w:r>
      <w:r w:rsidRPr="00F3422C">
        <w:rPr>
          <w:rFonts w:ascii="Calisto MT" w:hAnsi="Calisto MT"/>
          <w:sz w:val="24"/>
        </w:rPr>
        <w:t xml:space="preserve">rmée de terre, </w:t>
      </w:r>
      <w:r>
        <w:rPr>
          <w:rFonts w:ascii="Calisto MT" w:hAnsi="Calisto MT"/>
          <w:sz w:val="24"/>
        </w:rPr>
        <w:t xml:space="preserve">armées de l’air, la marine et </w:t>
      </w:r>
      <w:r w:rsidRPr="00F3422C">
        <w:rPr>
          <w:rFonts w:ascii="Calisto MT" w:hAnsi="Calisto MT"/>
          <w:sz w:val="24"/>
        </w:rPr>
        <w:t>la gendarmerie</w:t>
      </w:r>
      <w:r>
        <w:rPr>
          <w:rFonts w:ascii="Calisto MT" w:hAnsi="Calisto MT"/>
          <w:sz w:val="24"/>
        </w:rPr>
        <w:t>).</w:t>
      </w:r>
    </w:p>
    <w:p w:rsidR="00950885" w:rsidRPr="00A15BDA" w:rsidRDefault="00950885" w:rsidP="00B20BBC">
      <w:pPr>
        <w:pStyle w:val="Corpsdetexte2"/>
        <w:numPr>
          <w:ilvl w:val="2"/>
          <w:numId w:val="23"/>
        </w:numPr>
        <w:spacing w:before="240" w:after="0" w:line="360" w:lineRule="auto"/>
        <w:ind w:left="851"/>
        <w:outlineLvl w:val="2"/>
        <w:rPr>
          <w:rFonts w:ascii="Calisto MT" w:hAnsi="Calisto MT"/>
          <w:b/>
          <w:sz w:val="24"/>
        </w:rPr>
      </w:pPr>
      <w:bookmarkStart w:id="43" w:name="_Toc407988618"/>
      <w:r>
        <w:rPr>
          <w:rFonts w:ascii="Calisto MT" w:hAnsi="Calisto MT"/>
          <w:b/>
          <w:sz w:val="24"/>
        </w:rPr>
        <w:t>Evolution de la prévalence selon les garnisons</w:t>
      </w:r>
      <w:bookmarkEnd w:id="43"/>
    </w:p>
    <w:p w:rsidR="00950885" w:rsidRPr="00A15BDA" w:rsidRDefault="00950885" w:rsidP="00950885">
      <w:pPr>
        <w:pStyle w:val="Corpsdetexte2"/>
        <w:spacing w:before="0" w:after="0" w:line="360" w:lineRule="auto"/>
        <w:rPr>
          <w:rFonts w:ascii="Calisto MT" w:hAnsi="Calisto MT"/>
          <w:sz w:val="24"/>
        </w:rPr>
      </w:pPr>
      <w:r w:rsidRPr="00F3422C">
        <w:rPr>
          <w:rFonts w:ascii="Calisto MT" w:hAnsi="Calisto MT"/>
          <w:sz w:val="24"/>
        </w:rPr>
        <w:t>L’évolution de la prévalence en fonction des régions géographique où résident les militaires est représentée par la figure 9</w:t>
      </w:r>
      <w:r>
        <w:rPr>
          <w:rFonts w:ascii="Calisto MT" w:hAnsi="Calisto MT"/>
          <w:sz w:val="24"/>
        </w:rPr>
        <w:t>.</w:t>
      </w:r>
    </w:p>
    <w:p w:rsidR="00950885" w:rsidRPr="00A15BDA" w:rsidRDefault="00950885" w:rsidP="00950885">
      <w:pPr>
        <w:pStyle w:val="Corpsdetexte2"/>
        <w:spacing w:before="0" w:after="0" w:line="360" w:lineRule="auto"/>
        <w:ind w:left="1068" w:firstLine="348"/>
        <w:rPr>
          <w:rFonts w:ascii="Calisto MT" w:hAnsi="Calisto MT"/>
          <w:sz w:val="24"/>
        </w:rPr>
      </w:pPr>
    </w:p>
    <w:p w:rsidR="00950885" w:rsidRPr="00A15BDA" w:rsidRDefault="00950885" w:rsidP="000E35E7">
      <w:pPr>
        <w:pStyle w:val="Corpsdetexte2"/>
        <w:spacing w:before="0" w:after="0" w:line="360" w:lineRule="auto"/>
        <w:ind w:left="142" w:firstLine="348"/>
        <w:jc w:val="center"/>
        <w:rPr>
          <w:rFonts w:ascii="Calisto MT" w:hAnsi="Calisto MT"/>
          <w:sz w:val="24"/>
        </w:rPr>
      </w:pPr>
      <w:r w:rsidRPr="00A15BDA">
        <w:rPr>
          <w:rFonts w:ascii="Calisto MT" w:hAnsi="Calisto MT"/>
          <w:noProof/>
          <w:sz w:val="24"/>
        </w:rPr>
        <w:drawing>
          <wp:inline distT="0" distB="0" distL="0" distR="0">
            <wp:extent cx="5490830" cy="2955851"/>
            <wp:effectExtent l="19050" t="0" r="14620" b="0"/>
            <wp:docPr id="8"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0885" w:rsidRPr="00A15BDA" w:rsidRDefault="00950885" w:rsidP="00950885">
      <w:pPr>
        <w:pStyle w:val="Corpsdetexte2"/>
        <w:spacing w:before="0" w:after="0" w:line="360" w:lineRule="auto"/>
        <w:ind w:left="1068" w:firstLine="348"/>
        <w:rPr>
          <w:rFonts w:ascii="Calisto MT" w:hAnsi="Calisto MT"/>
          <w:sz w:val="24"/>
        </w:rPr>
      </w:pPr>
      <w:r w:rsidRPr="00F3422C">
        <w:rPr>
          <w:rFonts w:ascii="Calisto MT" w:hAnsi="Calisto MT"/>
          <w:b/>
          <w:sz w:val="24"/>
        </w:rPr>
        <w:t>Figure 9 :</w:t>
      </w:r>
      <w:r w:rsidRPr="00F3422C">
        <w:rPr>
          <w:rFonts w:ascii="Calisto MT" w:hAnsi="Calisto MT"/>
          <w:sz w:val="24"/>
        </w:rPr>
        <w:t xml:space="preserve"> Evolution de la préva</w:t>
      </w:r>
      <w:r w:rsidR="00665946">
        <w:rPr>
          <w:rFonts w:ascii="Calisto MT" w:hAnsi="Calisto MT"/>
          <w:sz w:val="24"/>
        </w:rPr>
        <w:t>lence de 2002 à 2014 selon les g</w:t>
      </w:r>
      <w:r w:rsidR="000E35E7">
        <w:rPr>
          <w:rFonts w:ascii="Calisto MT" w:hAnsi="Calisto MT"/>
          <w:sz w:val="24"/>
        </w:rPr>
        <w:t>arnisons.</w:t>
      </w:r>
    </w:p>
    <w:p w:rsidR="00950885" w:rsidRPr="00A15BDA" w:rsidRDefault="00950885" w:rsidP="00950885">
      <w:pPr>
        <w:pStyle w:val="Corpsdetexte2"/>
        <w:spacing w:before="0" w:after="0" w:line="360" w:lineRule="auto"/>
        <w:ind w:left="1068" w:firstLine="348"/>
        <w:rPr>
          <w:rFonts w:ascii="Calisto MT" w:hAnsi="Calisto MT"/>
          <w:sz w:val="24"/>
        </w:rPr>
      </w:pPr>
    </w:p>
    <w:p w:rsidR="00950885" w:rsidRPr="00A15BDA" w:rsidRDefault="00950885" w:rsidP="000D1152">
      <w:pPr>
        <w:pStyle w:val="Corpsdetexte2"/>
        <w:spacing w:before="0" w:after="0" w:line="360" w:lineRule="auto"/>
        <w:rPr>
          <w:rFonts w:ascii="Calisto MT" w:hAnsi="Calisto MT"/>
          <w:sz w:val="24"/>
        </w:rPr>
      </w:pPr>
      <w:r w:rsidRPr="00F3422C">
        <w:rPr>
          <w:rFonts w:ascii="Calisto MT" w:hAnsi="Calisto MT"/>
          <w:sz w:val="24"/>
        </w:rPr>
        <w:t xml:space="preserve">La tendance était à la baisse </w:t>
      </w:r>
      <w:r w:rsidR="000E35E7">
        <w:rPr>
          <w:rFonts w:ascii="Calisto MT" w:hAnsi="Calisto MT"/>
          <w:sz w:val="24"/>
        </w:rPr>
        <w:t>pour les garnisons de Lomé, Témédja et Kara. L</w:t>
      </w:r>
      <w:r w:rsidRPr="00F3422C">
        <w:rPr>
          <w:rFonts w:ascii="Calisto MT" w:hAnsi="Calisto MT"/>
          <w:sz w:val="24"/>
        </w:rPr>
        <w:t>a garnison de Ni</w:t>
      </w:r>
      <w:r w:rsidR="000E35E7">
        <w:rPr>
          <w:rFonts w:ascii="Calisto MT" w:hAnsi="Calisto MT"/>
          <w:sz w:val="24"/>
        </w:rPr>
        <w:t xml:space="preserve">oukpourma (région de la savane), montre une hausse </w:t>
      </w:r>
      <w:r w:rsidR="00205BEE">
        <w:rPr>
          <w:rFonts w:ascii="Calisto MT" w:hAnsi="Calisto MT"/>
          <w:sz w:val="24"/>
        </w:rPr>
        <w:t>(</w:t>
      </w:r>
      <w:r w:rsidR="000E35E7">
        <w:rPr>
          <w:rFonts w:ascii="Calisto MT" w:hAnsi="Calisto MT"/>
          <w:sz w:val="24"/>
        </w:rPr>
        <w:t>2% en 2009 à 11,5% en 2014</w:t>
      </w:r>
      <w:r w:rsidR="00205BEE">
        <w:rPr>
          <w:rFonts w:ascii="Calisto MT" w:hAnsi="Calisto MT"/>
          <w:sz w:val="24"/>
        </w:rPr>
        <w:t>)</w:t>
      </w:r>
      <w:r w:rsidRPr="00F3422C">
        <w:rPr>
          <w:rFonts w:ascii="Calisto MT" w:hAnsi="Calisto MT"/>
          <w:sz w:val="24"/>
        </w:rPr>
        <w:t>.</w:t>
      </w:r>
    </w:p>
    <w:p w:rsidR="00950885" w:rsidRPr="00A15BDA" w:rsidRDefault="000D1152" w:rsidP="00B20BBC">
      <w:pPr>
        <w:pStyle w:val="Corpsdetexte2"/>
        <w:numPr>
          <w:ilvl w:val="2"/>
          <w:numId w:val="23"/>
        </w:numPr>
        <w:spacing w:before="240" w:after="0" w:line="360" w:lineRule="auto"/>
        <w:ind w:left="851"/>
        <w:outlineLvl w:val="2"/>
        <w:rPr>
          <w:rFonts w:ascii="Calisto MT" w:hAnsi="Calisto MT"/>
          <w:b/>
          <w:sz w:val="24"/>
        </w:rPr>
      </w:pPr>
      <w:bookmarkStart w:id="44" w:name="_Toc407988619"/>
      <w:r>
        <w:rPr>
          <w:rFonts w:ascii="Calisto MT" w:hAnsi="Calisto MT"/>
          <w:b/>
          <w:sz w:val="24"/>
        </w:rPr>
        <w:t>Evolution selon les catégories</w:t>
      </w:r>
      <w:bookmarkEnd w:id="44"/>
    </w:p>
    <w:p w:rsidR="000D1152" w:rsidRPr="00A15BDA" w:rsidRDefault="000D1152" w:rsidP="00B20BBC">
      <w:pPr>
        <w:pStyle w:val="Corpsdetexte2"/>
        <w:spacing w:before="0" w:after="0" w:line="360" w:lineRule="auto"/>
        <w:rPr>
          <w:rFonts w:ascii="Calisto MT" w:hAnsi="Calisto MT"/>
          <w:noProof/>
          <w:sz w:val="24"/>
        </w:rPr>
      </w:pPr>
      <w:r w:rsidRPr="00F3422C">
        <w:rPr>
          <w:rFonts w:ascii="Calisto MT" w:hAnsi="Calisto MT"/>
          <w:noProof/>
          <w:sz w:val="24"/>
        </w:rPr>
        <w:t>La figure ci-dessous montre l’évolution de la prévalence en fonction des differentes catégories de 2002 à 2014.</w:t>
      </w:r>
    </w:p>
    <w:p w:rsidR="000D1152" w:rsidRPr="00A15BDA" w:rsidRDefault="000D1152" w:rsidP="000D1152">
      <w:pPr>
        <w:pStyle w:val="Corpsdetexte2"/>
        <w:spacing w:before="0" w:after="0" w:line="360" w:lineRule="auto"/>
        <w:ind w:left="142" w:firstLine="348"/>
        <w:jc w:val="center"/>
        <w:rPr>
          <w:rFonts w:ascii="Calisto MT" w:hAnsi="Calisto MT"/>
          <w:noProof/>
          <w:sz w:val="24"/>
        </w:rPr>
      </w:pPr>
      <w:r w:rsidRPr="00A15BDA">
        <w:rPr>
          <w:rFonts w:ascii="Calisto MT" w:hAnsi="Calisto MT"/>
          <w:noProof/>
          <w:sz w:val="24"/>
        </w:rPr>
        <w:drawing>
          <wp:inline distT="0" distB="0" distL="0" distR="0">
            <wp:extent cx="5495275" cy="2753833"/>
            <wp:effectExtent l="19050" t="0" r="10175" b="8417"/>
            <wp:docPr id="9"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1152" w:rsidRPr="00A15BDA" w:rsidRDefault="000D1152" w:rsidP="000D1152">
      <w:pPr>
        <w:pStyle w:val="Corpsdetexte2"/>
        <w:spacing w:before="0" w:after="0" w:line="360" w:lineRule="auto"/>
        <w:ind w:left="1068" w:firstLine="348"/>
        <w:rPr>
          <w:rFonts w:ascii="Calisto MT" w:hAnsi="Calisto MT"/>
          <w:sz w:val="24"/>
        </w:rPr>
      </w:pPr>
      <w:r w:rsidRPr="00F3422C">
        <w:rPr>
          <w:rFonts w:ascii="Calisto MT" w:hAnsi="Calisto MT"/>
          <w:b/>
          <w:sz w:val="24"/>
        </w:rPr>
        <w:t>Figure 10 :</w:t>
      </w:r>
      <w:r w:rsidRPr="00F3422C">
        <w:rPr>
          <w:rFonts w:ascii="Calisto MT" w:hAnsi="Calisto MT"/>
          <w:sz w:val="24"/>
        </w:rPr>
        <w:t xml:space="preserve"> Evolution de la prévalence de 2002 à 2014 selon les </w:t>
      </w:r>
      <w:r>
        <w:rPr>
          <w:rFonts w:ascii="Calisto MT" w:hAnsi="Calisto MT"/>
          <w:sz w:val="24"/>
        </w:rPr>
        <w:t>catégories.</w:t>
      </w:r>
    </w:p>
    <w:p w:rsidR="000D1152" w:rsidRPr="00A15BDA" w:rsidRDefault="000D1152" w:rsidP="000D1152">
      <w:pPr>
        <w:pStyle w:val="Corpsdetexte2"/>
        <w:spacing w:before="0" w:after="0" w:line="360" w:lineRule="auto"/>
        <w:rPr>
          <w:rFonts w:ascii="Calisto MT" w:hAnsi="Calisto MT"/>
          <w:sz w:val="24"/>
        </w:rPr>
      </w:pPr>
    </w:p>
    <w:p w:rsidR="000D1152" w:rsidRPr="00A15BDA" w:rsidRDefault="000D1152" w:rsidP="000D1152">
      <w:pPr>
        <w:pStyle w:val="Corpsdetexte2"/>
        <w:spacing w:before="0" w:after="0" w:line="360" w:lineRule="auto"/>
        <w:rPr>
          <w:rFonts w:ascii="Calisto MT" w:hAnsi="Calisto MT"/>
          <w:b/>
          <w:sz w:val="24"/>
        </w:rPr>
      </w:pPr>
      <w:r w:rsidRPr="00F3422C">
        <w:rPr>
          <w:rFonts w:ascii="Calisto MT" w:hAnsi="Calisto MT"/>
          <w:sz w:val="24"/>
        </w:rPr>
        <w:t>La tendance de la prévalence était à la baisse chez les</w:t>
      </w:r>
      <w:r>
        <w:rPr>
          <w:rFonts w:ascii="Calisto MT" w:hAnsi="Calisto MT"/>
          <w:sz w:val="24"/>
        </w:rPr>
        <w:t xml:space="preserve"> sous</w:t>
      </w:r>
      <w:r w:rsidRPr="00F3422C">
        <w:rPr>
          <w:rFonts w:ascii="Calisto MT" w:hAnsi="Calisto MT"/>
          <w:sz w:val="24"/>
        </w:rPr>
        <w:t xml:space="preserve"> officiers et chez les militaires du rang ; elle était </w:t>
      </w:r>
      <w:r w:rsidR="009136ED">
        <w:rPr>
          <w:rFonts w:ascii="Calisto MT" w:hAnsi="Calisto MT"/>
          <w:sz w:val="24"/>
        </w:rPr>
        <w:t xml:space="preserve">stable </w:t>
      </w:r>
      <w:r w:rsidRPr="00F3422C">
        <w:rPr>
          <w:rFonts w:ascii="Calisto MT" w:hAnsi="Calisto MT"/>
          <w:sz w:val="24"/>
        </w:rPr>
        <w:t xml:space="preserve">chez les officiers. Les plus basses prévalences ce situaient au niveau des </w:t>
      </w:r>
      <w:r>
        <w:rPr>
          <w:rFonts w:ascii="Calisto MT" w:hAnsi="Calisto MT"/>
          <w:sz w:val="24"/>
        </w:rPr>
        <w:t>militaires de rang</w:t>
      </w:r>
      <w:r w:rsidRPr="00F3422C">
        <w:rPr>
          <w:rFonts w:ascii="Calisto MT" w:hAnsi="Calisto MT"/>
          <w:sz w:val="24"/>
        </w:rPr>
        <w:t>.</w:t>
      </w:r>
    </w:p>
    <w:p w:rsidR="000D1152" w:rsidRPr="00A15BDA" w:rsidRDefault="000D1152" w:rsidP="00B20BBC">
      <w:pPr>
        <w:pStyle w:val="Corpsdetexte2"/>
        <w:numPr>
          <w:ilvl w:val="2"/>
          <w:numId w:val="23"/>
        </w:numPr>
        <w:spacing w:before="240" w:after="0" w:line="360" w:lineRule="auto"/>
        <w:ind w:left="851"/>
        <w:outlineLvl w:val="2"/>
        <w:rPr>
          <w:rFonts w:ascii="Calisto MT" w:hAnsi="Calisto MT"/>
          <w:b/>
          <w:sz w:val="24"/>
        </w:rPr>
      </w:pPr>
      <w:bookmarkStart w:id="45" w:name="_Toc407988620"/>
      <w:r>
        <w:rPr>
          <w:rFonts w:ascii="Calisto MT" w:hAnsi="Calisto MT"/>
          <w:b/>
          <w:sz w:val="24"/>
        </w:rPr>
        <w:t>Evolution selon le niveau d’instruction</w:t>
      </w:r>
      <w:bookmarkEnd w:id="45"/>
    </w:p>
    <w:p w:rsidR="000D1152" w:rsidRPr="00A15BDA" w:rsidRDefault="000D1152" w:rsidP="000D1152">
      <w:pPr>
        <w:pStyle w:val="Corpsdetexte2"/>
        <w:spacing w:before="0" w:after="0" w:line="360" w:lineRule="auto"/>
        <w:rPr>
          <w:rFonts w:ascii="Calisto MT" w:hAnsi="Calisto MT"/>
          <w:sz w:val="24"/>
        </w:rPr>
      </w:pPr>
      <w:r w:rsidRPr="00F3422C">
        <w:rPr>
          <w:rFonts w:ascii="Calisto MT" w:hAnsi="Calisto MT"/>
          <w:sz w:val="24"/>
        </w:rPr>
        <w:t>L’évolution de la prévalence selon le niveau d’instruction est représentée par la figure suivante :</w:t>
      </w:r>
    </w:p>
    <w:p w:rsidR="000D1152" w:rsidRPr="00A15BDA" w:rsidRDefault="000D1152" w:rsidP="000D1152">
      <w:pPr>
        <w:pStyle w:val="Corpsdetexte2"/>
        <w:spacing w:before="0" w:after="0" w:line="360" w:lineRule="auto"/>
        <w:ind w:left="142" w:firstLine="348"/>
        <w:rPr>
          <w:rFonts w:ascii="Calisto MT" w:hAnsi="Calisto MT"/>
          <w:noProof/>
          <w:sz w:val="24"/>
        </w:rPr>
      </w:pPr>
      <w:r w:rsidRPr="00A15BDA">
        <w:rPr>
          <w:rFonts w:ascii="Calisto MT" w:hAnsi="Calisto MT"/>
          <w:noProof/>
          <w:sz w:val="24"/>
        </w:rPr>
        <w:lastRenderedPageBreak/>
        <w:drawing>
          <wp:inline distT="0" distB="0" distL="0" distR="0">
            <wp:extent cx="5486400" cy="3200400"/>
            <wp:effectExtent l="19050" t="0" r="19050" b="0"/>
            <wp:docPr id="10"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1152" w:rsidRPr="00A15BDA" w:rsidRDefault="000D1152" w:rsidP="000D1152">
      <w:pPr>
        <w:pStyle w:val="Corpsdetexte2"/>
        <w:spacing w:before="0" w:after="0" w:line="360" w:lineRule="auto"/>
        <w:ind w:left="1068"/>
        <w:rPr>
          <w:rFonts w:ascii="Calisto MT" w:hAnsi="Calisto MT"/>
          <w:sz w:val="24"/>
        </w:rPr>
      </w:pPr>
      <w:r w:rsidRPr="00F3422C">
        <w:rPr>
          <w:rFonts w:ascii="Calisto MT" w:hAnsi="Calisto MT"/>
          <w:b/>
          <w:sz w:val="24"/>
        </w:rPr>
        <w:t>Figure 11 :</w:t>
      </w:r>
      <w:r>
        <w:rPr>
          <w:rFonts w:ascii="Calisto MT" w:hAnsi="Calisto MT"/>
          <w:sz w:val="24"/>
        </w:rPr>
        <w:t xml:space="preserve"> </w:t>
      </w:r>
      <w:r w:rsidRPr="00F3422C">
        <w:rPr>
          <w:rFonts w:ascii="Calisto MT" w:hAnsi="Calisto MT"/>
          <w:sz w:val="24"/>
        </w:rPr>
        <w:t xml:space="preserve">Evolution de la prévalence de 2002 à 2014 selon </w:t>
      </w:r>
      <w:r>
        <w:rPr>
          <w:rFonts w:ascii="Calisto MT" w:hAnsi="Calisto MT"/>
          <w:sz w:val="24"/>
        </w:rPr>
        <w:t>le niveau d’instruction.</w:t>
      </w:r>
    </w:p>
    <w:p w:rsidR="000D1152" w:rsidRPr="00A15BDA" w:rsidRDefault="000D1152" w:rsidP="000D1152">
      <w:pPr>
        <w:pStyle w:val="Corpsdetexte2"/>
        <w:spacing w:before="0" w:after="0" w:line="360" w:lineRule="auto"/>
        <w:ind w:left="1068" w:firstLine="348"/>
        <w:rPr>
          <w:rFonts w:ascii="Calisto MT" w:hAnsi="Calisto MT"/>
          <w:sz w:val="24"/>
        </w:rPr>
      </w:pPr>
    </w:p>
    <w:p w:rsidR="000D1152" w:rsidRPr="00A15BDA" w:rsidRDefault="000D1152" w:rsidP="000D1152">
      <w:pPr>
        <w:pStyle w:val="Corpsdetexte2"/>
        <w:spacing w:before="0" w:after="0" w:line="360" w:lineRule="auto"/>
        <w:rPr>
          <w:rFonts w:ascii="Calisto MT" w:hAnsi="Calisto MT"/>
          <w:sz w:val="24"/>
        </w:rPr>
      </w:pPr>
      <w:r w:rsidRPr="00F3422C">
        <w:rPr>
          <w:rFonts w:ascii="Calisto MT" w:hAnsi="Calisto MT"/>
          <w:sz w:val="24"/>
        </w:rPr>
        <w:t>La tendance de la prévalence était à la baisse chez les militaires du niveau s</w:t>
      </w:r>
      <w:r w:rsidR="00296BC3">
        <w:rPr>
          <w:rFonts w:ascii="Calisto MT" w:hAnsi="Calisto MT"/>
          <w:sz w:val="24"/>
        </w:rPr>
        <w:t xml:space="preserve">econdaire </w:t>
      </w:r>
      <w:r w:rsidRPr="00F3422C">
        <w:rPr>
          <w:rFonts w:ascii="Calisto MT" w:hAnsi="Calisto MT"/>
          <w:sz w:val="24"/>
        </w:rPr>
        <w:t xml:space="preserve">et du niveau </w:t>
      </w:r>
      <w:r w:rsidR="00296BC3">
        <w:rPr>
          <w:rFonts w:ascii="Calisto MT" w:hAnsi="Calisto MT"/>
          <w:sz w:val="24"/>
        </w:rPr>
        <w:t>primaire</w:t>
      </w:r>
      <w:r w:rsidRPr="00F3422C">
        <w:rPr>
          <w:rFonts w:ascii="Calisto MT" w:hAnsi="Calisto MT"/>
          <w:sz w:val="24"/>
        </w:rPr>
        <w:t xml:space="preserve"> par contre elle était stable chez les militaires du niveau </w:t>
      </w:r>
      <w:r w:rsidR="00957332">
        <w:rPr>
          <w:rFonts w:ascii="Calisto MT" w:hAnsi="Calisto MT"/>
          <w:sz w:val="24"/>
        </w:rPr>
        <w:t>supérieur</w:t>
      </w:r>
      <w:r w:rsidRPr="00F3422C">
        <w:rPr>
          <w:rFonts w:ascii="Calisto MT" w:hAnsi="Calisto MT"/>
          <w:sz w:val="24"/>
        </w:rPr>
        <w:t>. Les plus basses prévalences étaient chez les militaires du niveau supérieur.</w:t>
      </w:r>
    </w:p>
    <w:p w:rsidR="000D1152" w:rsidRPr="00F3422C" w:rsidRDefault="000D1152" w:rsidP="000D1152">
      <w:pPr>
        <w:tabs>
          <w:tab w:val="left" w:pos="375"/>
        </w:tabs>
        <w:spacing w:after="0" w:line="360" w:lineRule="auto"/>
        <w:jc w:val="both"/>
        <w:rPr>
          <w:rFonts w:ascii="Calisto MT" w:hAnsi="Calisto MT"/>
          <w:sz w:val="24"/>
          <w:szCs w:val="24"/>
        </w:rPr>
      </w:pPr>
    </w:p>
    <w:p w:rsidR="000D1152" w:rsidRPr="00A15BDA" w:rsidRDefault="000D1152" w:rsidP="000D1152">
      <w:pPr>
        <w:pStyle w:val="Corpsdetexte2"/>
        <w:spacing w:before="240" w:after="0" w:line="360" w:lineRule="auto"/>
        <w:ind w:left="851"/>
        <w:rPr>
          <w:rFonts w:ascii="Calisto MT" w:hAnsi="Calisto MT"/>
          <w:b/>
          <w:sz w:val="24"/>
        </w:rPr>
      </w:pPr>
    </w:p>
    <w:p w:rsidR="00F04530" w:rsidRPr="00A15BDA" w:rsidRDefault="00F04530" w:rsidP="00F3422C">
      <w:pPr>
        <w:pStyle w:val="Corpsdetexte2"/>
        <w:spacing w:before="0" w:after="0" w:line="360" w:lineRule="auto"/>
        <w:rPr>
          <w:rFonts w:ascii="Calisto MT" w:hAnsi="Calisto MT"/>
          <w:b/>
          <w:i/>
          <w:sz w:val="24"/>
        </w:rPr>
      </w:pPr>
    </w:p>
    <w:p w:rsidR="005C1A68" w:rsidRPr="00A15BDA" w:rsidRDefault="005C1A68" w:rsidP="00F3422C">
      <w:pPr>
        <w:pStyle w:val="Corpsdetexte2"/>
        <w:spacing w:before="0" w:after="0" w:line="360" w:lineRule="auto"/>
        <w:ind w:firstLine="348"/>
        <w:rPr>
          <w:rFonts w:ascii="Calisto MT" w:hAnsi="Calisto MT"/>
          <w:sz w:val="24"/>
        </w:rPr>
      </w:pPr>
    </w:p>
    <w:p w:rsidR="005C1A68" w:rsidRPr="00F3422C" w:rsidRDefault="005C1A68" w:rsidP="00F3422C">
      <w:pPr>
        <w:pStyle w:val="Paragraphedeliste"/>
        <w:spacing w:after="0" w:line="360" w:lineRule="auto"/>
        <w:ind w:left="567"/>
        <w:contextualSpacing w:val="0"/>
        <w:jc w:val="both"/>
        <w:rPr>
          <w:rFonts w:ascii="Calisto MT" w:hAnsi="Calisto MT" w:cs="Times New Roman"/>
          <w:b/>
          <w:sz w:val="24"/>
          <w:szCs w:val="24"/>
        </w:rPr>
      </w:pPr>
    </w:p>
    <w:p w:rsidR="005C1A68" w:rsidRPr="00F3422C" w:rsidRDefault="005C1A68" w:rsidP="00F3422C">
      <w:pPr>
        <w:pStyle w:val="Paragraphedeliste"/>
        <w:spacing w:after="0" w:line="360" w:lineRule="auto"/>
        <w:ind w:left="567"/>
        <w:contextualSpacing w:val="0"/>
        <w:jc w:val="both"/>
        <w:rPr>
          <w:rFonts w:ascii="Calisto MT" w:hAnsi="Calisto MT" w:cs="Times New Roman"/>
          <w:b/>
          <w:sz w:val="24"/>
          <w:szCs w:val="24"/>
        </w:rPr>
      </w:pPr>
    </w:p>
    <w:p w:rsidR="005C1A68" w:rsidRPr="00F3422C" w:rsidRDefault="005C1A68" w:rsidP="00F3422C">
      <w:pPr>
        <w:pStyle w:val="Paragraphedeliste"/>
        <w:spacing w:after="0" w:line="360" w:lineRule="auto"/>
        <w:ind w:left="567"/>
        <w:contextualSpacing w:val="0"/>
        <w:jc w:val="both"/>
        <w:rPr>
          <w:rFonts w:ascii="Calisto MT" w:hAnsi="Calisto MT" w:cs="Times New Roman"/>
          <w:b/>
          <w:sz w:val="24"/>
          <w:szCs w:val="24"/>
        </w:rPr>
      </w:pPr>
    </w:p>
    <w:p w:rsidR="005C1A68" w:rsidRPr="00F3422C" w:rsidRDefault="005C1A68" w:rsidP="00F3422C">
      <w:pPr>
        <w:spacing w:after="0" w:line="360" w:lineRule="auto"/>
        <w:jc w:val="both"/>
        <w:rPr>
          <w:rFonts w:ascii="Calisto MT" w:hAnsi="Calisto MT" w:cs="Times New Roman"/>
          <w:b/>
          <w:sz w:val="24"/>
          <w:szCs w:val="24"/>
        </w:rPr>
      </w:pPr>
      <w:r w:rsidRPr="00F3422C">
        <w:rPr>
          <w:rFonts w:ascii="Calisto MT" w:hAnsi="Calisto MT" w:cs="Times New Roman"/>
          <w:b/>
          <w:sz w:val="24"/>
          <w:szCs w:val="24"/>
        </w:rPr>
        <w:br w:type="page"/>
      </w:r>
    </w:p>
    <w:p w:rsidR="005C1A68" w:rsidRDefault="00A15BDA">
      <w:pPr>
        <w:rPr>
          <w:rFonts w:ascii="Times New Roman" w:hAnsi="Times New Roman" w:cs="Times New Roman"/>
          <w:b/>
          <w:sz w:val="24"/>
          <w:szCs w:val="24"/>
        </w:rPr>
      </w:pPr>
      <w:r>
        <w:rPr>
          <w:rFonts w:ascii="Times New Roman" w:hAnsi="Times New Roman" w:cs="Times New Roman"/>
          <w:b/>
          <w:noProof/>
          <w:sz w:val="24"/>
          <w:szCs w:val="24"/>
          <w:lang w:eastAsia="fr-FR"/>
        </w:rPr>
        <w:lastRenderedPageBreak/>
        <mc:AlternateContent>
          <mc:Choice Requires="wps">
            <w:drawing>
              <wp:anchor distT="0" distB="0" distL="114300" distR="114300" simplePos="0" relativeHeight="251671552" behindDoc="0" locked="0" layoutInCell="1" allowOverlap="1">
                <wp:simplePos x="0" y="0"/>
                <wp:positionH relativeFrom="column">
                  <wp:posOffset>1557020</wp:posOffset>
                </wp:positionH>
                <wp:positionV relativeFrom="paragraph">
                  <wp:posOffset>4296410</wp:posOffset>
                </wp:positionV>
                <wp:extent cx="3581400" cy="723900"/>
                <wp:effectExtent l="9525" t="7620" r="9525" b="11430"/>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723900"/>
                        </a:xfrm>
                        <a:prstGeom prst="roundRect">
                          <a:avLst>
                            <a:gd name="adj" fmla="val 16667"/>
                          </a:avLst>
                        </a:prstGeom>
                        <a:solidFill>
                          <a:srgbClr val="FFFFFF"/>
                        </a:solidFill>
                        <a:ln w="9525">
                          <a:solidFill>
                            <a:srgbClr val="000000"/>
                          </a:solidFill>
                          <a:round/>
                          <a:headEnd/>
                          <a:tailEnd/>
                        </a:ln>
                      </wps:spPr>
                      <wps:txbx>
                        <w:txbxContent>
                          <w:p w:rsidR="008B49C2" w:rsidRPr="000D091C" w:rsidRDefault="008B49C2" w:rsidP="005C1A68">
                            <w:pPr>
                              <w:spacing w:before="120" w:after="120"/>
                              <w:jc w:val="center"/>
                              <w:rPr>
                                <w:rFonts w:ascii="Calisto MT" w:hAnsi="Calisto MT"/>
                                <w:b/>
                                <w:sz w:val="36"/>
                              </w:rPr>
                            </w:pPr>
                            <w:r>
                              <w:rPr>
                                <w:rFonts w:ascii="Calisto MT" w:hAnsi="Calisto MT"/>
                                <w:b/>
                                <w:sz w:val="36"/>
                              </w:rPr>
                              <w:t>DISCUSSIONS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54" style="position:absolute;margin-left:122.6pt;margin-top:338.3pt;width:282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">
                <v:textbox>
                  <w:txbxContent>
                    <w:p w:rsidR="008B49C2" w:rsidRPr="000D091C" w:rsidRDefault="008B49C2" w:rsidP="005C1A68">
                      <w:pPr>
                        <w:spacing w:before="120" w:after="120"/>
                        <w:jc w:val="center"/>
                        <w:rPr>
                          <w:rFonts w:ascii="Calisto MT" w:hAnsi="Calisto MT"/>
                          <w:b/>
                          <w:sz w:val="36"/>
                        </w:rPr>
                      </w:pPr>
                      <w:r>
                        <w:rPr>
                          <w:rFonts w:ascii="Calisto MT" w:hAnsi="Calisto MT"/>
                          <w:b/>
                          <w:sz w:val="36"/>
                        </w:rPr>
                        <w:t>DISCUSSIONS</w:t>
                      </w:r>
                    </w:p>
                  </w:txbxContent>
                </v:textbox>
              </v:roundrect>
            </w:pict>
          </mc:Fallback>
        </mc:AlternateContent>
      </w:r>
      <w:r w:rsidR="005C1A68">
        <w:rPr>
          <w:rFonts w:ascii="Times New Roman" w:hAnsi="Times New Roman" w:cs="Times New Roman"/>
          <w:b/>
          <w:sz w:val="24"/>
          <w:szCs w:val="24"/>
        </w:rPr>
        <w:br w:type="page"/>
      </w:r>
    </w:p>
    <w:p w:rsidR="000D091C" w:rsidRPr="00F3422C" w:rsidRDefault="000D091C" w:rsidP="00021EFC">
      <w:pPr>
        <w:pStyle w:val="Paragraphedeliste"/>
        <w:numPr>
          <w:ilvl w:val="0"/>
          <w:numId w:val="15"/>
        </w:numPr>
        <w:spacing w:after="0" w:line="360" w:lineRule="auto"/>
        <w:ind w:left="567" w:hanging="357"/>
        <w:contextualSpacing w:val="0"/>
        <w:jc w:val="both"/>
        <w:outlineLvl w:val="0"/>
        <w:rPr>
          <w:rFonts w:ascii="Calisto MT" w:hAnsi="Calisto MT" w:cs="Times New Roman"/>
          <w:b/>
          <w:sz w:val="24"/>
          <w:szCs w:val="24"/>
        </w:rPr>
      </w:pPr>
      <w:bookmarkStart w:id="46" w:name="_Toc407988621"/>
      <w:r w:rsidRPr="00F3422C">
        <w:rPr>
          <w:rFonts w:ascii="Calisto MT" w:hAnsi="Calisto MT" w:cs="Times New Roman"/>
          <w:b/>
          <w:sz w:val="24"/>
          <w:szCs w:val="24"/>
        </w:rPr>
        <w:lastRenderedPageBreak/>
        <w:t>DISCUSSION</w:t>
      </w:r>
      <w:r w:rsidR="00021EFC">
        <w:rPr>
          <w:rFonts w:ascii="Calisto MT" w:hAnsi="Calisto MT" w:cs="Times New Roman"/>
          <w:b/>
          <w:sz w:val="24"/>
          <w:szCs w:val="24"/>
        </w:rPr>
        <w:t>S</w:t>
      </w:r>
      <w:bookmarkEnd w:id="46"/>
    </w:p>
    <w:p w:rsidR="005C1A68" w:rsidRPr="00F3422C" w:rsidRDefault="005C1A68" w:rsidP="00F3422C">
      <w:pPr>
        <w:pStyle w:val="Paragraphedeliste"/>
        <w:spacing w:after="0" w:line="360" w:lineRule="auto"/>
        <w:ind w:left="567"/>
        <w:contextualSpacing w:val="0"/>
        <w:jc w:val="both"/>
        <w:rPr>
          <w:rFonts w:ascii="Calisto MT" w:hAnsi="Calisto MT" w:cs="Times New Roman"/>
          <w:b/>
          <w:sz w:val="24"/>
          <w:szCs w:val="24"/>
        </w:rPr>
      </w:pPr>
    </w:p>
    <w:p w:rsidR="005C1A68" w:rsidRPr="00F3422C" w:rsidRDefault="005C1A68" w:rsidP="00F3422C">
      <w:pPr>
        <w:pStyle w:val="Paragraphedeliste"/>
        <w:spacing w:after="0" w:line="360" w:lineRule="auto"/>
        <w:ind w:left="567"/>
        <w:contextualSpacing w:val="0"/>
        <w:jc w:val="both"/>
        <w:rPr>
          <w:rFonts w:ascii="Calisto MT" w:hAnsi="Calisto MT" w:cs="Times New Roman"/>
          <w:b/>
          <w:sz w:val="24"/>
          <w:szCs w:val="24"/>
        </w:rPr>
      </w:pPr>
    </w:p>
    <w:p w:rsidR="005C1A68" w:rsidRPr="00F3422C" w:rsidRDefault="005C1A68" w:rsidP="00F3422C">
      <w:pPr>
        <w:pStyle w:val="Paragraphedeliste"/>
        <w:spacing w:after="0" w:line="360" w:lineRule="auto"/>
        <w:ind w:left="567"/>
        <w:contextualSpacing w:val="0"/>
        <w:jc w:val="both"/>
        <w:rPr>
          <w:rFonts w:ascii="Calisto MT" w:hAnsi="Calisto MT" w:cs="Times New Roman"/>
          <w:b/>
          <w:sz w:val="24"/>
          <w:szCs w:val="24"/>
        </w:rPr>
      </w:pPr>
    </w:p>
    <w:p w:rsidR="005C1A68" w:rsidRDefault="005C1A68">
      <w:pPr>
        <w:rPr>
          <w:rFonts w:ascii="Times New Roman" w:hAnsi="Times New Roman" w:cs="Times New Roman"/>
          <w:b/>
          <w:sz w:val="24"/>
          <w:szCs w:val="24"/>
        </w:rPr>
      </w:pPr>
      <w:r>
        <w:rPr>
          <w:rFonts w:ascii="Times New Roman" w:hAnsi="Times New Roman" w:cs="Times New Roman"/>
          <w:b/>
          <w:sz w:val="24"/>
          <w:szCs w:val="24"/>
        </w:rPr>
        <w:br w:type="page"/>
      </w:r>
    </w:p>
    <w:p w:rsidR="005C1A68" w:rsidRDefault="00A15BDA">
      <w:pPr>
        <w:rPr>
          <w:rFonts w:ascii="Times New Roman" w:hAnsi="Times New Roman" w:cs="Times New Roman"/>
          <w:b/>
          <w:sz w:val="24"/>
          <w:szCs w:val="24"/>
        </w:rPr>
      </w:pPr>
      <w:r>
        <w:rPr>
          <w:rFonts w:ascii="Times New Roman" w:hAnsi="Times New Roman" w:cs="Times New Roman"/>
          <w:b/>
          <w:noProof/>
          <w:sz w:val="24"/>
          <w:szCs w:val="24"/>
          <w:lang w:eastAsia="fr-FR"/>
        </w:rPr>
        <w:lastRenderedPageBreak/>
        <mc:AlternateContent>
          <mc:Choice Requires="wps">
            <w:drawing>
              <wp:anchor distT="0" distB="0" distL="114300" distR="114300" simplePos="0" relativeHeight="251674624" behindDoc="0" locked="0" layoutInCell="1" allowOverlap="1">
                <wp:simplePos x="0" y="0"/>
                <wp:positionH relativeFrom="column">
                  <wp:posOffset>1595120</wp:posOffset>
                </wp:positionH>
                <wp:positionV relativeFrom="paragraph">
                  <wp:posOffset>3953510</wp:posOffset>
                </wp:positionV>
                <wp:extent cx="3581400" cy="723900"/>
                <wp:effectExtent l="9525" t="7620" r="9525" b="1143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723900"/>
                        </a:xfrm>
                        <a:prstGeom prst="roundRect">
                          <a:avLst>
                            <a:gd name="adj" fmla="val 16667"/>
                          </a:avLst>
                        </a:prstGeom>
                        <a:solidFill>
                          <a:srgbClr val="FFFFFF"/>
                        </a:solidFill>
                        <a:ln w="9525">
                          <a:solidFill>
                            <a:srgbClr val="000000"/>
                          </a:solidFill>
                          <a:round/>
                          <a:headEnd/>
                          <a:tailEnd/>
                        </a:ln>
                      </wps:spPr>
                      <wps:txbx>
                        <w:txbxContent>
                          <w:p w:rsidR="008B49C2" w:rsidRPr="000D091C" w:rsidRDefault="008B49C2" w:rsidP="005C1A68">
                            <w:pPr>
                              <w:spacing w:before="120" w:after="120"/>
                              <w:jc w:val="center"/>
                              <w:rPr>
                                <w:rFonts w:ascii="Calisto MT" w:hAnsi="Calisto MT"/>
                                <w:b/>
                                <w:sz w:val="36"/>
                              </w:rPr>
                            </w:pPr>
                            <w:r>
                              <w:rPr>
                                <w:rFonts w:ascii="Calisto MT" w:hAnsi="Calisto MT"/>
                                <w:b/>
                                <w:sz w:val="36"/>
                              </w:rPr>
                              <w:t>RECOMMANDATIONS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55" style="position:absolute;margin-left:125.6pt;margin-top:311.3pt;width:282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">
                <v:textbox>
                  <w:txbxContent>
                    <w:p w:rsidR="008B49C2" w:rsidRPr="000D091C" w:rsidRDefault="008B49C2" w:rsidP="005C1A68">
                      <w:pPr>
                        <w:spacing w:before="120" w:after="120"/>
                        <w:jc w:val="center"/>
                        <w:rPr>
                          <w:rFonts w:ascii="Calisto MT" w:hAnsi="Calisto MT"/>
                          <w:b/>
                          <w:sz w:val="36"/>
                        </w:rPr>
                      </w:pPr>
                      <w:r>
                        <w:rPr>
                          <w:rFonts w:ascii="Calisto MT" w:hAnsi="Calisto MT"/>
                          <w:b/>
                          <w:sz w:val="36"/>
                        </w:rPr>
                        <w:t>RECOMMANDATIONS</w:t>
                      </w:r>
                    </w:p>
                  </w:txbxContent>
                </v:textbox>
              </v:roundrect>
            </w:pict>
          </mc:Fallback>
        </mc:AlternateContent>
      </w:r>
      <w:r w:rsidR="005C1A68">
        <w:rPr>
          <w:rFonts w:ascii="Times New Roman" w:hAnsi="Times New Roman" w:cs="Times New Roman"/>
          <w:b/>
          <w:sz w:val="24"/>
          <w:szCs w:val="24"/>
        </w:rPr>
        <w:br w:type="page"/>
      </w:r>
    </w:p>
    <w:p w:rsidR="000D091C" w:rsidRPr="00F3422C" w:rsidRDefault="000D091C" w:rsidP="00B20BBC">
      <w:pPr>
        <w:pStyle w:val="Paragraphedeliste"/>
        <w:numPr>
          <w:ilvl w:val="0"/>
          <w:numId w:val="15"/>
        </w:numPr>
        <w:spacing w:after="0" w:line="360" w:lineRule="auto"/>
        <w:ind w:left="567" w:hanging="357"/>
        <w:contextualSpacing w:val="0"/>
        <w:jc w:val="both"/>
        <w:outlineLvl w:val="0"/>
        <w:rPr>
          <w:rFonts w:ascii="Calisto MT" w:hAnsi="Calisto MT" w:cs="Times New Roman"/>
          <w:b/>
          <w:sz w:val="24"/>
          <w:szCs w:val="24"/>
        </w:rPr>
      </w:pPr>
      <w:bookmarkStart w:id="47" w:name="_Toc407988629"/>
      <w:r w:rsidRPr="00F3422C">
        <w:rPr>
          <w:rFonts w:ascii="Calisto MT" w:hAnsi="Calisto MT" w:cs="Times New Roman"/>
          <w:b/>
          <w:sz w:val="24"/>
          <w:szCs w:val="24"/>
        </w:rPr>
        <w:lastRenderedPageBreak/>
        <w:t>RECOMMANDATIONS</w:t>
      </w:r>
      <w:bookmarkEnd w:id="47"/>
    </w:p>
    <w:p w:rsidR="005C1A68" w:rsidRDefault="005C1A68" w:rsidP="005C1A68">
      <w:pPr>
        <w:pStyle w:val="Paragraphedeliste"/>
        <w:spacing w:before="360" w:line="360" w:lineRule="auto"/>
        <w:ind w:left="567"/>
        <w:contextualSpacing w:val="0"/>
        <w:rPr>
          <w:rFonts w:ascii="Times New Roman" w:hAnsi="Times New Roman" w:cs="Times New Roman"/>
          <w:b/>
          <w:sz w:val="24"/>
          <w:szCs w:val="24"/>
        </w:rPr>
      </w:pPr>
    </w:p>
    <w:p w:rsidR="005C1A68" w:rsidRDefault="005C1A68" w:rsidP="005C1A68">
      <w:pPr>
        <w:pStyle w:val="Paragraphedeliste"/>
        <w:spacing w:before="360" w:line="360" w:lineRule="auto"/>
        <w:ind w:left="567"/>
        <w:contextualSpacing w:val="0"/>
        <w:rPr>
          <w:rFonts w:ascii="Times New Roman" w:hAnsi="Times New Roman" w:cs="Times New Roman"/>
          <w:b/>
          <w:sz w:val="24"/>
          <w:szCs w:val="24"/>
        </w:rPr>
      </w:pPr>
    </w:p>
    <w:p w:rsidR="005C1A68" w:rsidRDefault="005C1A68" w:rsidP="005C1A68">
      <w:pPr>
        <w:pStyle w:val="Paragraphedeliste"/>
        <w:spacing w:before="360" w:line="360" w:lineRule="auto"/>
        <w:ind w:left="567"/>
        <w:contextualSpacing w:val="0"/>
        <w:rPr>
          <w:rFonts w:ascii="Times New Roman" w:hAnsi="Times New Roman" w:cs="Times New Roman"/>
          <w:b/>
          <w:sz w:val="24"/>
          <w:szCs w:val="24"/>
        </w:rPr>
      </w:pPr>
    </w:p>
    <w:p w:rsidR="005C1A68" w:rsidRDefault="00A15BDA">
      <w:pP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1576070</wp:posOffset>
                </wp:positionH>
                <wp:positionV relativeFrom="paragraph">
                  <wp:posOffset>3048000</wp:posOffset>
                </wp:positionV>
                <wp:extent cx="3581400" cy="723900"/>
                <wp:effectExtent l="9525" t="11430" r="9525" b="762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723900"/>
                        </a:xfrm>
                        <a:prstGeom prst="roundRect">
                          <a:avLst>
                            <a:gd name="adj" fmla="val 16667"/>
                          </a:avLst>
                        </a:prstGeom>
                        <a:solidFill>
                          <a:srgbClr val="FFFFFF"/>
                        </a:solidFill>
                        <a:ln w="9525">
                          <a:solidFill>
                            <a:srgbClr val="000000"/>
                          </a:solidFill>
                          <a:round/>
                          <a:headEnd/>
                          <a:tailEnd/>
                        </a:ln>
                      </wps:spPr>
                      <wps:txbx>
                        <w:txbxContent>
                          <w:p w:rsidR="008B49C2" w:rsidRPr="000D091C" w:rsidRDefault="008B49C2" w:rsidP="005C1A68">
                            <w:pPr>
                              <w:spacing w:before="120" w:after="120"/>
                              <w:jc w:val="center"/>
                              <w:rPr>
                                <w:rFonts w:ascii="Calisto MT" w:hAnsi="Calisto MT"/>
                                <w:b/>
                                <w:sz w:val="36"/>
                              </w:rPr>
                            </w:pPr>
                            <w:r>
                              <w:rPr>
                                <w:rFonts w:ascii="Calisto MT" w:hAnsi="Calisto MT"/>
                                <w:b/>
                                <w:sz w:val="36"/>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56" style="position:absolute;margin-left:124.1pt;margin-top:240pt;width:282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">
                <v:textbox>
                  <w:txbxContent>
                    <w:p w:rsidR="008B49C2" w:rsidRPr="000D091C" w:rsidRDefault="008B49C2" w:rsidP="005C1A68">
                      <w:pPr>
                        <w:spacing w:before="120" w:after="120"/>
                        <w:jc w:val="center"/>
                        <w:rPr>
                          <w:rFonts w:ascii="Calisto MT" w:hAnsi="Calisto MT"/>
                          <w:b/>
                          <w:sz w:val="36"/>
                        </w:rPr>
                      </w:pPr>
                      <w:r>
                        <w:rPr>
                          <w:rFonts w:ascii="Calisto MT" w:hAnsi="Calisto MT"/>
                          <w:b/>
                          <w:sz w:val="36"/>
                        </w:rPr>
                        <w:t>CONCLUSION</w:t>
                      </w:r>
                    </w:p>
                  </w:txbxContent>
                </v:textbox>
              </v:roundrect>
            </w:pict>
          </mc:Fallback>
        </mc:AlternateContent>
      </w:r>
      <w:r w:rsidR="005C1A68">
        <w:rPr>
          <w:rFonts w:ascii="Times New Roman" w:hAnsi="Times New Roman" w:cs="Times New Roman"/>
          <w:b/>
          <w:sz w:val="24"/>
          <w:szCs w:val="24"/>
        </w:rPr>
        <w:br w:type="page"/>
      </w:r>
    </w:p>
    <w:p w:rsidR="005C1A68" w:rsidRPr="00F3422C" w:rsidRDefault="005C1A68" w:rsidP="00B20BBC">
      <w:pPr>
        <w:pStyle w:val="Paragraphedeliste"/>
        <w:numPr>
          <w:ilvl w:val="0"/>
          <w:numId w:val="15"/>
        </w:numPr>
        <w:spacing w:before="120" w:after="120" w:line="360" w:lineRule="auto"/>
        <w:ind w:left="567" w:hanging="357"/>
        <w:contextualSpacing w:val="0"/>
        <w:outlineLvl w:val="0"/>
        <w:rPr>
          <w:rFonts w:ascii="Calisto MT" w:hAnsi="Calisto MT" w:cs="Times New Roman"/>
          <w:b/>
          <w:sz w:val="24"/>
          <w:szCs w:val="24"/>
        </w:rPr>
      </w:pPr>
      <w:bookmarkStart w:id="48" w:name="_Toc407988630"/>
      <w:r w:rsidRPr="00F3422C">
        <w:rPr>
          <w:rFonts w:ascii="Calisto MT" w:hAnsi="Calisto MT" w:cs="Times New Roman"/>
          <w:b/>
          <w:sz w:val="24"/>
          <w:szCs w:val="24"/>
        </w:rPr>
        <w:lastRenderedPageBreak/>
        <w:t>CONCLUSION</w:t>
      </w:r>
      <w:bookmarkEnd w:id="48"/>
    </w:p>
    <w:p w:rsidR="00DE4B13" w:rsidRPr="00DD6936" w:rsidRDefault="00DE4B13" w:rsidP="00DE4B13"/>
    <w:p w:rsidR="00DE4B13" w:rsidRPr="00DD6936" w:rsidRDefault="00DE4B13" w:rsidP="00DE4B13"/>
    <w:p w:rsidR="00DE4B13" w:rsidRPr="00DD6936" w:rsidRDefault="00DE4B13" w:rsidP="00DE4B13"/>
    <w:p w:rsidR="00DE4B13" w:rsidRPr="00DD6936" w:rsidRDefault="00DE4B13" w:rsidP="00DE4B13">
      <w:pPr>
        <w:tabs>
          <w:tab w:val="left" w:pos="2143"/>
        </w:tabs>
        <w:rPr>
          <w:rFonts w:ascii="Times New Roman" w:hAnsi="Times New Roman" w:cs="Times New Roman"/>
          <w:sz w:val="36"/>
        </w:rPr>
      </w:pPr>
    </w:p>
    <w:p w:rsidR="00DE4B13" w:rsidRPr="00DD6936" w:rsidRDefault="00DE4B13" w:rsidP="00DE4B13">
      <w:pPr>
        <w:tabs>
          <w:tab w:val="left" w:pos="2143"/>
        </w:tabs>
        <w:rPr>
          <w:rFonts w:ascii="Times New Roman" w:hAnsi="Times New Roman" w:cs="Times New Roman"/>
          <w:sz w:val="36"/>
        </w:rPr>
      </w:pPr>
    </w:p>
    <w:sectPr w:rsidR="00DE4B13" w:rsidRPr="00DD6936" w:rsidSect="00566C10">
      <w:footerReference w:type="default" r:id="rId18"/>
      <w:pgSz w:w="11906" w:h="16838" w:code="9"/>
      <w:pgMar w:top="851"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5F" w:rsidRDefault="00802E5F" w:rsidP="00D51553">
      <w:pPr>
        <w:spacing w:after="0" w:line="240" w:lineRule="auto"/>
      </w:pPr>
      <w:r>
        <w:separator/>
      </w:r>
    </w:p>
  </w:endnote>
  <w:endnote w:type="continuationSeparator" w:id="0">
    <w:p w:rsidR="00802E5F" w:rsidRDefault="00802E5F" w:rsidP="00D5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815"/>
      <w:docPartObj>
        <w:docPartGallery w:val="Page Numbers (Bottom of Page)"/>
        <w:docPartUnique/>
      </w:docPartObj>
    </w:sdtPr>
    <w:sdtEndPr>
      <w:rPr>
        <w:rFonts w:ascii="Calisto MT" w:hAnsi="Calisto MT"/>
      </w:rPr>
    </w:sdtEndPr>
    <w:sdtContent>
      <w:p w:rsidR="008B49C2" w:rsidRPr="00AE31DB" w:rsidRDefault="008B49C2">
        <w:pPr>
          <w:pStyle w:val="Pieddepage"/>
          <w:jc w:val="right"/>
          <w:rPr>
            <w:rFonts w:ascii="Calisto MT" w:hAnsi="Calisto MT"/>
          </w:rPr>
        </w:pPr>
        <w:r w:rsidRPr="00AE31DB">
          <w:rPr>
            <w:rFonts w:ascii="Calisto MT" w:hAnsi="Calisto MT"/>
          </w:rPr>
          <w:fldChar w:fldCharType="begin"/>
        </w:r>
        <w:r w:rsidRPr="00AE31DB">
          <w:rPr>
            <w:rFonts w:ascii="Calisto MT" w:hAnsi="Calisto MT"/>
          </w:rPr>
          <w:instrText xml:space="preserve"> PAGE   \* MERGEFORMAT </w:instrText>
        </w:r>
        <w:r w:rsidRPr="00AE31DB">
          <w:rPr>
            <w:rFonts w:ascii="Calisto MT" w:hAnsi="Calisto MT"/>
          </w:rPr>
          <w:fldChar w:fldCharType="separate"/>
        </w:r>
        <w:r w:rsidR="00A15BDA">
          <w:rPr>
            <w:rFonts w:ascii="Calisto MT" w:hAnsi="Calisto MT"/>
            <w:noProof/>
          </w:rPr>
          <w:t>20</w:t>
        </w:r>
        <w:r w:rsidRPr="00AE31DB">
          <w:rPr>
            <w:rFonts w:ascii="Calisto MT" w:hAnsi="Calisto MT"/>
          </w:rPr>
          <w:fldChar w:fldCharType="end"/>
        </w:r>
      </w:p>
    </w:sdtContent>
  </w:sdt>
  <w:p w:rsidR="008B49C2" w:rsidRPr="00AE31DB" w:rsidRDefault="008B49C2">
    <w:pPr>
      <w:pStyle w:val="Pieddepage"/>
      <w:rPr>
        <w:rFonts w:ascii="Calisto MT" w:hAnsi="Calisto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5F" w:rsidRDefault="00802E5F" w:rsidP="00D51553">
      <w:pPr>
        <w:spacing w:after="0" w:line="240" w:lineRule="auto"/>
      </w:pPr>
      <w:r>
        <w:separator/>
      </w:r>
    </w:p>
  </w:footnote>
  <w:footnote w:type="continuationSeparator" w:id="0">
    <w:p w:rsidR="00802E5F" w:rsidRDefault="00802E5F" w:rsidP="00D51553">
      <w:pPr>
        <w:spacing w:after="0" w:line="240" w:lineRule="auto"/>
      </w:pPr>
      <w:r>
        <w:continuationSeparator/>
      </w:r>
    </w:p>
  </w:footnote>
  <w:footnote w:id="1">
    <w:p w:rsidR="008B49C2" w:rsidRPr="004E67B5" w:rsidRDefault="008B49C2" w:rsidP="005C1A68">
      <w:pPr>
        <w:jc w:val="both"/>
        <w:rPr>
          <w:rFonts w:ascii="Calisto MT" w:hAnsi="Calisto MT"/>
          <w:sz w:val="20"/>
          <w:szCs w:val="20"/>
        </w:rPr>
      </w:pPr>
      <w:r w:rsidRPr="004E67B5">
        <w:rPr>
          <w:rStyle w:val="Appelnotedebasdep"/>
          <w:rFonts w:ascii="Calisto MT" w:hAnsi="Calisto MT"/>
          <w:sz w:val="20"/>
          <w:szCs w:val="20"/>
        </w:rPr>
        <w:footnoteRef/>
      </w:r>
      <w:r w:rsidRPr="004E67B5">
        <w:rPr>
          <w:rFonts w:ascii="Calisto MT" w:hAnsi="Calisto MT"/>
          <w:sz w:val="20"/>
          <w:szCs w:val="20"/>
        </w:rPr>
        <w:t xml:space="preserve"> Résultats définitifs du quatrième RGPH de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45A"/>
    <w:multiLevelType w:val="hybridMultilevel"/>
    <w:tmpl w:val="EF926D6A"/>
    <w:lvl w:ilvl="0" w:tplc="03AE91F0">
      <w:start w:val="1"/>
      <w:numFmt w:val="decimal"/>
      <w:lvlText w:val="%1."/>
      <w:lvlJc w:val="right"/>
      <w:pPr>
        <w:ind w:left="720" w:hanging="360"/>
      </w:pPr>
      <w:rPr>
        <w:rFonts w:hint="default"/>
      </w:rPr>
    </w:lvl>
    <w:lvl w:ilvl="1" w:tplc="78EED276">
      <w:start w:val="1"/>
      <w:numFmt w:val="decimal"/>
      <w:lvlText w:val="3.%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5B41FC"/>
    <w:multiLevelType w:val="hybridMultilevel"/>
    <w:tmpl w:val="3E2C9F7A"/>
    <w:lvl w:ilvl="0" w:tplc="724AF31A">
      <w:start w:val="1"/>
      <w:numFmt w:val="decimal"/>
      <w:lvlText w:val="2.%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AB4E2B"/>
    <w:multiLevelType w:val="hybridMultilevel"/>
    <w:tmpl w:val="3AD45F5C"/>
    <w:lvl w:ilvl="0" w:tplc="8CD2DF5E">
      <w:start w:val="1"/>
      <w:numFmt w:val="upperRoman"/>
      <w:lvlText w:val="%1."/>
      <w:lvlJc w:val="righ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8C7218"/>
    <w:multiLevelType w:val="hybridMultilevel"/>
    <w:tmpl w:val="55D067C0"/>
    <w:lvl w:ilvl="0" w:tplc="9F18E234">
      <w:start w:val="1"/>
      <w:numFmt w:val="decimal"/>
      <w:lvlText w:val="5.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FF00F9"/>
    <w:multiLevelType w:val="hybridMultilevel"/>
    <w:tmpl w:val="11CAF742"/>
    <w:lvl w:ilvl="0" w:tplc="32147724">
      <w:start w:val="1"/>
      <w:numFmt w:val="decimal"/>
      <w:lvlText w:val="%1."/>
      <w:lvlJc w:val="left"/>
      <w:pPr>
        <w:tabs>
          <w:tab w:val="num" w:pos="720"/>
        </w:tabs>
        <w:ind w:left="720" w:hanging="360"/>
      </w:pPr>
      <w:rPr>
        <w:rFonts w:hint="default"/>
      </w:rPr>
    </w:lvl>
    <w:lvl w:ilvl="1" w:tplc="45D42A9C">
      <w:numFmt w:val="none"/>
      <w:lvlText w:val=""/>
      <w:lvlJc w:val="left"/>
      <w:pPr>
        <w:tabs>
          <w:tab w:val="num" w:pos="360"/>
        </w:tabs>
      </w:pPr>
    </w:lvl>
    <w:lvl w:ilvl="2" w:tplc="1A32660C">
      <w:numFmt w:val="none"/>
      <w:lvlText w:val=""/>
      <w:lvlJc w:val="left"/>
      <w:pPr>
        <w:tabs>
          <w:tab w:val="num" w:pos="360"/>
        </w:tabs>
      </w:pPr>
    </w:lvl>
    <w:lvl w:ilvl="3" w:tplc="3C0E49B4">
      <w:numFmt w:val="none"/>
      <w:lvlText w:val=""/>
      <w:lvlJc w:val="left"/>
      <w:pPr>
        <w:tabs>
          <w:tab w:val="num" w:pos="360"/>
        </w:tabs>
      </w:pPr>
    </w:lvl>
    <w:lvl w:ilvl="4" w:tplc="0BC286C2">
      <w:numFmt w:val="none"/>
      <w:lvlText w:val=""/>
      <w:lvlJc w:val="left"/>
      <w:pPr>
        <w:tabs>
          <w:tab w:val="num" w:pos="360"/>
        </w:tabs>
      </w:pPr>
    </w:lvl>
    <w:lvl w:ilvl="5" w:tplc="528C4186">
      <w:numFmt w:val="none"/>
      <w:lvlText w:val=""/>
      <w:lvlJc w:val="left"/>
      <w:pPr>
        <w:tabs>
          <w:tab w:val="num" w:pos="360"/>
        </w:tabs>
      </w:pPr>
    </w:lvl>
    <w:lvl w:ilvl="6" w:tplc="20105B24">
      <w:numFmt w:val="none"/>
      <w:lvlText w:val=""/>
      <w:lvlJc w:val="left"/>
      <w:pPr>
        <w:tabs>
          <w:tab w:val="num" w:pos="360"/>
        </w:tabs>
      </w:pPr>
    </w:lvl>
    <w:lvl w:ilvl="7" w:tplc="E1089EE0">
      <w:numFmt w:val="none"/>
      <w:lvlText w:val=""/>
      <w:lvlJc w:val="left"/>
      <w:pPr>
        <w:tabs>
          <w:tab w:val="num" w:pos="360"/>
        </w:tabs>
      </w:pPr>
    </w:lvl>
    <w:lvl w:ilvl="8" w:tplc="91A4D584">
      <w:numFmt w:val="none"/>
      <w:lvlText w:val=""/>
      <w:lvlJc w:val="left"/>
      <w:pPr>
        <w:tabs>
          <w:tab w:val="num" w:pos="360"/>
        </w:tabs>
      </w:pPr>
    </w:lvl>
  </w:abstractNum>
  <w:abstractNum w:abstractNumId="5">
    <w:nsid w:val="1987190E"/>
    <w:multiLevelType w:val="hybridMultilevel"/>
    <w:tmpl w:val="A9325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256656"/>
    <w:multiLevelType w:val="hybridMultilevel"/>
    <w:tmpl w:val="9C76D0D2"/>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C95DB7"/>
    <w:multiLevelType w:val="hybridMultilevel"/>
    <w:tmpl w:val="10BEAE40"/>
    <w:lvl w:ilvl="0" w:tplc="D5C0E062">
      <w:numFmt w:val="bullet"/>
      <w:lvlText w:val="-"/>
      <w:lvlJc w:val="left"/>
      <w:pPr>
        <w:tabs>
          <w:tab w:val="num" w:pos="1728"/>
        </w:tabs>
        <w:ind w:left="17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nsid w:val="295B453A"/>
    <w:multiLevelType w:val="hybridMultilevel"/>
    <w:tmpl w:val="9F8A1132"/>
    <w:lvl w:ilvl="0" w:tplc="11A40542">
      <w:start w:val="1"/>
      <w:numFmt w:val="upperRoman"/>
      <w:lvlText w:val="%1."/>
      <w:lvlJc w:val="righ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ED0871"/>
    <w:multiLevelType w:val="hybridMultilevel"/>
    <w:tmpl w:val="B3AED156"/>
    <w:lvl w:ilvl="0" w:tplc="5F22FBDC">
      <w:start w:val="1"/>
      <w:numFmt w:val="decimal"/>
      <w:lvlText w:val="2.3.%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E13941"/>
    <w:multiLevelType w:val="hybridMultilevel"/>
    <w:tmpl w:val="63A2BB30"/>
    <w:lvl w:ilvl="0" w:tplc="A58ECB1A">
      <w:start w:val="1"/>
      <w:numFmt w:val="decimal"/>
      <w:lvlText w:val="5.%1"/>
      <w:lvlJc w:val="right"/>
      <w:pPr>
        <w:ind w:left="787" w:hanging="360"/>
      </w:pPr>
      <w:rPr>
        <w:rFonts w:hint="default"/>
      </w:rPr>
    </w:lvl>
    <w:lvl w:ilvl="1" w:tplc="AE627DD4">
      <w:start w:val="1"/>
      <w:numFmt w:val="decimal"/>
      <w:lvlText w:val="5.1.%2."/>
      <w:lvlJc w:val="left"/>
      <w:pPr>
        <w:ind w:left="1507" w:hanging="360"/>
      </w:pPr>
      <w:rPr>
        <w:rFonts w:hint="default"/>
      </w:rPr>
    </w:lvl>
    <w:lvl w:ilvl="2" w:tplc="81A64C60">
      <w:start w:val="1"/>
      <w:numFmt w:val="decimal"/>
      <w:lvlText w:val="5.3.%3."/>
      <w:lvlJc w:val="right"/>
      <w:pPr>
        <w:ind w:left="2227" w:hanging="180"/>
      </w:pPr>
      <w:rPr>
        <w:rFonts w:hint="default"/>
      </w:r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11">
    <w:nsid w:val="34241646"/>
    <w:multiLevelType w:val="hybridMultilevel"/>
    <w:tmpl w:val="FEEC4494"/>
    <w:lvl w:ilvl="0" w:tplc="857077E8">
      <w:numFmt w:val="bullet"/>
      <w:lvlText w:val="-"/>
      <w:lvlJc w:val="left"/>
      <w:pPr>
        <w:tabs>
          <w:tab w:val="num" w:pos="1080"/>
        </w:tabs>
        <w:ind w:left="1080" w:hanging="360"/>
      </w:pPr>
      <w:rPr>
        <w:rFonts w:ascii="Times New Roman" w:eastAsia="Times New Roman" w:hAnsi="Times New Roman" w:cs="Times New Roman" w:hint="default"/>
      </w:rPr>
    </w:lvl>
    <w:lvl w:ilvl="1" w:tplc="955A313C">
      <w:start w:val="1"/>
      <w:numFmt w:val="bullet"/>
      <w:lvlText w:val="o"/>
      <w:lvlJc w:val="left"/>
      <w:pPr>
        <w:tabs>
          <w:tab w:val="num" w:pos="1800"/>
        </w:tabs>
        <w:ind w:left="1800" w:hanging="360"/>
      </w:pPr>
      <w:rPr>
        <w:rFonts w:ascii="Courier New" w:hAnsi="Courier New" w:hint="default"/>
      </w:rPr>
    </w:lvl>
    <w:lvl w:ilvl="2" w:tplc="3B28E88A">
      <w:numFmt w:val="bullet"/>
      <w:lvlText w:val="-"/>
      <w:lvlJc w:val="left"/>
      <w:pPr>
        <w:tabs>
          <w:tab w:val="num" w:pos="2520"/>
        </w:tabs>
        <w:ind w:left="2520" w:hanging="360"/>
      </w:pPr>
      <w:rPr>
        <w:rFonts w:ascii="Times New Roman" w:eastAsia="Times New Roman" w:hAnsi="Times New Roman" w:cs="Times New Roman" w:hint="default"/>
      </w:rPr>
    </w:lvl>
    <w:lvl w:ilvl="3" w:tplc="9AC04216">
      <w:start w:val="1"/>
      <w:numFmt w:val="bullet"/>
      <w:lvlText w:val=""/>
      <w:lvlJc w:val="left"/>
      <w:pPr>
        <w:tabs>
          <w:tab w:val="num" w:pos="3240"/>
        </w:tabs>
        <w:ind w:left="3240" w:hanging="360"/>
      </w:pPr>
      <w:rPr>
        <w:rFonts w:ascii="Symbol" w:hAnsi="Symbol" w:hint="default"/>
      </w:rPr>
    </w:lvl>
    <w:lvl w:ilvl="4" w:tplc="AEF8D28E">
      <w:start w:val="1"/>
      <w:numFmt w:val="bullet"/>
      <w:lvlText w:val="o"/>
      <w:lvlJc w:val="left"/>
      <w:pPr>
        <w:tabs>
          <w:tab w:val="num" w:pos="3960"/>
        </w:tabs>
        <w:ind w:left="3960" w:hanging="360"/>
      </w:pPr>
      <w:rPr>
        <w:rFonts w:ascii="Courier New" w:hAnsi="Courier New" w:hint="default"/>
      </w:rPr>
    </w:lvl>
    <w:lvl w:ilvl="5" w:tplc="23A2477E">
      <w:start w:val="1"/>
      <w:numFmt w:val="bullet"/>
      <w:lvlText w:val=""/>
      <w:lvlJc w:val="left"/>
      <w:pPr>
        <w:tabs>
          <w:tab w:val="num" w:pos="4680"/>
        </w:tabs>
        <w:ind w:left="4680" w:hanging="360"/>
      </w:pPr>
      <w:rPr>
        <w:rFonts w:ascii="Wingdings" w:hAnsi="Wingdings" w:hint="default"/>
      </w:rPr>
    </w:lvl>
    <w:lvl w:ilvl="6" w:tplc="FA9AAB1A" w:tentative="1">
      <w:start w:val="1"/>
      <w:numFmt w:val="bullet"/>
      <w:lvlText w:val=""/>
      <w:lvlJc w:val="left"/>
      <w:pPr>
        <w:tabs>
          <w:tab w:val="num" w:pos="5400"/>
        </w:tabs>
        <w:ind w:left="5400" w:hanging="360"/>
      </w:pPr>
      <w:rPr>
        <w:rFonts w:ascii="Symbol" w:hAnsi="Symbol" w:hint="default"/>
      </w:rPr>
    </w:lvl>
    <w:lvl w:ilvl="7" w:tplc="6E1811CA" w:tentative="1">
      <w:start w:val="1"/>
      <w:numFmt w:val="bullet"/>
      <w:lvlText w:val="o"/>
      <w:lvlJc w:val="left"/>
      <w:pPr>
        <w:tabs>
          <w:tab w:val="num" w:pos="6120"/>
        </w:tabs>
        <w:ind w:left="6120" w:hanging="360"/>
      </w:pPr>
      <w:rPr>
        <w:rFonts w:ascii="Courier New" w:hAnsi="Courier New" w:hint="default"/>
      </w:rPr>
    </w:lvl>
    <w:lvl w:ilvl="8" w:tplc="CFEE8DE4" w:tentative="1">
      <w:start w:val="1"/>
      <w:numFmt w:val="bullet"/>
      <w:lvlText w:val=""/>
      <w:lvlJc w:val="left"/>
      <w:pPr>
        <w:tabs>
          <w:tab w:val="num" w:pos="6840"/>
        </w:tabs>
        <w:ind w:left="6840" w:hanging="360"/>
      </w:pPr>
      <w:rPr>
        <w:rFonts w:ascii="Wingdings" w:hAnsi="Wingdings" w:hint="default"/>
      </w:rPr>
    </w:lvl>
  </w:abstractNum>
  <w:abstractNum w:abstractNumId="12">
    <w:nsid w:val="393F772D"/>
    <w:multiLevelType w:val="hybridMultilevel"/>
    <w:tmpl w:val="A24CE1C4"/>
    <w:lvl w:ilvl="0" w:tplc="1D5CCD30">
      <w:numFmt w:val="bullet"/>
      <w:lvlText w:val="-"/>
      <w:lvlJc w:val="left"/>
      <w:pPr>
        <w:tabs>
          <w:tab w:val="num" w:pos="800"/>
        </w:tabs>
        <w:ind w:left="800" w:hanging="360"/>
      </w:pPr>
      <w:rPr>
        <w:rFonts w:ascii="Times New Roman" w:eastAsia="Times New Roman" w:hAnsi="Times New Roman" w:cs="Times New Roman"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13">
    <w:nsid w:val="3A0C144D"/>
    <w:multiLevelType w:val="hybridMultilevel"/>
    <w:tmpl w:val="0932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061445"/>
    <w:multiLevelType w:val="hybridMultilevel"/>
    <w:tmpl w:val="3F32E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E13990"/>
    <w:multiLevelType w:val="hybridMultilevel"/>
    <w:tmpl w:val="32CC4944"/>
    <w:lvl w:ilvl="0" w:tplc="51B88324">
      <w:start w:val="1"/>
      <w:numFmt w:val="bullet"/>
      <w:lvlText w:val=""/>
      <w:lvlJc w:val="left"/>
      <w:pPr>
        <w:ind w:left="720" w:hanging="360"/>
      </w:pPr>
      <w:rPr>
        <w:rFonts w:ascii="Symbol" w:hAnsi="Symbol" w:hint="default"/>
      </w:rPr>
    </w:lvl>
    <w:lvl w:ilvl="1" w:tplc="5E0680F0" w:tentative="1">
      <w:start w:val="1"/>
      <w:numFmt w:val="bullet"/>
      <w:lvlText w:val="o"/>
      <w:lvlJc w:val="left"/>
      <w:pPr>
        <w:ind w:left="1440" w:hanging="360"/>
      </w:pPr>
      <w:rPr>
        <w:rFonts w:ascii="Courier New" w:hAnsi="Courier New" w:cs="Courier New" w:hint="default"/>
      </w:rPr>
    </w:lvl>
    <w:lvl w:ilvl="2" w:tplc="107486E6" w:tentative="1">
      <w:start w:val="1"/>
      <w:numFmt w:val="bullet"/>
      <w:lvlText w:val=""/>
      <w:lvlJc w:val="left"/>
      <w:pPr>
        <w:ind w:left="2160" w:hanging="360"/>
      </w:pPr>
      <w:rPr>
        <w:rFonts w:ascii="Wingdings" w:hAnsi="Wingdings" w:hint="default"/>
      </w:rPr>
    </w:lvl>
    <w:lvl w:ilvl="3" w:tplc="A79229AA" w:tentative="1">
      <w:start w:val="1"/>
      <w:numFmt w:val="bullet"/>
      <w:lvlText w:val=""/>
      <w:lvlJc w:val="left"/>
      <w:pPr>
        <w:ind w:left="2880" w:hanging="360"/>
      </w:pPr>
      <w:rPr>
        <w:rFonts w:ascii="Symbol" w:hAnsi="Symbol" w:hint="default"/>
      </w:rPr>
    </w:lvl>
    <w:lvl w:ilvl="4" w:tplc="C7AEF878" w:tentative="1">
      <w:start w:val="1"/>
      <w:numFmt w:val="bullet"/>
      <w:lvlText w:val="o"/>
      <w:lvlJc w:val="left"/>
      <w:pPr>
        <w:ind w:left="3600" w:hanging="360"/>
      </w:pPr>
      <w:rPr>
        <w:rFonts w:ascii="Courier New" w:hAnsi="Courier New" w:cs="Courier New" w:hint="default"/>
      </w:rPr>
    </w:lvl>
    <w:lvl w:ilvl="5" w:tplc="B3F6511E" w:tentative="1">
      <w:start w:val="1"/>
      <w:numFmt w:val="bullet"/>
      <w:lvlText w:val=""/>
      <w:lvlJc w:val="left"/>
      <w:pPr>
        <w:ind w:left="4320" w:hanging="360"/>
      </w:pPr>
      <w:rPr>
        <w:rFonts w:ascii="Wingdings" w:hAnsi="Wingdings" w:hint="default"/>
      </w:rPr>
    </w:lvl>
    <w:lvl w:ilvl="6" w:tplc="5D166D56" w:tentative="1">
      <w:start w:val="1"/>
      <w:numFmt w:val="bullet"/>
      <w:lvlText w:val=""/>
      <w:lvlJc w:val="left"/>
      <w:pPr>
        <w:ind w:left="5040" w:hanging="360"/>
      </w:pPr>
      <w:rPr>
        <w:rFonts w:ascii="Symbol" w:hAnsi="Symbol" w:hint="default"/>
      </w:rPr>
    </w:lvl>
    <w:lvl w:ilvl="7" w:tplc="1362FDFA" w:tentative="1">
      <w:start w:val="1"/>
      <w:numFmt w:val="bullet"/>
      <w:lvlText w:val="o"/>
      <w:lvlJc w:val="left"/>
      <w:pPr>
        <w:ind w:left="5760" w:hanging="360"/>
      </w:pPr>
      <w:rPr>
        <w:rFonts w:ascii="Courier New" w:hAnsi="Courier New" w:cs="Courier New" w:hint="default"/>
      </w:rPr>
    </w:lvl>
    <w:lvl w:ilvl="8" w:tplc="1F5C75D0" w:tentative="1">
      <w:start w:val="1"/>
      <w:numFmt w:val="bullet"/>
      <w:lvlText w:val=""/>
      <w:lvlJc w:val="left"/>
      <w:pPr>
        <w:ind w:left="6480" w:hanging="360"/>
      </w:pPr>
      <w:rPr>
        <w:rFonts w:ascii="Wingdings" w:hAnsi="Wingdings" w:hint="default"/>
      </w:rPr>
    </w:lvl>
  </w:abstractNum>
  <w:abstractNum w:abstractNumId="16">
    <w:nsid w:val="51F72D40"/>
    <w:multiLevelType w:val="hybridMultilevel"/>
    <w:tmpl w:val="772E97F8"/>
    <w:lvl w:ilvl="0" w:tplc="040C0003">
      <w:start w:val="1"/>
      <w:numFmt w:val="decimal"/>
      <w:lvlText w:val="%1."/>
      <w:lvlJc w:val="left"/>
      <w:pPr>
        <w:tabs>
          <w:tab w:val="num" w:pos="1211"/>
        </w:tabs>
        <w:ind w:left="1211" w:hanging="360"/>
      </w:pPr>
      <w:rPr>
        <w:rFonts w:hint="default"/>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6F3C4C"/>
    <w:multiLevelType w:val="hybridMultilevel"/>
    <w:tmpl w:val="C622B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7B10F1"/>
    <w:multiLevelType w:val="hybridMultilevel"/>
    <w:tmpl w:val="2B5A90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0513BF"/>
    <w:multiLevelType w:val="hybridMultilevel"/>
    <w:tmpl w:val="89609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852C9C"/>
    <w:multiLevelType w:val="hybridMultilevel"/>
    <w:tmpl w:val="6A141C74"/>
    <w:lvl w:ilvl="0" w:tplc="8ED64D08">
      <w:numFmt w:val="bullet"/>
      <w:lvlText w:val="-"/>
      <w:lvlJc w:val="left"/>
      <w:pPr>
        <w:tabs>
          <w:tab w:val="num" w:pos="720"/>
        </w:tabs>
        <w:ind w:left="720" w:hanging="360"/>
      </w:pPr>
      <w:rPr>
        <w:rFonts w:ascii="Times New Roman" w:eastAsia="Calibri"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EE65D71"/>
    <w:multiLevelType w:val="hybridMultilevel"/>
    <w:tmpl w:val="2312B61E"/>
    <w:lvl w:ilvl="0" w:tplc="040C0009">
      <w:start w:val="1"/>
      <w:numFmt w:val="decimal"/>
      <w:lvlText w:val="%1."/>
      <w:lvlJc w:val="left"/>
      <w:pPr>
        <w:tabs>
          <w:tab w:val="num" w:pos="853"/>
        </w:tabs>
        <w:ind w:left="853" w:hanging="360"/>
      </w:pPr>
      <w:rPr>
        <w:rFonts w:hint="default"/>
      </w:rPr>
    </w:lvl>
    <w:lvl w:ilvl="1" w:tplc="040C0003">
      <w:start w:val="1"/>
      <w:numFmt w:val="bullet"/>
      <w:lvlText w:val="o"/>
      <w:lvlJc w:val="left"/>
      <w:pPr>
        <w:tabs>
          <w:tab w:val="num" w:pos="1573"/>
        </w:tabs>
        <w:ind w:left="1573" w:hanging="360"/>
      </w:pPr>
      <w:rPr>
        <w:rFonts w:ascii="Courier New" w:hAnsi="Courier New" w:cs="Courier New" w:hint="default"/>
      </w:rPr>
    </w:lvl>
    <w:lvl w:ilvl="2" w:tplc="040C0005">
      <w:numFmt w:val="bullet"/>
      <w:lvlText w:val="-"/>
      <w:lvlJc w:val="left"/>
      <w:pPr>
        <w:tabs>
          <w:tab w:val="num" w:pos="2293"/>
        </w:tabs>
        <w:ind w:left="2293" w:hanging="360"/>
      </w:pPr>
      <w:rPr>
        <w:rFonts w:ascii="Times New Roman" w:eastAsia="Times New Roman" w:hAnsi="Times New Roman" w:hint="default"/>
      </w:rPr>
    </w:lvl>
    <w:lvl w:ilvl="3" w:tplc="040C0001">
      <w:start w:val="1"/>
      <w:numFmt w:val="bullet"/>
      <w:lvlText w:val=""/>
      <w:lvlJc w:val="left"/>
      <w:pPr>
        <w:tabs>
          <w:tab w:val="num" w:pos="3013"/>
        </w:tabs>
        <w:ind w:left="3013" w:hanging="360"/>
      </w:pPr>
      <w:rPr>
        <w:rFonts w:ascii="Symbol" w:hAnsi="Symbol" w:cs="Symbol" w:hint="default"/>
      </w:rPr>
    </w:lvl>
    <w:lvl w:ilvl="4" w:tplc="040C0003">
      <w:start w:val="1"/>
      <w:numFmt w:val="bullet"/>
      <w:lvlText w:val="o"/>
      <w:lvlJc w:val="left"/>
      <w:pPr>
        <w:tabs>
          <w:tab w:val="num" w:pos="3733"/>
        </w:tabs>
        <w:ind w:left="3733" w:hanging="360"/>
      </w:pPr>
      <w:rPr>
        <w:rFonts w:ascii="Courier New" w:hAnsi="Courier New" w:cs="Courier New" w:hint="default"/>
      </w:rPr>
    </w:lvl>
    <w:lvl w:ilvl="5" w:tplc="040C0005">
      <w:start w:val="1"/>
      <w:numFmt w:val="bullet"/>
      <w:lvlText w:val=""/>
      <w:lvlJc w:val="left"/>
      <w:pPr>
        <w:tabs>
          <w:tab w:val="num" w:pos="4453"/>
        </w:tabs>
        <w:ind w:left="4453" w:hanging="360"/>
      </w:pPr>
      <w:rPr>
        <w:rFonts w:ascii="Wingdings" w:hAnsi="Wingdings" w:cs="Wingdings" w:hint="default"/>
      </w:rPr>
    </w:lvl>
    <w:lvl w:ilvl="6" w:tplc="040C0001">
      <w:start w:val="1"/>
      <w:numFmt w:val="bullet"/>
      <w:lvlText w:val=""/>
      <w:lvlJc w:val="left"/>
      <w:pPr>
        <w:tabs>
          <w:tab w:val="num" w:pos="5173"/>
        </w:tabs>
        <w:ind w:left="5173" w:hanging="360"/>
      </w:pPr>
      <w:rPr>
        <w:rFonts w:ascii="Symbol" w:hAnsi="Symbol" w:cs="Symbol" w:hint="default"/>
      </w:rPr>
    </w:lvl>
    <w:lvl w:ilvl="7" w:tplc="040C0003">
      <w:start w:val="1"/>
      <w:numFmt w:val="bullet"/>
      <w:lvlText w:val="o"/>
      <w:lvlJc w:val="left"/>
      <w:pPr>
        <w:tabs>
          <w:tab w:val="num" w:pos="5893"/>
        </w:tabs>
        <w:ind w:left="5893" w:hanging="360"/>
      </w:pPr>
      <w:rPr>
        <w:rFonts w:ascii="Courier New" w:hAnsi="Courier New" w:cs="Courier New" w:hint="default"/>
      </w:rPr>
    </w:lvl>
    <w:lvl w:ilvl="8" w:tplc="040C0005">
      <w:start w:val="1"/>
      <w:numFmt w:val="bullet"/>
      <w:lvlText w:val=""/>
      <w:lvlJc w:val="left"/>
      <w:pPr>
        <w:tabs>
          <w:tab w:val="num" w:pos="6613"/>
        </w:tabs>
        <w:ind w:left="6613" w:hanging="360"/>
      </w:pPr>
      <w:rPr>
        <w:rFonts w:ascii="Wingdings" w:hAnsi="Wingdings" w:cs="Wingdings" w:hint="default"/>
      </w:rPr>
    </w:lvl>
  </w:abstractNum>
  <w:abstractNum w:abstractNumId="22">
    <w:nsid w:val="604C21A2"/>
    <w:multiLevelType w:val="hybridMultilevel"/>
    <w:tmpl w:val="FEA49336"/>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3">
    <w:nsid w:val="6892737A"/>
    <w:multiLevelType w:val="hybridMultilevel"/>
    <w:tmpl w:val="5C8CE95A"/>
    <w:lvl w:ilvl="0" w:tplc="040C0001">
      <w:start w:val="1"/>
      <w:numFmt w:val="bullet"/>
      <w:lvlText w:val=""/>
      <w:lvlJc w:val="left"/>
      <w:pPr>
        <w:tabs>
          <w:tab w:val="num" w:pos="786"/>
        </w:tabs>
        <w:ind w:left="786" w:hanging="360"/>
      </w:pPr>
      <w:rPr>
        <w:rFonts w:ascii="Wingdings" w:hAnsi="Wingdings" w:hint="default"/>
      </w:rPr>
    </w:lvl>
    <w:lvl w:ilvl="1" w:tplc="040C0003">
      <w:start w:val="1"/>
      <w:numFmt w:val="decimal"/>
      <w:lvlText w:val="%2."/>
      <w:lvlJc w:val="left"/>
      <w:pPr>
        <w:tabs>
          <w:tab w:val="num" w:pos="1211"/>
        </w:tabs>
        <w:ind w:left="1211" w:hanging="360"/>
      </w:pPr>
      <w:rPr>
        <w:rFonts w:hint="default"/>
        <w:vertAlign w:val="baseline"/>
      </w:rPr>
    </w:lvl>
    <w:lvl w:ilvl="2" w:tplc="040C0005">
      <w:start w:val="4"/>
      <w:numFmt w:val="decimal"/>
      <w:lvlText w:val="%3"/>
      <w:lvlJc w:val="left"/>
      <w:pPr>
        <w:ind w:left="2160" w:hanging="360"/>
      </w:pPr>
      <w:rPr>
        <w:rFonts w:hint="default"/>
        <w:b/>
        <w:sz w:val="28"/>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C5F1EAB"/>
    <w:multiLevelType w:val="hybridMultilevel"/>
    <w:tmpl w:val="8660A0F2"/>
    <w:lvl w:ilvl="0" w:tplc="040C000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DC42205"/>
    <w:multiLevelType w:val="hybridMultilevel"/>
    <w:tmpl w:val="D31C77AE"/>
    <w:lvl w:ilvl="0" w:tplc="BC5E0D46">
      <w:start w:val="1"/>
      <w:numFmt w:val="decimal"/>
      <w:lvlText w:val="2.%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8"/>
  </w:num>
  <w:num w:numId="3">
    <w:abstractNumId w:val="19"/>
  </w:num>
  <w:num w:numId="4">
    <w:abstractNumId w:val="21"/>
  </w:num>
  <w:num w:numId="5">
    <w:abstractNumId w:val="0"/>
  </w:num>
  <w:num w:numId="6">
    <w:abstractNumId w:val="11"/>
  </w:num>
  <w:num w:numId="7">
    <w:abstractNumId w:val="15"/>
  </w:num>
  <w:num w:numId="8">
    <w:abstractNumId w:val="24"/>
  </w:num>
  <w:num w:numId="9">
    <w:abstractNumId w:val="7"/>
  </w:num>
  <w:num w:numId="10">
    <w:abstractNumId w:val="6"/>
  </w:num>
  <w:num w:numId="11">
    <w:abstractNumId w:val="20"/>
  </w:num>
  <w:num w:numId="12">
    <w:abstractNumId w:val="12"/>
  </w:num>
  <w:num w:numId="13">
    <w:abstractNumId w:val="4"/>
  </w:num>
  <w:num w:numId="14">
    <w:abstractNumId w:val="16"/>
  </w:num>
  <w:num w:numId="15">
    <w:abstractNumId w:val="8"/>
  </w:num>
  <w:num w:numId="16">
    <w:abstractNumId w:val="2"/>
  </w:num>
  <w:num w:numId="17">
    <w:abstractNumId w:val="25"/>
  </w:num>
  <w:num w:numId="18">
    <w:abstractNumId w:val="1"/>
  </w:num>
  <w:num w:numId="19">
    <w:abstractNumId w:val="14"/>
  </w:num>
  <w:num w:numId="20">
    <w:abstractNumId w:val="9"/>
  </w:num>
  <w:num w:numId="21">
    <w:abstractNumId w:val="17"/>
  </w:num>
  <w:num w:numId="22">
    <w:abstractNumId w:val="22"/>
  </w:num>
  <w:num w:numId="23">
    <w:abstractNumId w:val="10"/>
  </w:num>
  <w:num w:numId="24">
    <w:abstractNumId w:val="3"/>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10"/>
    <w:rsid w:val="00003B59"/>
    <w:rsid w:val="00011295"/>
    <w:rsid w:val="00021EFC"/>
    <w:rsid w:val="000241A1"/>
    <w:rsid w:val="0004009D"/>
    <w:rsid w:val="000443E9"/>
    <w:rsid w:val="00066BB8"/>
    <w:rsid w:val="0008119F"/>
    <w:rsid w:val="00084738"/>
    <w:rsid w:val="000A0FA2"/>
    <w:rsid w:val="000B797A"/>
    <w:rsid w:val="000D091C"/>
    <w:rsid w:val="000D1152"/>
    <w:rsid w:val="000D6052"/>
    <w:rsid w:val="000E35E7"/>
    <w:rsid w:val="000E5FC7"/>
    <w:rsid w:val="000F0B35"/>
    <w:rsid w:val="000F333C"/>
    <w:rsid w:val="00101575"/>
    <w:rsid w:val="0013659B"/>
    <w:rsid w:val="00136870"/>
    <w:rsid w:val="00137083"/>
    <w:rsid w:val="0017383A"/>
    <w:rsid w:val="00180058"/>
    <w:rsid w:val="001923F8"/>
    <w:rsid w:val="001B6B45"/>
    <w:rsid w:val="001C6553"/>
    <w:rsid w:val="001F31EF"/>
    <w:rsid w:val="00205BEE"/>
    <w:rsid w:val="002313E2"/>
    <w:rsid w:val="002324BC"/>
    <w:rsid w:val="00237720"/>
    <w:rsid w:val="00254408"/>
    <w:rsid w:val="002557A3"/>
    <w:rsid w:val="0025672E"/>
    <w:rsid w:val="00296BC3"/>
    <w:rsid w:val="002C014E"/>
    <w:rsid w:val="002D5A15"/>
    <w:rsid w:val="002F1220"/>
    <w:rsid w:val="00301324"/>
    <w:rsid w:val="003308A2"/>
    <w:rsid w:val="00356A89"/>
    <w:rsid w:val="00367F5C"/>
    <w:rsid w:val="00383328"/>
    <w:rsid w:val="003928D3"/>
    <w:rsid w:val="003A7F3B"/>
    <w:rsid w:val="003D676B"/>
    <w:rsid w:val="003E516E"/>
    <w:rsid w:val="00413E92"/>
    <w:rsid w:val="00485E0B"/>
    <w:rsid w:val="00492FFE"/>
    <w:rsid w:val="00497788"/>
    <w:rsid w:val="004D0F52"/>
    <w:rsid w:val="004E6718"/>
    <w:rsid w:val="004E67B5"/>
    <w:rsid w:val="004F0584"/>
    <w:rsid w:val="004F0D3B"/>
    <w:rsid w:val="00524F92"/>
    <w:rsid w:val="00527D0A"/>
    <w:rsid w:val="00551442"/>
    <w:rsid w:val="005534A8"/>
    <w:rsid w:val="005622EE"/>
    <w:rsid w:val="00566C10"/>
    <w:rsid w:val="0059425B"/>
    <w:rsid w:val="005C0098"/>
    <w:rsid w:val="005C1A68"/>
    <w:rsid w:val="005F248F"/>
    <w:rsid w:val="0060128A"/>
    <w:rsid w:val="006070D0"/>
    <w:rsid w:val="0063768F"/>
    <w:rsid w:val="00644BCF"/>
    <w:rsid w:val="0065383D"/>
    <w:rsid w:val="006552E3"/>
    <w:rsid w:val="006554CF"/>
    <w:rsid w:val="00657DC7"/>
    <w:rsid w:val="00665946"/>
    <w:rsid w:val="006B1EAE"/>
    <w:rsid w:val="006E1551"/>
    <w:rsid w:val="006E5232"/>
    <w:rsid w:val="006E70CD"/>
    <w:rsid w:val="0071003F"/>
    <w:rsid w:val="00716F37"/>
    <w:rsid w:val="00731F73"/>
    <w:rsid w:val="00744030"/>
    <w:rsid w:val="007767C2"/>
    <w:rsid w:val="007974FC"/>
    <w:rsid w:val="007B5727"/>
    <w:rsid w:val="007C0481"/>
    <w:rsid w:val="007E707A"/>
    <w:rsid w:val="007F728D"/>
    <w:rsid w:val="00802E5F"/>
    <w:rsid w:val="00807FD2"/>
    <w:rsid w:val="00842ED3"/>
    <w:rsid w:val="008561CA"/>
    <w:rsid w:val="00881173"/>
    <w:rsid w:val="008853D2"/>
    <w:rsid w:val="008A0AD9"/>
    <w:rsid w:val="008A1D9A"/>
    <w:rsid w:val="008A3197"/>
    <w:rsid w:val="008B49C2"/>
    <w:rsid w:val="008C0504"/>
    <w:rsid w:val="008C30BF"/>
    <w:rsid w:val="008E26B2"/>
    <w:rsid w:val="008E3B83"/>
    <w:rsid w:val="009136ED"/>
    <w:rsid w:val="00915A94"/>
    <w:rsid w:val="00943F13"/>
    <w:rsid w:val="00950885"/>
    <w:rsid w:val="009566B9"/>
    <w:rsid w:val="00957332"/>
    <w:rsid w:val="00967ACA"/>
    <w:rsid w:val="00974DB7"/>
    <w:rsid w:val="009A11B5"/>
    <w:rsid w:val="009B31B2"/>
    <w:rsid w:val="009C7EEA"/>
    <w:rsid w:val="009F6B4D"/>
    <w:rsid w:val="00A10CD7"/>
    <w:rsid w:val="00A14336"/>
    <w:rsid w:val="00A15BDA"/>
    <w:rsid w:val="00A31931"/>
    <w:rsid w:val="00A43D21"/>
    <w:rsid w:val="00A624F1"/>
    <w:rsid w:val="00A70ADC"/>
    <w:rsid w:val="00A82DBF"/>
    <w:rsid w:val="00A84F51"/>
    <w:rsid w:val="00A940ED"/>
    <w:rsid w:val="00AD0955"/>
    <w:rsid w:val="00AD62E1"/>
    <w:rsid w:val="00AD6F71"/>
    <w:rsid w:val="00AE31DB"/>
    <w:rsid w:val="00B170A5"/>
    <w:rsid w:val="00B20BBC"/>
    <w:rsid w:val="00B706FC"/>
    <w:rsid w:val="00B80E9B"/>
    <w:rsid w:val="00B8492B"/>
    <w:rsid w:val="00B879C2"/>
    <w:rsid w:val="00B91A8F"/>
    <w:rsid w:val="00B93BCA"/>
    <w:rsid w:val="00BA7BCC"/>
    <w:rsid w:val="00BB5563"/>
    <w:rsid w:val="00BE0A68"/>
    <w:rsid w:val="00BF5BA0"/>
    <w:rsid w:val="00C76CE4"/>
    <w:rsid w:val="00C92288"/>
    <w:rsid w:val="00CC2682"/>
    <w:rsid w:val="00D17D17"/>
    <w:rsid w:val="00D36C0E"/>
    <w:rsid w:val="00D51553"/>
    <w:rsid w:val="00D639E5"/>
    <w:rsid w:val="00D712DF"/>
    <w:rsid w:val="00DA62BC"/>
    <w:rsid w:val="00DD2272"/>
    <w:rsid w:val="00DD6936"/>
    <w:rsid w:val="00DE4B13"/>
    <w:rsid w:val="00DF2A87"/>
    <w:rsid w:val="00E11DDD"/>
    <w:rsid w:val="00E3247C"/>
    <w:rsid w:val="00E42599"/>
    <w:rsid w:val="00E52F39"/>
    <w:rsid w:val="00E57FD4"/>
    <w:rsid w:val="00E64E1D"/>
    <w:rsid w:val="00E75447"/>
    <w:rsid w:val="00E9445E"/>
    <w:rsid w:val="00EB79C0"/>
    <w:rsid w:val="00EE1DB8"/>
    <w:rsid w:val="00EF1E01"/>
    <w:rsid w:val="00F01A58"/>
    <w:rsid w:val="00F04530"/>
    <w:rsid w:val="00F139D8"/>
    <w:rsid w:val="00F23A59"/>
    <w:rsid w:val="00F3422C"/>
    <w:rsid w:val="00F5090B"/>
    <w:rsid w:val="00F514D3"/>
    <w:rsid w:val="00F64A7F"/>
    <w:rsid w:val="00F77E4A"/>
    <w:rsid w:val="00F848B2"/>
    <w:rsid w:val="00F92606"/>
    <w:rsid w:val="00FB563E"/>
    <w:rsid w:val="00FE7ED5"/>
    <w:rsid w:val="00FF2E31"/>
    <w:rsid w:val="00FF5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CDA00E-C5E3-42D0-8284-37B687BC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0B"/>
  </w:style>
  <w:style w:type="paragraph" w:styleId="Titre1">
    <w:name w:val="heading 1"/>
    <w:basedOn w:val="Normal"/>
    <w:next w:val="Normal"/>
    <w:link w:val="Titre1Car"/>
    <w:qFormat/>
    <w:rsid w:val="0071003F"/>
    <w:pPr>
      <w:keepNext/>
      <w:spacing w:before="60" w:after="60" w:line="240" w:lineRule="auto"/>
      <w:ind w:left="1416" w:firstLine="708"/>
      <w:jc w:val="both"/>
      <w:outlineLvl w:val="0"/>
    </w:pPr>
    <w:rPr>
      <w:rFonts w:ascii="Times New Roman" w:eastAsia="Times New Roman" w:hAnsi="Times New Roman" w:cs="Times New Roman"/>
      <w:caps/>
      <w:sz w:val="28"/>
      <w:szCs w:val="24"/>
      <w:lang w:eastAsia="fr-FR"/>
    </w:rPr>
  </w:style>
  <w:style w:type="paragraph" w:styleId="Titre2">
    <w:name w:val="heading 2"/>
    <w:basedOn w:val="Normal"/>
    <w:next w:val="Normal"/>
    <w:link w:val="Titre2Car"/>
    <w:unhideWhenUsed/>
    <w:qFormat/>
    <w:rsid w:val="00256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FF5FE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25672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FF5FED"/>
    <w:pPr>
      <w:widowControl w:val="0"/>
      <w:tabs>
        <w:tab w:val="num" w:pos="3240"/>
      </w:tabs>
      <w:spacing w:before="240" w:after="60" w:line="240" w:lineRule="auto"/>
      <w:ind w:left="2880"/>
      <w:outlineLvl w:val="4"/>
    </w:pPr>
    <w:rPr>
      <w:rFonts w:ascii="Times New Roman" w:eastAsia="Times New Roman" w:hAnsi="Times New Roman" w:cs="Times New Roman"/>
      <w:b/>
      <w:bCs/>
      <w:i/>
      <w:iCs/>
      <w:snapToGrid w:val="0"/>
      <w:sz w:val="26"/>
      <w:szCs w:val="26"/>
      <w:lang w:val="en-US"/>
    </w:rPr>
  </w:style>
  <w:style w:type="paragraph" w:styleId="Titre6">
    <w:name w:val="heading 6"/>
    <w:basedOn w:val="Normal"/>
    <w:next w:val="Normal"/>
    <w:link w:val="Titre6Car"/>
    <w:qFormat/>
    <w:rsid w:val="00FF5FED"/>
    <w:pPr>
      <w:widowControl w:val="0"/>
      <w:tabs>
        <w:tab w:val="num" w:pos="3960"/>
      </w:tabs>
      <w:spacing w:before="240" w:after="60" w:line="240" w:lineRule="auto"/>
      <w:ind w:left="3600"/>
      <w:outlineLvl w:val="5"/>
    </w:pPr>
    <w:rPr>
      <w:rFonts w:ascii="Times New Roman" w:eastAsia="Times New Roman" w:hAnsi="Times New Roman" w:cs="Times New Roman"/>
      <w:b/>
      <w:bCs/>
      <w:snapToGrid w:val="0"/>
      <w:sz w:val="20"/>
      <w:szCs w:val="20"/>
      <w:lang w:val="en-US"/>
    </w:rPr>
  </w:style>
  <w:style w:type="paragraph" w:styleId="Titre7">
    <w:name w:val="heading 7"/>
    <w:basedOn w:val="Normal"/>
    <w:next w:val="Normal"/>
    <w:link w:val="Titre7Car"/>
    <w:qFormat/>
    <w:rsid w:val="00FF5FED"/>
    <w:pPr>
      <w:widowControl w:val="0"/>
      <w:tabs>
        <w:tab w:val="num" w:pos="4680"/>
      </w:tabs>
      <w:spacing w:before="240" w:after="60" w:line="240" w:lineRule="auto"/>
      <w:ind w:left="4320"/>
      <w:outlineLvl w:val="6"/>
    </w:pPr>
    <w:rPr>
      <w:rFonts w:ascii="Times New Roman" w:eastAsia="Times New Roman" w:hAnsi="Times New Roman" w:cs="Times New Roman"/>
      <w:snapToGrid w:val="0"/>
      <w:sz w:val="24"/>
      <w:szCs w:val="24"/>
      <w:lang w:val="en-US"/>
    </w:rPr>
  </w:style>
  <w:style w:type="paragraph" w:styleId="Titre8">
    <w:name w:val="heading 8"/>
    <w:basedOn w:val="Normal"/>
    <w:next w:val="Normal"/>
    <w:link w:val="Titre8Car"/>
    <w:qFormat/>
    <w:rsid w:val="00FF5FED"/>
    <w:pPr>
      <w:widowControl w:val="0"/>
      <w:tabs>
        <w:tab w:val="num" w:pos="5400"/>
      </w:tabs>
      <w:spacing w:before="240" w:after="60" w:line="240" w:lineRule="auto"/>
      <w:ind w:left="5040"/>
      <w:outlineLvl w:val="7"/>
    </w:pPr>
    <w:rPr>
      <w:rFonts w:ascii="Times New Roman" w:eastAsia="Times New Roman" w:hAnsi="Times New Roman" w:cs="Times New Roman"/>
      <w:i/>
      <w:iCs/>
      <w:snapToGrid w:val="0"/>
      <w:sz w:val="24"/>
      <w:szCs w:val="24"/>
      <w:lang w:val="en-US"/>
    </w:rPr>
  </w:style>
  <w:style w:type="paragraph" w:styleId="Titre9">
    <w:name w:val="heading 9"/>
    <w:basedOn w:val="Normal"/>
    <w:next w:val="Normal"/>
    <w:link w:val="Titre9Car"/>
    <w:qFormat/>
    <w:rsid w:val="00FF5FED"/>
    <w:pPr>
      <w:widowControl w:val="0"/>
      <w:tabs>
        <w:tab w:val="num" w:pos="6120"/>
      </w:tabs>
      <w:spacing w:before="240" w:after="60" w:line="240" w:lineRule="auto"/>
      <w:ind w:left="5760"/>
      <w:outlineLvl w:val="8"/>
    </w:pPr>
    <w:rPr>
      <w:rFonts w:ascii="Arial" w:eastAsia="Times New Roman" w:hAnsi="Arial" w:cs="Times New Roman"/>
      <w:snapToGrid w:val="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66C1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66C10"/>
    <w:rPr>
      <w:rFonts w:eastAsiaTheme="minorEastAsia"/>
    </w:rPr>
  </w:style>
  <w:style w:type="paragraph" w:styleId="Textedebulles">
    <w:name w:val="Balloon Text"/>
    <w:basedOn w:val="Normal"/>
    <w:link w:val="TextedebullesCar"/>
    <w:uiPriority w:val="99"/>
    <w:semiHidden/>
    <w:unhideWhenUsed/>
    <w:rsid w:val="00566C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C10"/>
    <w:rPr>
      <w:rFonts w:ascii="Tahoma" w:hAnsi="Tahoma" w:cs="Tahoma"/>
      <w:sz w:val="16"/>
      <w:szCs w:val="16"/>
    </w:rPr>
  </w:style>
  <w:style w:type="character" w:customStyle="1" w:styleId="Titre1Car">
    <w:name w:val="Titre 1 Car"/>
    <w:basedOn w:val="Policepardfaut"/>
    <w:link w:val="Titre1"/>
    <w:rsid w:val="0071003F"/>
    <w:rPr>
      <w:rFonts w:ascii="Times New Roman" w:eastAsia="Times New Roman" w:hAnsi="Times New Roman" w:cs="Times New Roman"/>
      <w:caps/>
      <w:sz w:val="28"/>
      <w:szCs w:val="24"/>
      <w:lang w:eastAsia="fr-FR"/>
    </w:rPr>
  </w:style>
  <w:style w:type="paragraph" w:styleId="Paragraphedeliste">
    <w:name w:val="List Paragraph"/>
    <w:basedOn w:val="Normal"/>
    <w:uiPriority w:val="34"/>
    <w:qFormat/>
    <w:rsid w:val="0071003F"/>
    <w:pPr>
      <w:ind w:left="720"/>
      <w:contextualSpacing/>
    </w:pPr>
  </w:style>
  <w:style w:type="paragraph" w:styleId="En-ttedetabledesmatires">
    <w:name w:val="TOC Heading"/>
    <w:basedOn w:val="Titre1"/>
    <w:next w:val="Normal"/>
    <w:uiPriority w:val="39"/>
    <w:semiHidden/>
    <w:unhideWhenUsed/>
    <w:qFormat/>
    <w:rsid w:val="00D51553"/>
    <w:pPr>
      <w:keepLines/>
      <w:spacing w:before="480" w:after="0" w:line="276" w:lineRule="auto"/>
      <w:ind w:left="0" w:firstLine="0"/>
      <w:jc w:val="left"/>
      <w:outlineLvl w:val="9"/>
    </w:pPr>
    <w:rPr>
      <w:rFonts w:asciiTheme="majorHAnsi" w:eastAsiaTheme="majorEastAsia" w:hAnsiTheme="majorHAnsi" w:cstheme="majorBidi"/>
      <w:b/>
      <w:bCs/>
      <w:caps w:val="0"/>
      <w:color w:val="365F91" w:themeColor="accent1" w:themeShade="BF"/>
      <w:szCs w:val="28"/>
      <w:lang w:eastAsia="en-US"/>
    </w:rPr>
  </w:style>
  <w:style w:type="paragraph" w:styleId="TM1">
    <w:name w:val="toc 1"/>
    <w:basedOn w:val="Normal"/>
    <w:next w:val="Normal"/>
    <w:autoRedefine/>
    <w:uiPriority w:val="39"/>
    <w:unhideWhenUsed/>
    <w:rsid w:val="008E3B83"/>
    <w:pPr>
      <w:tabs>
        <w:tab w:val="left" w:pos="440"/>
        <w:tab w:val="right" w:leader="dot" w:pos="9060"/>
      </w:tabs>
      <w:spacing w:before="120" w:after="0" w:line="336" w:lineRule="auto"/>
    </w:pPr>
  </w:style>
  <w:style w:type="character" w:styleId="Lienhypertexte">
    <w:name w:val="Hyperlink"/>
    <w:basedOn w:val="Policepardfaut"/>
    <w:uiPriority w:val="99"/>
    <w:unhideWhenUsed/>
    <w:rsid w:val="00D51553"/>
    <w:rPr>
      <w:color w:val="0000FF" w:themeColor="hyperlink"/>
      <w:u w:val="single"/>
    </w:rPr>
  </w:style>
  <w:style w:type="paragraph" w:styleId="En-tte">
    <w:name w:val="header"/>
    <w:basedOn w:val="Normal"/>
    <w:link w:val="En-tteCar"/>
    <w:uiPriority w:val="99"/>
    <w:semiHidden/>
    <w:unhideWhenUsed/>
    <w:rsid w:val="00D515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1553"/>
  </w:style>
  <w:style w:type="paragraph" w:styleId="Pieddepage">
    <w:name w:val="footer"/>
    <w:basedOn w:val="Normal"/>
    <w:link w:val="PieddepageCar"/>
    <w:uiPriority w:val="99"/>
    <w:unhideWhenUsed/>
    <w:rsid w:val="00D515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553"/>
  </w:style>
  <w:style w:type="character" w:customStyle="1" w:styleId="Titre2Car">
    <w:name w:val="Titre 2 Car"/>
    <w:basedOn w:val="Policepardfaut"/>
    <w:link w:val="Titre2"/>
    <w:uiPriority w:val="9"/>
    <w:rsid w:val="0025672E"/>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5672E"/>
    <w:rPr>
      <w:rFonts w:asciiTheme="majorHAnsi" w:eastAsiaTheme="majorEastAsia" w:hAnsiTheme="majorHAnsi" w:cstheme="majorBidi"/>
      <w:b/>
      <w:bCs/>
      <w:i/>
      <w:iCs/>
      <w:color w:val="4F81BD" w:themeColor="accent1"/>
    </w:rPr>
  </w:style>
  <w:style w:type="paragraph" w:styleId="Corpsdetexte2">
    <w:name w:val="Body Text 2"/>
    <w:basedOn w:val="Normal"/>
    <w:link w:val="Corpsdetexte2Car"/>
    <w:rsid w:val="0025672E"/>
    <w:pPr>
      <w:spacing w:before="60" w:after="60" w:line="240" w:lineRule="auto"/>
      <w:jc w:val="both"/>
    </w:pPr>
    <w:rPr>
      <w:rFonts w:ascii="Times New Roman" w:eastAsia="Times New Roman" w:hAnsi="Times New Roman" w:cs="Times New Roman"/>
      <w:sz w:val="28"/>
      <w:szCs w:val="24"/>
      <w:lang w:eastAsia="fr-FR"/>
      <w14:shadow w14:blurRad="50800" w14:dist="38100" w14:dir="2700000" w14:sx="100000" w14:sy="100000" w14:kx="0" w14:ky="0" w14:algn="tl">
        <w14:srgbClr w14:val="000000">
          <w14:alpha w14:val="60000"/>
        </w14:srgbClr>
      </w14:shadow>
    </w:rPr>
  </w:style>
  <w:style w:type="character" w:customStyle="1" w:styleId="Corpsdetexte2Car">
    <w:name w:val="Corps de texte 2 Car"/>
    <w:basedOn w:val="Policepardfaut"/>
    <w:link w:val="Corpsdetexte2"/>
    <w:rsid w:val="0025672E"/>
    <w:rPr>
      <w:rFonts w:ascii="Times New Roman" w:eastAsia="Times New Roman" w:hAnsi="Times New Roman" w:cs="Times New Roman"/>
      <w:sz w:val="28"/>
      <w:szCs w:val="24"/>
      <w:lang w:eastAsia="fr-FR"/>
      <w14:shadow w14:blurRad="50800" w14:dist="38100" w14:dir="2700000" w14:sx="100000" w14:sy="100000" w14:kx="0" w14:ky="0" w14:algn="tl">
        <w14:srgbClr w14:val="000000">
          <w14:alpha w14:val="60000"/>
        </w14:srgbClr>
      </w14:shadow>
    </w:rPr>
  </w:style>
  <w:style w:type="paragraph" w:customStyle="1" w:styleId="Paragraphedeliste1">
    <w:name w:val="Paragraphe de liste1"/>
    <w:basedOn w:val="Normal"/>
    <w:uiPriority w:val="99"/>
    <w:qFormat/>
    <w:rsid w:val="0063768F"/>
    <w:pPr>
      <w:spacing w:after="0" w:line="240" w:lineRule="auto"/>
      <w:ind w:left="720"/>
    </w:pPr>
    <w:rPr>
      <w:rFonts w:ascii="Times New Roman" w:eastAsia="Times New Roman" w:hAnsi="Times New Roman" w:cs="Times New Roman"/>
      <w:sz w:val="24"/>
      <w:szCs w:val="24"/>
      <w:lang w:eastAsia="fr-FR"/>
      <w14:shadow w14:blurRad="50800" w14:dist="38100" w14:dir="2700000" w14:sx="100000" w14:sy="100000" w14:kx="0" w14:ky="0" w14:algn="tl">
        <w14:srgbClr w14:val="000000">
          <w14:alpha w14:val="60000"/>
        </w14:srgbClr>
      </w14:shadow>
    </w:rPr>
  </w:style>
  <w:style w:type="character" w:customStyle="1" w:styleId="longtext">
    <w:name w:val="long_text"/>
    <w:basedOn w:val="Policepardfaut"/>
    <w:rsid w:val="0063768F"/>
  </w:style>
  <w:style w:type="paragraph" w:styleId="Corpsdetexte3">
    <w:name w:val="Body Text 3"/>
    <w:basedOn w:val="Normal"/>
    <w:link w:val="Corpsdetexte3Car"/>
    <w:uiPriority w:val="99"/>
    <w:semiHidden/>
    <w:unhideWhenUsed/>
    <w:rsid w:val="002557A3"/>
    <w:pPr>
      <w:spacing w:after="120"/>
    </w:pPr>
    <w:rPr>
      <w:sz w:val="16"/>
      <w:szCs w:val="16"/>
    </w:rPr>
  </w:style>
  <w:style w:type="character" w:customStyle="1" w:styleId="Corpsdetexte3Car">
    <w:name w:val="Corps de texte 3 Car"/>
    <w:basedOn w:val="Policepardfaut"/>
    <w:link w:val="Corpsdetexte3"/>
    <w:uiPriority w:val="99"/>
    <w:semiHidden/>
    <w:rsid w:val="002557A3"/>
    <w:rPr>
      <w:sz w:val="16"/>
      <w:szCs w:val="16"/>
    </w:rPr>
  </w:style>
  <w:style w:type="character" w:customStyle="1" w:styleId="Titre3Car">
    <w:name w:val="Titre 3 Car"/>
    <w:basedOn w:val="Policepardfaut"/>
    <w:link w:val="Titre3"/>
    <w:uiPriority w:val="9"/>
    <w:semiHidden/>
    <w:rsid w:val="00FF5FED"/>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rsid w:val="00FF5FED"/>
    <w:rPr>
      <w:rFonts w:ascii="Times New Roman" w:eastAsia="Times New Roman" w:hAnsi="Times New Roman" w:cs="Times New Roman"/>
      <w:b/>
      <w:bCs/>
      <w:i/>
      <w:iCs/>
      <w:snapToGrid w:val="0"/>
      <w:sz w:val="26"/>
      <w:szCs w:val="26"/>
      <w:lang w:val="en-US"/>
    </w:rPr>
  </w:style>
  <w:style w:type="character" w:customStyle="1" w:styleId="Titre6Car">
    <w:name w:val="Titre 6 Car"/>
    <w:basedOn w:val="Policepardfaut"/>
    <w:link w:val="Titre6"/>
    <w:rsid w:val="00FF5FED"/>
    <w:rPr>
      <w:rFonts w:ascii="Times New Roman" w:eastAsia="Times New Roman" w:hAnsi="Times New Roman" w:cs="Times New Roman"/>
      <w:b/>
      <w:bCs/>
      <w:snapToGrid w:val="0"/>
      <w:sz w:val="20"/>
      <w:szCs w:val="20"/>
      <w:lang w:val="en-US"/>
    </w:rPr>
  </w:style>
  <w:style w:type="character" w:customStyle="1" w:styleId="Titre7Car">
    <w:name w:val="Titre 7 Car"/>
    <w:basedOn w:val="Policepardfaut"/>
    <w:link w:val="Titre7"/>
    <w:rsid w:val="00FF5FED"/>
    <w:rPr>
      <w:rFonts w:ascii="Times New Roman" w:eastAsia="Times New Roman" w:hAnsi="Times New Roman" w:cs="Times New Roman"/>
      <w:snapToGrid w:val="0"/>
      <w:sz w:val="24"/>
      <w:szCs w:val="24"/>
      <w:lang w:val="en-US"/>
    </w:rPr>
  </w:style>
  <w:style w:type="character" w:customStyle="1" w:styleId="Titre8Car">
    <w:name w:val="Titre 8 Car"/>
    <w:basedOn w:val="Policepardfaut"/>
    <w:link w:val="Titre8"/>
    <w:rsid w:val="00FF5FED"/>
    <w:rPr>
      <w:rFonts w:ascii="Times New Roman" w:eastAsia="Times New Roman" w:hAnsi="Times New Roman" w:cs="Times New Roman"/>
      <w:i/>
      <w:iCs/>
      <w:snapToGrid w:val="0"/>
      <w:sz w:val="24"/>
      <w:szCs w:val="24"/>
      <w:lang w:val="en-US"/>
    </w:rPr>
  </w:style>
  <w:style w:type="character" w:customStyle="1" w:styleId="Titre9Car">
    <w:name w:val="Titre 9 Car"/>
    <w:basedOn w:val="Policepardfaut"/>
    <w:link w:val="Titre9"/>
    <w:rsid w:val="00FF5FED"/>
    <w:rPr>
      <w:rFonts w:ascii="Arial" w:eastAsia="Times New Roman" w:hAnsi="Arial" w:cs="Times New Roman"/>
      <w:snapToGrid w:val="0"/>
      <w:sz w:val="20"/>
      <w:szCs w:val="20"/>
      <w:lang w:val="en-US"/>
    </w:rPr>
  </w:style>
  <w:style w:type="paragraph" w:styleId="NormalWeb">
    <w:name w:val="Normal (Web)"/>
    <w:basedOn w:val="Normal"/>
    <w:uiPriority w:val="99"/>
    <w:rsid w:val="00FF5FED"/>
    <w:pPr>
      <w:spacing w:before="100" w:beforeAutospacing="1" w:after="100" w:afterAutospacing="1" w:line="240" w:lineRule="auto"/>
    </w:pPr>
    <w:rPr>
      <w:rFonts w:ascii="Arial" w:eastAsia="Times New Roman" w:hAnsi="Arial" w:cs="Arial"/>
      <w:color w:val="4D4D4D"/>
      <w:sz w:val="14"/>
      <w:szCs w:val="14"/>
      <w:lang w:val="en-US"/>
    </w:rPr>
  </w:style>
  <w:style w:type="character" w:customStyle="1" w:styleId="hps">
    <w:name w:val="hps"/>
    <w:basedOn w:val="Policepardfaut"/>
    <w:rsid w:val="00FF5FED"/>
  </w:style>
  <w:style w:type="character" w:customStyle="1" w:styleId="atn">
    <w:name w:val="atn"/>
    <w:basedOn w:val="Policepardfaut"/>
    <w:rsid w:val="00FF5FED"/>
  </w:style>
  <w:style w:type="character" w:styleId="Appelnotedebasdep">
    <w:name w:val="footnote reference"/>
    <w:basedOn w:val="Policepardfaut"/>
    <w:uiPriority w:val="99"/>
    <w:semiHidden/>
    <w:unhideWhenUsed/>
    <w:rsid w:val="0004009D"/>
    <w:rPr>
      <w:vertAlign w:val="superscript"/>
    </w:rPr>
  </w:style>
  <w:style w:type="table" w:styleId="Tableausimple1">
    <w:name w:val="Table Simple 1"/>
    <w:basedOn w:val="TableauNormal"/>
    <w:rsid w:val="008C30BF"/>
    <w:pPr>
      <w:spacing w:after="0" w:line="240" w:lineRule="auto"/>
    </w:pPr>
    <w:rPr>
      <w:rFonts w:ascii="Times New Roman" w:eastAsia="Times New Roman" w:hAnsi="Times New Roman" w:cs="Times New Roman"/>
      <w:sz w:val="20"/>
      <w:szCs w:val="20"/>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dutableau">
    <w:name w:val="Table Grid"/>
    <w:basedOn w:val="TableauNormal"/>
    <w:rsid w:val="002313E2"/>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M2">
    <w:name w:val="toc 2"/>
    <w:basedOn w:val="Normal"/>
    <w:next w:val="Normal"/>
    <w:autoRedefine/>
    <w:uiPriority w:val="39"/>
    <w:unhideWhenUsed/>
    <w:rsid w:val="008E3B83"/>
    <w:pPr>
      <w:tabs>
        <w:tab w:val="left" w:pos="880"/>
        <w:tab w:val="right" w:leader="dot" w:pos="9060"/>
      </w:tabs>
      <w:spacing w:after="0" w:line="240" w:lineRule="auto"/>
      <w:ind w:left="142"/>
    </w:pPr>
  </w:style>
  <w:style w:type="paragraph" w:styleId="TM3">
    <w:name w:val="toc 3"/>
    <w:basedOn w:val="Normal"/>
    <w:next w:val="Normal"/>
    <w:autoRedefine/>
    <w:uiPriority w:val="39"/>
    <w:unhideWhenUsed/>
    <w:rsid w:val="008E3B83"/>
    <w:pPr>
      <w:tabs>
        <w:tab w:val="left" w:pos="851"/>
        <w:tab w:val="right" w:leader="dot" w:pos="9060"/>
      </w:tabs>
      <w:spacing w:after="0" w:line="28" w:lineRule="atLeast"/>
      <w:ind w:left="142"/>
    </w:pPr>
  </w:style>
  <w:style w:type="character" w:styleId="Textedelespacerserv">
    <w:name w:val="Placeholder Text"/>
    <w:basedOn w:val="Policepardfaut"/>
    <w:uiPriority w:val="99"/>
    <w:semiHidden/>
    <w:rsid w:val="00356A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C\Mes%20documents\DCSSA\HIV_FAT\SABERS_FAT\ENQUETE\resultat_sabersfat_2014_epiinfo_sphin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C\Mes%20documents\DCSSA\HIV_FAT\SABERS_FAT\ENQUETE\resultat_sabersfat_2014_epiinfo_sphin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C\Mes%20documents\DCSSA\HIV_FAT\SABERS_FAT\ENQUETE\resultat_sabersfat_2014_epiinfo_sphin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AC\Mes%20documents\DCSSA\HIV_FAT\SABERS_FAT\ENQUETE\resultat_sabersfat_2014_epiinfo_sphinx.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de_calcul_Microsoft_Excel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euille_de_calcul_Microsoft_Excel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euille_de_calcul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epiinfo!$C$16</c:f>
              <c:strCache>
                <c:ptCount val="1"/>
                <c:pt idx="0">
                  <c:v>Frequency</c:v>
                </c:pt>
              </c:strCache>
            </c:strRef>
          </c:tx>
          <c:explosion val="25"/>
          <c:dLbls>
            <c:spPr>
              <a:noFill/>
              <a:ln>
                <a:noFill/>
              </a:ln>
              <a:effectLst/>
            </c:sp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epiinfo!$B$17:$B$20</c:f>
              <c:strCache>
                <c:ptCount val="4"/>
                <c:pt idx="0">
                  <c:v>AIR</c:v>
                </c:pt>
                <c:pt idx="1">
                  <c:v>GENDARMERIE</c:v>
                </c:pt>
                <c:pt idx="2">
                  <c:v>MARINE</c:v>
                </c:pt>
                <c:pt idx="3">
                  <c:v>TERRE</c:v>
                </c:pt>
              </c:strCache>
            </c:strRef>
          </c:cat>
          <c:val>
            <c:numRef>
              <c:f>epiinfo!$C$17:$C$20</c:f>
              <c:numCache>
                <c:formatCode>General</c:formatCode>
                <c:ptCount val="4"/>
                <c:pt idx="0">
                  <c:v>82</c:v>
                </c:pt>
                <c:pt idx="1">
                  <c:v>449</c:v>
                </c:pt>
                <c:pt idx="2">
                  <c:v>44</c:v>
                </c:pt>
                <c:pt idx="3">
                  <c:v>1050</c:v>
                </c:pt>
              </c:numCache>
            </c:numRef>
          </c:val>
        </c:ser>
        <c:ser>
          <c:idx val="1"/>
          <c:order val="1"/>
          <c:tx>
            <c:strRef>
              <c:f>epiinfo!$D$16</c:f>
              <c:strCache>
                <c:ptCount val="1"/>
                <c:pt idx="0">
                  <c:v>Percent</c:v>
                </c:pt>
              </c:strCache>
            </c:strRef>
          </c:tx>
          <c:explosion val="25"/>
          <c:cat>
            <c:strRef>
              <c:f>epiinfo!$B$17:$B$20</c:f>
              <c:strCache>
                <c:ptCount val="4"/>
                <c:pt idx="0">
                  <c:v>AIR</c:v>
                </c:pt>
                <c:pt idx="1">
                  <c:v>GENDARMERIE</c:v>
                </c:pt>
                <c:pt idx="2">
                  <c:v>MARINE</c:v>
                </c:pt>
                <c:pt idx="3">
                  <c:v>TERRE</c:v>
                </c:pt>
              </c:strCache>
            </c:strRef>
          </c:cat>
          <c:val>
            <c:numRef>
              <c:f>epiinfo!$D$17:$D$20</c:f>
              <c:numCache>
                <c:formatCode>0.00%</c:formatCode>
                <c:ptCount val="4"/>
                <c:pt idx="0">
                  <c:v>5.0000000000000058E-2</c:v>
                </c:pt>
                <c:pt idx="1">
                  <c:v>0.27600000000000002</c:v>
                </c:pt>
                <c:pt idx="2">
                  <c:v>2.7000000000000076E-2</c:v>
                </c:pt>
                <c:pt idx="3">
                  <c:v>0.64600000000000191</c:v>
                </c:pt>
              </c:numCache>
            </c:numRef>
          </c:val>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epiinfo!$C$141</c:f>
              <c:strCache>
                <c:ptCount val="1"/>
                <c:pt idx="0">
                  <c:v>Frequency</c:v>
                </c:pt>
              </c:strCache>
            </c:strRef>
          </c:tx>
          <c:explosion val="13"/>
          <c:dPt>
            <c:idx val="0"/>
            <c:bubble3D val="0"/>
            <c:explosion val="5"/>
          </c:dPt>
          <c:dPt>
            <c:idx val="1"/>
            <c:bubble3D val="0"/>
            <c:explosion val="3"/>
          </c:dPt>
          <c:dPt>
            <c:idx val="2"/>
            <c:bubble3D val="0"/>
            <c:explosion val="0"/>
          </c:dPt>
          <c:dLbls>
            <c:dLbl>
              <c:idx val="0"/>
              <c:tx>
                <c:rich>
                  <a:bodyPr/>
                  <a:lstStyle/>
                  <a:p>
                    <a:r>
                      <a:rPr lang="en-US"/>
                      <a:t>OFFICIER
10%</a:t>
                    </a:r>
                  </a:p>
                </c:rich>
              </c:tx>
              <c:dLblPos val="outEnd"/>
              <c:showLegendKey val="1"/>
              <c:showVal val="0"/>
              <c:showCatName val="1"/>
              <c:showSerName val="0"/>
              <c:showPercent val="1"/>
              <c:showBubbleSize val="0"/>
              <c:extLst>
                <c:ext xmlns:c15="http://schemas.microsoft.com/office/drawing/2012/chart" uri="{CE6537A1-D6FC-4f65-9D91-7224C49458BB}"/>
              </c:extLst>
            </c:dLbl>
            <c:dLbl>
              <c:idx val="1"/>
              <c:tx>
                <c:rich>
                  <a:bodyPr/>
                  <a:lstStyle/>
                  <a:p>
                    <a:r>
                      <a:rPr lang="en-US"/>
                      <a:t>SOUS OFFICIER
39%</a:t>
                    </a:r>
                  </a:p>
                </c:rich>
              </c:tx>
              <c:dLblPos val="outEnd"/>
              <c:showLegendKey val="1"/>
              <c:showVal val="0"/>
              <c:showCatName val="1"/>
              <c:showSerName val="0"/>
              <c:showPercent val="1"/>
              <c:showBubbleSize val="0"/>
              <c:extLst>
                <c:ext xmlns:c15="http://schemas.microsoft.com/office/drawing/2012/chart" uri="{CE6537A1-D6FC-4f65-9D91-7224C49458BB}"/>
              </c:extLst>
            </c:dLbl>
            <c:dLbl>
              <c:idx val="2"/>
              <c:tx>
                <c:rich>
                  <a:bodyPr/>
                  <a:lstStyle/>
                  <a:p>
                    <a:r>
                      <a:rPr lang="en-US"/>
                      <a:t>MILITAIRE DE RANG
51%</a:t>
                    </a:r>
                  </a:p>
                </c:rich>
              </c:tx>
              <c:dLblPos val="outEnd"/>
              <c:showLegendKey val="1"/>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epiinfo!$B$142:$B$144</c:f>
              <c:strCache>
                <c:ptCount val="3"/>
                <c:pt idx="0">
                  <c:v>1=OFFICIER</c:v>
                </c:pt>
                <c:pt idx="1">
                  <c:v>2=SOUS OFFICIER</c:v>
                </c:pt>
                <c:pt idx="2">
                  <c:v>3=MILITAIRE DE RANG</c:v>
                </c:pt>
              </c:strCache>
            </c:strRef>
          </c:cat>
          <c:val>
            <c:numRef>
              <c:f>epiinfo!$C$142:$C$144</c:f>
              <c:numCache>
                <c:formatCode>General</c:formatCode>
                <c:ptCount val="3"/>
                <c:pt idx="0">
                  <c:v>171</c:v>
                </c:pt>
                <c:pt idx="1">
                  <c:v>632</c:v>
                </c:pt>
                <c:pt idx="2">
                  <c:v>822</c:v>
                </c:pt>
              </c:numCache>
            </c:numRef>
          </c:val>
        </c:ser>
        <c:ser>
          <c:idx val="1"/>
          <c:order val="1"/>
          <c:tx>
            <c:strRef>
              <c:f>epiinfo!$D$141</c:f>
              <c:strCache>
                <c:ptCount val="1"/>
                <c:pt idx="0">
                  <c:v>Percent</c:v>
                </c:pt>
              </c:strCache>
            </c:strRef>
          </c:tx>
          <c:explosion val="25"/>
          <c:cat>
            <c:strRef>
              <c:f>epiinfo!$B$142:$B$144</c:f>
              <c:strCache>
                <c:ptCount val="3"/>
                <c:pt idx="0">
                  <c:v>1=OFFICIER</c:v>
                </c:pt>
                <c:pt idx="1">
                  <c:v>2=SOUS OFFICIER</c:v>
                </c:pt>
                <c:pt idx="2">
                  <c:v>3=MILITAIRE DE RANG</c:v>
                </c:pt>
              </c:strCache>
            </c:strRef>
          </c:cat>
          <c:val>
            <c:numRef>
              <c:f>epiinfo!$D$142:$D$144</c:f>
              <c:numCache>
                <c:formatCode>0.00%</c:formatCode>
                <c:ptCount val="3"/>
                <c:pt idx="0">
                  <c:v>0.10500000000000002</c:v>
                </c:pt>
                <c:pt idx="1">
                  <c:v>0.38900000000000096</c:v>
                </c:pt>
                <c:pt idx="2">
                  <c:v>0.50600000000000001</c:v>
                </c:pt>
              </c:numCache>
            </c:numRef>
          </c:val>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epiinfo!$C$149</c:f>
              <c:strCache>
                <c:ptCount val="1"/>
                <c:pt idx="0">
                  <c:v>Frequency</c:v>
                </c:pt>
              </c:strCache>
            </c:strRef>
          </c:tx>
          <c:dPt>
            <c:idx val="1"/>
            <c:bubble3D val="0"/>
            <c:explosion val="21"/>
          </c:dPt>
          <c:dLbls>
            <c:dLbl>
              <c:idx val="0"/>
              <c:tx>
                <c:rich>
                  <a:bodyPr/>
                  <a:lstStyle/>
                  <a:p>
                    <a:r>
                      <a:rPr lang="en-US"/>
                      <a:t>MARIE
76%</a:t>
                    </a:r>
                  </a:p>
                </c:rich>
              </c:tx>
              <c:dLblPos val="outEnd"/>
              <c:showLegendKey val="1"/>
              <c:showVal val="0"/>
              <c:showCatName val="1"/>
              <c:showSerName val="0"/>
              <c:showPercent val="1"/>
              <c:showBubbleSize val="0"/>
              <c:extLst>
                <c:ext xmlns:c15="http://schemas.microsoft.com/office/drawing/2012/chart" uri="{CE6537A1-D6FC-4f65-9D91-7224C49458BB}"/>
              </c:extLst>
            </c:dLbl>
            <c:dLbl>
              <c:idx val="1"/>
              <c:tx>
                <c:rich>
                  <a:bodyPr/>
                  <a:lstStyle/>
                  <a:p>
                    <a:r>
                      <a:rPr lang="en-US"/>
                      <a:t>CELIBATAIRE
24%</a:t>
                    </a:r>
                  </a:p>
                </c:rich>
              </c:tx>
              <c:dLblPos val="outEnd"/>
              <c:showLegendKey val="1"/>
              <c:showVal val="0"/>
              <c:showCatName val="1"/>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epiinfo!$B$150:$B$153</c:f>
              <c:strCache>
                <c:ptCount val="4"/>
                <c:pt idx="0">
                  <c:v>1=MARIE</c:v>
                </c:pt>
                <c:pt idx="1">
                  <c:v>2=CELIBATAIRE</c:v>
                </c:pt>
                <c:pt idx="2">
                  <c:v>3=DIVORCE</c:v>
                </c:pt>
                <c:pt idx="3">
                  <c:v>5=REFUSE</c:v>
                </c:pt>
              </c:strCache>
            </c:strRef>
          </c:cat>
          <c:val>
            <c:numRef>
              <c:f>epiinfo!$C$150:$C$153</c:f>
              <c:numCache>
                <c:formatCode>General</c:formatCode>
                <c:ptCount val="4"/>
                <c:pt idx="0">
                  <c:v>1231</c:v>
                </c:pt>
                <c:pt idx="1">
                  <c:v>387</c:v>
                </c:pt>
                <c:pt idx="2">
                  <c:v>6</c:v>
                </c:pt>
                <c:pt idx="3">
                  <c:v>1</c:v>
                </c:pt>
              </c:numCache>
            </c:numRef>
          </c:val>
        </c:ser>
        <c:ser>
          <c:idx val="1"/>
          <c:order val="1"/>
          <c:tx>
            <c:strRef>
              <c:f>epiinfo!$D$149</c:f>
              <c:strCache>
                <c:ptCount val="1"/>
                <c:pt idx="0">
                  <c:v>Percent</c:v>
                </c:pt>
              </c:strCache>
            </c:strRef>
          </c:tx>
          <c:explosion val="25"/>
          <c:cat>
            <c:strRef>
              <c:f>epiinfo!$B$150:$B$153</c:f>
              <c:strCache>
                <c:ptCount val="4"/>
                <c:pt idx="0">
                  <c:v>1=MARIE</c:v>
                </c:pt>
                <c:pt idx="1">
                  <c:v>2=CELIBATAIRE</c:v>
                </c:pt>
                <c:pt idx="2">
                  <c:v>3=DIVORCE</c:v>
                </c:pt>
                <c:pt idx="3">
                  <c:v>5=REFUSE</c:v>
                </c:pt>
              </c:strCache>
            </c:strRef>
          </c:cat>
          <c:val>
            <c:numRef>
              <c:f>epiinfo!$D$150:$D$153</c:f>
              <c:numCache>
                <c:formatCode>0.00%</c:formatCode>
                <c:ptCount val="4"/>
                <c:pt idx="0">
                  <c:v>0.75800000000000189</c:v>
                </c:pt>
                <c:pt idx="1">
                  <c:v>0.23800000000000004</c:v>
                </c:pt>
                <c:pt idx="2">
                  <c:v>4.0000000000000114E-3</c:v>
                </c:pt>
                <c:pt idx="3">
                  <c:v>1.0000000000000035E-3</c:v>
                </c:pt>
              </c:numCache>
            </c:numRef>
          </c:val>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epiinfo!$C$158</c:f>
              <c:strCache>
                <c:ptCount val="1"/>
                <c:pt idx="0">
                  <c:v>Frequency</c:v>
                </c:pt>
              </c:strCache>
            </c:strRef>
          </c:tx>
          <c:explosion val="25"/>
          <c:dLbls>
            <c:dLbl>
              <c:idx val="0"/>
              <c:tx>
                <c:rich>
                  <a:bodyPr/>
                  <a:lstStyle/>
                  <a:p>
                    <a:r>
                      <a:rPr lang="en-US"/>
                      <a:t>PRIMAIRE
3%</a:t>
                    </a:r>
                  </a:p>
                </c:rich>
              </c:tx>
              <c:dLblPos val="outEnd"/>
              <c:showLegendKey val="1"/>
              <c:showVal val="0"/>
              <c:showCatName val="1"/>
              <c:showSerName val="0"/>
              <c:showPercent val="1"/>
              <c:showBubbleSize val="0"/>
              <c:extLst>
                <c:ext xmlns:c15="http://schemas.microsoft.com/office/drawing/2012/chart" uri="{CE6537A1-D6FC-4f65-9D91-7224C49458BB}"/>
              </c:extLst>
            </c:dLbl>
            <c:dLbl>
              <c:idx val="1"/>
              <c:tx>
                <c:rich>
                  <a:bodyPr/>
                  <a:lstStyle/>
                  <a:p>
                    <a:r>
                      <a:rPr lang="en-US"/>
                      <a:t>SECONDAIRE
84%</a:t>
                    </a:r>
                  </a:p>
                </c:rich>
              </c:tx>
              <c:dLblPos val="outEnd"/>
              <c:showLegendKey val="1"/>
              <c:showVal val="0"/>
              <c:showCatName val="1"/>
              <c:showSerName val="0"/>
              <c:showPercent val="1"/>
              <c:showBubbleSize val="0"/>
              <c:extLst>
                <c:ext xmlns:c15="http://schemas.microsoft.com/office/drawing/2012/chart" uri="{CE6537A1-D6FC-4f65-9D91-7224C49458BB}"/>
              </c:extLst>
            </c:dLbl>
            <c:dLbl>
              <c:idx val="2"/>
              <c:tx>
                <c:rich>
                  <a:bodyPr/>
                  <a:lstStyle/>
                  <a:p>
                    <a:r>
                      <a:rPr lang="en-US"/>
                      <a:t>UNIVERSITAIRE
13%</a:t>
                    </a:r>
                  </a:p>
                </c:rich>
              </c:tx>
              <c:dLblPos val="outEnd"/>
              <c:showLegendKey val="1"/>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epiinfo!$B$159:$B$161</c:f>
              <c:strCache>
                <c:ptCount val="3"/>
                <c:pt idx="0">
                  <c:v>1=PRIMAIRE</c:v>
                </c:pt>
                <c:pt idx="1">
                  <c:v>2=SECONDAIRE</c:v>
                </c:pt>
                <c:pt idx="2">
                  <c:v>3=UNIVERSITAIRE</c:v>
                </c:pt>
              </c:strCache>
            </c:strRef>
          </c:cat>
          <c:val>
            <c:numRef>
              <c:f>epiinfo!$C$159:$C$161</c:f>
              <c:numCache>
                <c:formatCode>General</c:formatCode>
                <c:ptCount val="3"/>
                <c:pt idx="0">
                  <c:v>52</c:v>
                </c:pt>
                <c:pt idx="1">
                  <c:v>1364</c:v>
                </c:pt>
                <c:pt idx="2">
                  <c:v>209</c:v>
                </c:pt>
              </c:numCache>
            </c:numRef>
          </c:val>
        </c:ser>
        <c:ser>
          <c:idx val="1"/>
          <c:order val="1"/>
          <c:tx>
            <c:strRef>
              <c:f>epiinfo!$D$158</c:f>
              <c:strCache>
                <c:ptCount val="1"/>
                <c:pt idx="0">
                  <c:v>Percent</c:v>
                </c:pt>
              </c:strCache>
            </c:strRef>
          </c:tx>
          <c:explosion val="25"/>
          <c:cat>
            <c:strRef>
              <c:f>epiinfo!$B$159:$B$161</c:f>
              <c:strCache>
                <c:ptCount val="3"/>
                <c:pt idx="0">
                  <c:v>1=PRIMAIRE</c:v>
                </c:pt>
                <c:pt idx="1">
                  <c:v>2=SECONDAIRE</c:v>
                </c:pt>
                <c:pt idx="2">
                  <c:v>3=UNIVERSITAIRE</c:v>
                </c:pt>
              </c:strCache>
            </c:strRef>
          </c:cat>
          <c:val>
            <c:numRef>
              <c:f>epiinfo!$D$159:$D$161</c:f>
              <c:numCache>
                <c:formatCode>0.00%</c:formatCode>
                <c:ptCount val="3"/>
                <c:pt idx="0">
                  <c:v>3.2000000000000042E-2</c:v>
                </c:pt>
                <c:pt idx="1">
                  <c:v>0.83900000000000063</c:v>
                </c:pt>
                <c:pt idx="2">
                  <c:v>0.129</c:v>
                </c:pt>
              </c:numCache>
            </c:numRef>
          </c:val>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37459900845718"/>
          <c:y val="3.6121109861267341E-2"/>
          <c:w val="0.85947725284340171"/>
          <c:h val="0.7429030746156815"/>
        </c:manualLayout>
      </c:layout>
      <c:lineChart>
        <c:grouping val="standard"/>
        <c:varyColors val="0"/>
        <c:ser>
          <c:idx val="0"/>
          <c:order val="0"/>
          <c:tx>
            <c:strRef>
              <c:f>Feuil1!$B$1</c:f>
              <c:strCache>
                <c:ptCount val="1"/>
                <c:pt idx="0">
                  <c:v>Evolution de la Prévalence </c:v>
                </c:pt>
              </c:strCache>
            </c:strRef>
          </c:tx>
          <c:dLbls>
            <c:dLbl>
              <c:idx val="0"/>
              <c:layout>
                <c:manualLayout>
                  <c:x val="-8.1869349664625266E-2"/>
                  <c:y val="1.54661917260342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2112314085739979E-2"/>
                  <c:y val="1.94344456942884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3501202974628172E-2"/>
                  <c:y val="-4.3750781152356701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stdErr"/>
            <c:noEndCap val="0"/>
          </c:errBars>
          <c:cat>
            <c:numRef>
              <c:f>Feuil1!$A$2:$A$5</c:f>
              <c:numCache>
                <c:formatCode>General</c:formatCode>
                <c:ptCount val="4"/>
                <c:pt idx="0">
                  <c:v>2002</c:v>
                </c:pt>
                <c:pt idx="1">
                  <c:v>2006</c:v>
                </c:pt>
                <c:pt idx="2">
                  <c:v>2009</c:v>
                </c:pt>
                <c:pt idx="3">
                  <c:v>2014</c:v>
                </c:pt>
              </c:numCache>
            </c:numRef>
          </c:cat>
          <c:val>
            <c:numRef>
              <c:f>Feuil1!$B$2:$B$5</c:f>
              <c:numCache>
                <c:formatCode>General</c:formatCode>
                <c:ptCount val="4"/>
                <c:pt idx="0">
                  <c:v>13.8</c:v>
                </c:pt>
                <c:pt idx="1">
                  <c:v>9.5</c:v>
                </c:pt>
                <c:pt idx="2">
                  <c:v>7.7</c:v>
                </c:pt>
                <c:pt idx="3">
                  <c:v>3.8</c:v>
                </c:pt>
              </c:numCache>
            </c:numRef>
          </c:val>
          <c:smooth val="0"/>
        </c:ser>
        <c:dLbls>
          <c:showLegendKey val="0"/>
          <c:showVal val="0"/>
          <c:showCatName val="0"/>
          <c:showSerName val="0"/>
          <c:showPercent val="0"/>
          <c:showBubbleSize val="0"/>
        </c:dLbls>
        <c:marker val="1"/>
        <c:smooth val="0"/>
        <c:axId val="832606688"/>
        <c:axId val="882461392"/>
      </c:lineChart>
      <c:catAx>
        <c:axId val="832606688"/>
        <c:scaling>
          <c:orientation val="minMax"/>
        </c:scaling>
        <c:delete val="0"/>
        <c:axPos val="b"/>
        <c:title>
          <c:tx>
            <c:rich>
              <a:bodyPr/>
              <a:lstStyle/>
              <a:p>
                <a:pPr>
                  <a:defRPr/>
                </a:pPr>
                <a:r>
                  <a:rPr lang="fr-FR"/>
                  <a:t>Année</a:t>
                </a:r>
              </a:p>
            </c:rich>
          </c:tx>
          <c:layout>
            <c:manualLayout>
              <c:xMode val="edge"/>
              <c:yMode val="edge"/>
              <c:x val="0.91073581948090065"/>
              <c:y val="0.81267841519811324"/>
            </c:manualLayout>
          </c:layout>
          <c:overlay val="0"/>
        </c:title>
        <c:numFmt formatCode="General" sourceLinked="1"/>
        <c:majorTickMark val="out"/>
        <c:minorTickMark val="none"/>
        <c:tickLblPos val="nextTo"/>
        <c:crossAx val="882461392"/>
        <c:crosses val="autoZero"/>
        <c:auto val="1"/>
        <c:lblAlgn val="ctr"/>
        <c:lblOffset val="100"/>
        <c:noMultiLvlLbl val="0"/>
      </c:catAx>
      <c:valAx>
        <c:axId val="882461392"/>
        <c:scaling>
          <c:orientation val="minMax"/>
        </c:scaling>
        <c:delete val="0"/>
        <c:axPos val="l"/>
        <c:title>
          <c:tx>
            <c:rich>
              <a:bodyPr rot="0" vert="horz"/>
              <a:lstStyle/>
              <a:p>
                <a:pPr>
                  <a:defRPr/>
                </a:pPr>
                <a:r>
                  <a:rPr lang="fr-FR"/>
                  <a:t>%</a:t>
                </a:r>
              </a:p>
            </c:rich>
          </c:tx>
          <c:layout>
            <c:manualLayout>
              <c:xMode val="edge"/>
              <c:yMode val="edge"/>
              <c:x val="3.2407407407407891E-2"/>
              <c:y val="2.8197412823397074E-2"/>
            </c:manualLayout>
          </c:layout>
          <c:overlay val="0"/>
        </c:title>
        <c:numFmt formatCode="General" sourceLinked="1"/>
        <c:majorTickMark val="out"/>
        <c:minorTickMark val="none"/>
        <c:tickLblPos val="nextTo"/>
        <c:crossAx val="8326066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11533974919801"/>
          <c:y val="5.9930633670791919E-2"/>
          <c:w val="0.65163003062118841"/>
          <c:h val="0.74290307461568184"/>
        </c:manualLayout>
      </c:layout>
      <c:lineChart>
        <c:grouping val="standard"/>
        <c:varyColors val="0"/>
        <c:ser>
          <c:idx val="0"/>
          <c:order val="0"/>
          <c:tx>
            <c:strRef>
              <c:f>Feuil1!$B$1</c:f>
              <c:strCache>
                <c:ptCount val="1"/>
                <c:pt idx="0">
                  <c:v>Terre</c:v>
                </c:pt>
              </c:strCache>
            </c:strRef>
          </c:tx>
          <c:marker>
            <c:spPr>
              <a:solidFill>
                <a:schemeClr val="tx2"/>
              </a:solidFill>
            </c:spPr>
          </c:marker>
          <c:cat>
            <c:numRef>
              <c:f>Feuil1!$A$2:$A$5</c:f>
              <c:numCache>
                <c:formatCode>General</c:formatCode>
                <c:ptCount val="4"/>
                <c:pt idx="0">
                  <c:v>2002</c:v>
                </c:pt>
                <c:pt idx="1">
                  <c:v>2006</c:v>
                </c:pt>
                <c:pt idx="2">
                  <c:v>2009</c:v>
                </c:pt>
                <c:pt idx="3">
                  <c:v>2014</c:v>
                </c:pt>
              </c:numCache>
            </c:numRef>
          </c:cat>
          <c:val>
            <c:numRef>
              <c:f>Feuil1!$B$2:$B$5</c:f>
              <c:numCache>
                <c:formatCode>General</c:formatCode>
                <c:ptCount val="4"/>
                <c:pt idx="0">
                  <c:v>12.8</c:v>
                </c:pt>
                <c:pt idx="1">
                  <c:v>10</c:v>
                </c:pt>
                <c:pt idx="2">
                  <c:v>7.7</c:v>
                </c:pt>
                <c:pt idx="3">
                  <c:v>3.9</c:v>
                </c:pt>
              </c:numCache>
            </c:numRef>
          </c:val>
          <c:smooth val="0"/>
        </c:ser>
        <c:ser>
          <c:idx val="1"/>
          <c:order val="1"/>
          <c:tx>
            <c:strRef>
              <c:f>Feuil1!$C$1</c:f>
              <c:strCache>
                <c:ptCount val="1"/>
                <c:pt idx="0">
                  <c:v>Gendarmerie</c:v>
                </c:pt>
              </c:strCache>
            </c:strRef>
          </c:tx>
          <c:cat>
            <c:numRef>
              <c:f>Feuil1!$A$2:$A$5</c:f>
              <c:numCache>
                <c:formatCode>General</c:formatCode>
                <c:ptCount val="4"/>
                <c:pt idx="0">
                  <c:v>2002</c:v>
                </c:pt>
                <c:pt idx="1">
                  <c:v>2006</c:v>
                </c:pt>
                <c:pt idx="2">
                  <c:v>2009</c:v>
                </c:pt>
                <c:pt idx="3">
                  <c:v>2014</c:v>
                </c:pt>
              </c:numCache>
            </c:numRef>
          </c:cat>
          <c:val>
            <c:numRef>
              <c:f>Feuil1!$C$2:$C$5</c:f>
              <c:numCache>
                <c:formatCode>General</c:formatCode>
                <c:ptCount val="4"/>
                <c:pt idx="0">
                  <c:v>18.399999999999999</c:v>
                </c:pt>
                <c:pt idx="1">
                  <c:v>8</c:v>
                </c:pt>
                <c:pt idx="2">
                  <c:v>7.6</c:v>
                </c:pt>
                <c:pt idx="3">
                  <c:v>3.8</c:v>
                </c:pt>
              </c:numCache>
            </c:numRef>
          </c:val>
          <c:smooth val="0"/>
        </c:ser>
        <c:ser>
          <c:idx val="2"/>
          <c:order val="2"/>
          <c:tx>
            <c:strRef>
              <c:f>Feuil1!$D$1</c:f>
              <c:strCache>
                <c:ptCount val="1"/>
                <c:pt idx="0">
                  <c:v>Air</c:v>
                </c:pt>
              </c:strCache>
            </c:strRef>
          </c:tx>
          <c:spPr>
            <a:ln>
              <a:solidFill>
                <a:srgbClr val="00B050"/>
              </a:solidFill>
            </a:ln>
          </c:spPr>
          <c:marker>
            <c:spPr>
              <a:ln>
                <a:solidFill>
                  <a:srgbClr val="00B050"/>
                </a:solidFill>
              </a:ln>
            </c:spPr>
          </c:marker>
          <c:cat>
            <c:numRef>
              <c:f>Feuil1!$A$2:$A$5</c:f>
              <c:numCache>
                <c:formatCode>General</c:formatCode>
                <c:ptCount val="4"/>
                <c:pt idx="0">
                  <c:v>2002</c:v>
                </c:pt>
                <c:pt idx="1">
                  <c:v>2006</c:v>
                </c:pt>
                <c:pt idx="2">
                  <c:v>2009</c:v>
                </c:pt>
                <c:pt idx="3">
                  <c:v>2014</c:v>
                </c:pt>
              </c:numCache>
            </c:numRef>
          </c:cat>
          <c:val>
            <c:numRef>
              <c:f>Feuil1!$D$2:$D$5</c:f>
              <c:numCache>
                <c:formatCode>General</c:formatCode>
                <c:ptCount val="4"/>
                <c:pt idx="0">
                  <c:v>5.0999999999999996</c:v>
                </c:pt>
                <c:pt idx="1">
                  <c:v>10</c:v>
                </c:pt>
                <c:pt idx="2">
                  <c:v>4.5999999999999996</c:v>
                </c:pt>
                <c:pt idx="3">
                  <c:v>3.7</c:v>
                </c:pt>
              </c:numCache>
            </c:numRef>
          </c:val>
          <c:smooth val="0"/>
        </c:ser>
        <c:ser>
          <c:idx val="3"/>
          <c:order val="3"/>
          <c:tx>
            <c:strRef>
              <c:f>Feuil1!$E$1</c:f>
              <c:strCache>
                <c:ptCount val="1"/>
                <c:pt idx="0">
                  <c:v>Marine</c:v>
                </c:pt>
              </c:strCache>
            </c:strRef>
          </c:tx>
          <c:spPr>
            <a:ln>
              <a:solidFill>
                <a:schemeClr val="accent4">
                  <a:lumMod val="75000"/>
                </a:schemeClr>
              </a:solidFill>
            </a:ln>
          </c:spPr>
          <c:marker>
            <c:spPr>
              <a:ln>
                <a:solidFill>
                  <a:schemeClr val="accent4">
                    <a:lumMod val="75000"/>
                  </a:schemeClr>
                </a:solidFill>
              </a:ln>
            </c:spPr>
          </c:marker>
          <c:cat>
            <c:numRef>
              <c:f>Feuil1!$A$2:$A$5</c:f>
              <c:numCache>
                <c:formatCode>General</c:formatCode>
                <c:ptCount val="4"/>
                <c:pt idx="0">
                  <c:v>2002</c:v>
                </c:pt>
                <c:pt idx="1">
                  <c:v>2006</c:v>
                </c:pt>
                <c:pt idx="2">
                  <c:v>2009</c:v>
                </c:pt>
                <c:pt idx="3">
                  <c:v>2014</c:v>
                </c:pt>
              </c:numCache>
            </c:numRef>
          </c:cat>
          <c:val>
            <c:numRef>
              <c:f>Feuil1!$E$2:$E$5</c:f>
              <c:numCache>
                <c:formatCode>General</c:formatCode>
                <c:ptCount val="4"/>
                <c:pt idx="0">
                  <c:v>26.3</c:v>
                </c:pt>
                <c:pt idx="1">
                  <c:v>8</c:v>
                </c:pt>
                <c:pt idx="2">
                  <c:v>15.4</c:v>
                </c:pt>
                <c:pt idx="3">
                  <c:v>2.2999999999999998</c:v>
                </c:pt>
              </c:numCache>
            </c:numRef>
          </c:val>
          <c:smooth val="0"/>
        </c:ser>
        <c:dLbls>
          <c:showLegendKey val="0"/>
          <c:showVal val="0"/>
          <c:showCatName val="0"/>
          <c:showSerName val="0"/>
          <c:showPercent val="0"/>
          <c:showBubbleSize val="0"/>
        </c:dLbls>
        <c:marker val="1"/>
        <c:smooth val="0"/>
        <c:axId val="882456496"/>
        <c:axId val="882457584"/>
      </c:lineChart>
      <c:catAx>
        <c:axId val="882456496"/>
        <c:scaling>
          <c:orientation val="minMax"/>
        </c:scaling>
        <c:delete val="0"/>
        <c:axPos val="b"/>
        <c:title>
          <c:tx>
            <c:rich>
              <a:bodyPr/>
              <a:lstStyle/>
              <a:p>
                <a:pPr>
                  <a:defRPr/>
                </a:pPr>
                <a:r>
                  <a:rPr lang="fr-FR"/>
                  <a:t>Année</a:t>
                </a:r>
              </a:p>
            </c:rich>
          </c:tx>
          <c:layout>
            <c:manualLayout>
              <c:xMode val="edge"/>
              <c:yMode val="edge"/>
              <c:x val="0.78868146689997165"/>
              <c:y val="0.8166466691663542"/>
            </c:manualLayout>
          </c:layout>
          <c:overlay val="0"/>
        </c:title>
        <c:numFmt formatCode="General" sourceLinked="1"/>
        <c:majorTickMark val="out"/>
        <c:minorTickMark val="none"/>
        <c:tickLblPos val="nextTo"/>
        <c:crossAx val="882457584"/>
        <c:crosses val="autoZero"/>
        <c:auto val="1"/>
        <c:lblAlgn val="ctr"/>
        <c:lblOffset val="100"/>
        <c:noMultiLvlLbl val="0"/>
      </c:catAx>
      <c:valAx>
        <c:axId val="882457584"/>
        <c:scaling>
          <c:orientation val="minMax"/>
        </c:scaling>
        <c:delete val="0"/>
        <c:axPos val="l"/>
        <c:title>
          <c:tx>
            <c:rich>
              <a:bodyPr rot="0" vert="horz"/>
              <a:lstStyle/>
              <a:p>
                <a:pPr>
                  <a:defRPr/>
                </a:pPr>
                <a:r>
                  <a:rPr lang="fr-FR"/>
                  <a:t>%</a:t>
                </a:r>
              </a:p>
            </c:rich>
          </c:tx>
          <c:layout>
            <c:manualLayout>
              <c:xMode val="edge"/>
              <c:yMode val="edge"/>
              <c:x val="2.7777777777778408E-2"/>
              <c:y val="3.2165666791651046E-2"/>
            </c:manualLayout>
          </c:layout>
          <c:overlay val="0"/>
        </c:title>
        <c:numFmt formatCode="General" sourceLinked="1"/>
        <c:majorTickMark val="out"/>
        <c:minorTickMark val="none"/>
        <c:tickLblPos val="nextTo"/>
        <c:crossAx val="882456496"/>
        <c:crosses val="autoZero"/>
        <c:crossBetween val="between"/>
      </c:valAx>
      <c:spPr>
        <a:noFill/>
        <a:ln w="25400">
          <a:noFill/>
        </a:ln>
      </c:spPr>
    </c:plotArea>
    <c:legend>
      <c:legendPos val="r"/>
      <c:layout>
        <c:manualLayout>
          <c:xMode val="edge"/>
          <c:yMode val="edge"/>
          <c:x val="0.78289351851852707"/>
          <c:y val="7.4574115735533061E-2"/>
          <c:w val="0.19395833333333523"/>
          <c:h val="0.28703037120359981"/>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96821230680121E-2"/>
          <c:y val="9.1676665416823289E-2"/>
          <c:w val="0.64680355059784655"/>
          <c:h val="0.7429030746156795"/>
        </c:manualLayout>
      </c:layout>
      <c:lineChart>
        <c:grouping val="standard"/>
        <c:varyColors val="0"/>
        <c:ser>
          <c:idx val="0"/>
          <c:order val="0"/>
          <c:tx>
            <c:strRef>
              <c:f>Feuil1!$B$1</c:f>
              <c:strCache>
                <c:ptCount val="1"/>
                <c:pt idx="0">
                  <c:v>Lomé</c:v>
                </c:pt>
              </c:strCache>
            </c:strRef>
          </c:tx>
          <c:cat>
            <c:numRef>
              <c:f>Feuil1!$A$2:$A$5</c:f>
              <c:numCache>
                <c:formatCode>General</c:formatCode>
                <c:ptCount val="4"/>
                <c:pt idx="0">
                  <c:v>2002</c:v>
                </c:pt>
                <c:pt idx="1">
                  <c:v>2006</c:v>
                </c:pt>
                <c:pt idx="2">
                  <c:v>2009</c:v>
                </c:pt>
                <c:pt idx="3">
                  <c:v>2014</c:v>
                </c:pt>
              </c:numCache>
            </c:numRef>
          </c:cat>
          <c:val>
            <c:numRef>
              <c:f>Feuil1!$B$2:$B$5</c:f>
              <c:numCache>
                <c:formatCode>General</c:formatCode>
                <c:ptCount val="4"/>
                <c:pt idx="0">
                  <c:v>14.5</c:v>
                </c:pt>
                <c:pt idx="1">
                  <c:v>8.7000000000000011</c:v>
                </c:pt>
                <c:pt idx="2">
                  <c:v>8.7000000000000011</c:v>
                </c:pt>
                <c:pt idx="3">
                  <c:v>2.8</c:v>
                </c:pt>
              </c:numCache>
            </c:numRef>
          </c:val>
          <c:smooth val="0"/>
        </c:ser>
        <c:ser>
          <c:idx val="1"/>
          <c:order val="1"/>
          <c:tx>
            <c:strRef>
              <c:f>Feuil1!$C$1</c:f>
              <c:strCache>
                <c:ptCount val="1"/>
                <c:pt idx="0">
                  <c:v>Témédja</c:v>
                </c:pt>
              </c:strCache>
            </c:strRef>
          </c:tx>
          <c:cat>
            <c:numRef>
              <c:f>Feuil1!$A$2:$A$5</c:f>
              <c:numCache>
                <c:formatCode>General</c:formatCode>
                <c:ptCount val="4"/>
                <c:pt idx="0">
                  <c:v>2002</c:v>
                </c:pt>
                <c:pt idx="1">
                  <c:v>2006</c:v>
                </c:pt>
                <c:pt idx="2">
                  <c:v>2009</c:v>
                </c:pt>
                <c:pt idx="3">
                  <c:v>2014</c:v>
                </c:pt>
              </c:numCache>
            </c:numRef>
          </c:cat>
          <c:val>
            <c:numRef>
              <c:f>Feuil1!$C$2:$C$5</c:f>
              <c:numCache>
                <c:formatCode>General</c:formatCode>
                <c:ptCount val="4"/>
                <c:pt idx="0">
                  <c:v>11.5</c:v>
                </c:pt>
                <c:pt idx="1">
                  <c:v>11.1</c:v>
                </c:pt>
                <c:pt idx="2">
                  <c:v>7.1</c:v>
                </c:pt>
                <c:pt idx="3">
                  <c:v>3.7</c:v>
                </c:pt>
              </c:numCache>
            </c:numRef>
          </c:val>
          <c:smooth val="0"/>
        </c:ser>
        <c:ser>
          <c:idx val="2"/>
          <c:order val="2"/>
          <c:tx>
            <c:strRef>
              <c:f>Feuil1!$D$1</c:f>
              <c:strCache>
                <c:ptCount val="1"/>
                <c:pt idx="0">
                  <c:v>Kara</c:v>
                </c:pt>
              </c:strCache>
            </c:strRef>
          </c:tx>
          <c:cat>
            <c:numRef>
              <c:f>Feuil1!$A$2:$A$5</c:f>
              <c:numCache>
                <c:formatCode>General</c:formatCode>
                <c:ptCount val="4"/>
                <c:pt idx="0">
                  <c:v>2002</c:v>
                </c:pt>
                <c:pt idx="1">
                  <c:v>2006</c:v>
                </c:pt>
                <c:pt idx="2">
                  <c:v>2009</c:v>
                </c:pt>
                <c:pt idx="3">
                  <c:v>2014</c:v>
                </c:pt>
              </c:numCache>
            </c:numRef>
          </c:cat>
          <c:val>
            <c:numRef>
              <c:f>Feuil1!$D$2:$D$5</c:f>
              <c:numCache>
                <c:formatCode>General</c:formatCode>
                <c:ptCount val="4"/>
                <c:pt idx="0">
                  <c:v>13.7</c:v>
                </c:pt>
                <c:pt idx="1">
                  <c:v>12</c:v>
                </c:pt>
                <c:pt idx="2">
                  <c:v>6.6</c:v>
                </c:pt>
                <c:pt idx="3">
                  <c:v>5.0999999999999996</c:v>
                </c:pt>
              </c:numCache>
            </c:numRef>
          </c:val>
          <c:smooth val="0"/>
        </c:ser>
        <c:ser>
          <c:idx val="3"/>
          <c:order val="3"/>
          <c:tx>
            <c:strRef>
              <c:f>Feuil1!$E$1</c:f>
              <c:strCache>
                <c:ptCount val="1"/>
                <c:pt idx="0">
                  <c:v>Nioukpourma</c:v>
                </c:pt>
              </c:strCache>
            </c:strRef>
          </c:tx>
          <c:spPr>
            <a:ln>
              <a:solidFill>
                <a:schemeClr val="accent6">
                  <a:lumMod val="75000"/>
                </a:schemeClr>
              </a:solidFill>
            </a:ln>
          </c:spPr>
          <c:marker>
            <c:spPr>
              <a:ln>
                <a:solidFill>
                  <a:schemeClr val="accent6">
                    <a:lumMod val="75000"/>
                  </a:schemeClr>
                </a:solidFill>
              </a:ln>
            </c:spPr>
          </c:marker>
          <c:cat>
            <c:numRef>
              <c:f>Feuil1!$A$2:$A$5</c:f>
              <c:numCache>
                <c:formatCode>General</c:formatCode>
                <c:ptCount val="4"/>
                <c:pt idx="0">
                  <c:v>2002</c:v>
                </c:pt>
                <c:pt idx="1">
                  <c:v>2006</c:v>
                </c:pt>
                <c:pt idx="2">
                  <c:v>2009</c:v>
                </c:pt>
                <c:pt idx="3">
                  <c:v>2014</c:v>
                </c:pt>
              </c:numCache>
            </c:numRef>
          </c:cat>
          <c:val>
            <c:numRef>
              <c:f>Feuil1!$E$2:$E$5</c:f>
              <c:numCache>
                <c:formatCode>General</c:formatCode>
                <c:ptCount val="4"/>
                <c:pt idx="0">
                  <c:v>9.1</c:v>
                </c:pt>
                <c:pt idx="1">
                  <c:v>8.6</c:v>
                </c:pt>
                <c:pt idx="2">
                  <c:v>2.8</c:v>
                </c:pt>
                <c:pt idx="3">
                  <c:v>11.5</c:v>
                </c:pt>
              </c:numCache>
            </c:numRef>
          </c:val>
          <c:smooth val="0"/>
        </c:ser>
        <c:dLbls>
          <c:showLegendKey val="0"/>
          <c:showVal val="0"/>
          <c:showCatName val="0"/>
          <c:showSerName val="0"/>
          <c:showPercent val="0"/>
          <c:showBubbleSize val="0"/>
        </c:dLbls>
        <c:marker val="1"/>
        <c:smooth val="0"/>
        <c:axId val="882454864"/>
        <c:axId val="882455408"/>
      </c:lineChart>
      <c:catAx>
        <c:axId val="882454864"/>
        <c:scaling>
          <c:orientation val="minMax"/>
        </c:scaling>
        <c:delete val="0"/>
        <c:axPos val="b"/>
        <c:title>
          <c:tx>
            <c:rich>
              <a:bodyPr/>
              <a:lstStyle/>
              <a:p>
                <a:pPr>
                  <a:defRPr/>
                </a:pPr>
                <a:r>
                  <a:rPr lang="fr-FR"/>
                  <a:t>Année</a:t>
                </a:r>
              </a:p>
            </c:rich>
          </c:tx>
          <c:layout>
            <c:manualLayout>
              <c:xMode val="edge"/>
              <c:yMode val="edge"/>
              <c:x val="0.75034813356663765"/>
              <c:y val="0.85632920884889641"/>
            </c:manualLayout>
          </c:layout>
          <c:overlay val="0"/>
        </c:title>
        <c:numFmt formatCode="General" sourceLinked="1"/>
        <c:majorTickMark val="out"/>
        <c:minorTickMark val="none"/>
        <c:tickLblPos val="nextTo"/>
        <c:crossAx val="882455408"/>
        <c:crosses val="autoZero"/>
        <c:auto val="1"/>
        <c:lblAlgn val="ctr"/>
        <c:lblOffset val="100"/>
        <c:noMultiLvlLbl val="0"/>
      </c:catAx>
      <c:valAx>
        <c:axId val="882455408"/>
        <c:scaling>
          <c:orientation val="minMax"/>
        </c:scaling>
        <c:delete val="0"/>
        <c:axPos val="l"/>
        <c:title>
          <c:tx>
            <c:rich>
              <a:bodyPr rot="0" vert="horz"/>
              <a:lstStyle/>
              <a:p>
                <a:pPr>
                  <a:defRPr/>
                </a:pPr>
                <a:r>
                  <a:rPr lang="fr-FR"/>
                  <a:t>%</a:t>
                </a:r>
              </a:p>
            </c:rich>
          </c:tx>
          <c:layout>
            <c:manualLayout>
              <c:xMode val="edge"/>
              <c:yMode val="edge"/>
              <c:x val="5.3240740740740741E-2"/>
              <c:y val="4.1963504561929764E-4"/>
            </c:manualLayout>
          </c:layout>
          <c:overlay val="0"/>
        </c:title>
        <c:numFmt formatCode="General" sourceLinked="1"/>
        <c:majorTickMark val="out"/>
        <c:minorTickMark val="none"/>
        <c:tickLblPos val="nextTo"/>
        <c:crossAx val="882454864"/>
        <c:crosses val="autoZero"/>
        <c:crossBetween val="between"/>
      </c:valAx>
    </c:plotArea>
    <c:legend>
      <c:legendPos val="r"/>
      <c:layout>
        <c:manualLayout>
          <c:xMode val="edge"/>
          <c:yMode val="edge"/>
          <c:x val="0.77575222368037666"/>
          <c:y val="7.8707036620422513E-2"/>
          <c:w val="0.19646999854185046"/>
          <c:h val="0.28703037120359981"/>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64311752697579"/>
          <c:y val="0.11548618922634671"/>
          <c:w val="0.61718558617672792"/>
          <c:h val="0.77238407699037837"/>
        </c:manualLayout>
      </c:layout>
      <c:lineChart>
        <c:grouping val="standard"/>
        <c:varyColors val="0"/>
        <c:ser>
          <c:idx val="0"/>
          <c:order val="0"/>
          <c:tx>
            <c:strRef>
              <c:f>Feuil1!$B$1</c:f>
              <c:strCache>
                <c:ptCount val="1"/>
                <c:pt idx="0">
                  <c:v>Officiers</c:v>
                </c:pt>
              </c:strCache>
            </c:strRef>
          </c:tx>
          <c:spPr>
            <a:ln>
              <a:solidFill>
                <a:schemeClr val="tx2">
                  <a:lumMod val="50000"/>
                </a:schemeClr>
              </a:solidFill>
            </a:ln>
          </c:spPr>
          <c:marker>
            <c:spPr>
              <a:ln>
                <a:solidFill>
                  <a:schemeClr val="tx2">
                    <a:lumMod val="50000"/>
                  </a:schemeClr>
                </a:solidFill>
              </a:ln>
            </c:spPr>
          </c:marker>
          <c:cat>
            <c:numRef>
              <c:f>Feuil1!$A$2:$A$5</c:f>
              <c:numCache>
                <c:formatCode>General</c:formatCode>
                <c:ptCount val="4"/>
                <c:pt idx="0">
                  <c:v>2002</c:v>
                </c:pt>
                <c:pt idx="1">
                  <c:v>2006</c:v>
                </c:pt>
                <c:pt idx="2">
                  <c:v>2009</c:v>
                </c:pt>
                <c:pt idx="3">
                  <c:v>2014</c:v>
                </c:pt>
              </c:numCache>
            </c:numRef>
          </c:cat>
          <c:val>
            <c:numRef>
              <c:f>Feuil1!$B$2:$B$5</c:f>
              <c:numCache>
                <c:formatCode>General</c:formatCode>
                <c:ptCount val="4"/>
                <c:pt idx="0">
                  <c:v>5.6</c:v>
                </c:pt>
                <c:pt idx="1">
                  <c:v>10.200000000000001</c:v>
                </c:pt>
                <c:pt idx="2">
                  <c:v>1.5</c:v>
                </c:pt>
                <c:pt idx="3">
                  <c:v>3.5</c:v>
                </c:pt>
              </c:numCache>
            </c:numRef>
          </c:val>
          <c:smooth val="0"/>
        </c:ser>
        <c:ser>
          <c:idx val="1"/>
          <c:order val="1"/>
          <c:tx>
            <c:strRef>
              <c:f>Feuil1!$C$1</c:f>
              <c:strCache>
                <c:ptCount val="1"/>
                <c:pt idx="0">
                  <c:v>Sous officiers</c:v>
                </c:pt>
              </c:strCache>
            </c:strRef>
          </c:tx>
          <c:cat>
            <c:numRef>
              <c:f>Feuil1!$A$2:$A$5</c:f>
              <c:numCache>
                <c:formatCode>General</c:formatCode>
                <c:ptCount val="4"/>
                <c:pt idx="0">
                  <c:v>2002</c:v>
                </c:pt>
                <c:pt idx="1">
                  <c:v>2006</c:v>
                </c:pt>
                <c:pt idx="2">
                  <c:v>2009</c:v>
                </c:pt>
                <c:pt idx="3">
                  <c:v>2014</c:v>
                </c:pt>
              </c:numCache>
            </c:numRef>
          </c:cat>
          <c:val>
            <c:numRef>
              <c:f>Feuil1!$C$2:$C$5</c:f>
              <c:numCache>
                <c:formatCode>General</c:formatCode>
                <c:ptCount val="4"/>
                <c:pt idx="0">
                  <c:v>11.4</c:v>
                </c:pt>
                <c:pt idx="1">
                  <c:v>10.9</c:v>
                </c:pt>
                <c:pt idx="2">
                  <c:v>10</c:v>
                </c:pt>
                <c:pt idx="3">
                  <c:v>4.9000000000000004</c:v>
                </c:pt>
              </c:numCache>
            </c:numRef>
          </c:val>
          <c:smooth val="0"/>
        </c:ser>
        <c:ser>
          <c:idx val="2"/>
          <c:order val="2"/>
          <c:tx>
            <c:strRef>
              <c:f>Feuil1!$D$1</c:f>
              <c:strCache>
                <c:ptCount val="1"/>
                <c:pt idx="0">
                  <c:v>Militaires de Rang</c:v>
                </c:pt>
              </c:strCache>
            </c:strRef>
          </c:tx>
          <c:spPr>
            <a:ln>
              <a:solidFill>
                <a:srgbClr val="00B050"/>
              </a:solidFill>
            </a:ln>
          </c:spPr>
          <c:marker>
            <c:spPr>
              <a:ln>
                <a:solidFill>
                  <a:srgbClr val="00B050"/>
                </a:solidFill>
              </a:ln>
            </c:spPr>
          </c:marker>
          <c:cat>
            <c:numRef>
              <c:f>Feuil1!$A$2:$A$5</c:f>
              <c:numCache>
                <c:formatCode>General</c:formatCode>
                <c:ptCount val="4"/>
                <c:pt idx="0">
                  <c:v>2002</c:v>
                </c:pt>
                <c:pt idx="1">
                  <c:v>2006</c:v>
                </c:pt>
                <c:pt idx="2">
                  <c:v>2009</c:v>
                </c:pt>
                <c:pt idx="3">
                  <c:v>2014</c:v>
                </c:pt>
              </c:numCache>
            </c:numRef>
          </c:cat>
          <c:val>
            <c:numRef>
              <c:f>Feuil1!$D$2:$D$5</c:f>
              <c:numCache>
                <c:formatCode>General</c:formatCode>
                <c:ptCount val="4"/>
                <c:pt idx="0">
                  <c:v>16.100000000000001</c:v>
                </c:pt>
                <c:pt idx="1">
                  <c:v>7.2</c:v>
                </c:pt>
                <c:pt idx="2">
                  <c:v>7.3</c:v>
                </c:pt>
                <c:pt idx="3">
                  <c:v>3</c:v>
                </c:pt>
              </c:numCache>
            </c:numRef>
          </c:val>
          <c:smooth val="0"/>
        </c:ser>
        <c:dLbls>
          <c:showLegendKey val="0"/>
          <c:showVal val="0"/>
          <c:showCatName val="0"/>
          <c:showSerName val="0"/>
          <c:showPercent val="0"/>
          <c:showBubbleSize val="0"/>
        </c:dLbls>
        <c:marker val="1"/>
        <c:smooth val="0"/>
        <c:axId val="882464112"/>
        <c:axId val="882460848"/>
      </c:lineChart>
      <c:catAx>
        <c:axId val="882464112"/>
        <c:scaling>
          <c:orientation val="minMax"/>
        </c:scaling>
        <c:delete val="0"/>
        <c:axPos val="b"/>
        <c:title>
          <c:tx>
            <c:rich>
              <a:bodyPr/>
              <a:lstStyle/>
              <a:p>
                <a:pPr>
                  <a:defRPr/>
                </a:pPr>
                <a:r>
                  <a:rPr lang="fr-FR"/>
                  <a:t>Année</a:t>
                </a:r>
              </a:p>
            </c:rich>
          </c:tx>
          <c:layout>
            <c:manualLayout>
              <c:xMode val="edge"/>
              <c:yMode val="edge"/>
              <c:x val="0.72994878244386374"/>
              <c:y val="0.89998000249968946"/>
            </c:manualLayout>
          </c:layout>
          <c:overlay val="0"/>
        </c:title>
        <c:numFmt formatCode="General" sourceLinked="1"/>
        <c:majorTickMark val="out"/>
        <c:minorTickMark val="none"/>
        <c:tickLblPos val="nextTo"/>
        <c:crossAx val="882460848"/>
        <c:crosses val="autoZero"/>
        <c:auto val="1"/>
        <c:lblAlgn val="ctr"/>
        <c:lblOffset val="100"/>
        <c:noMultiLvlLbl val="0"/>
      </c:catAx>
      <c:valAx>
        <c:axId val="882460848"/>
        <c:scaling>
          <c:orientation val="minMax"/>
        </c:scaling>
        <c:delete val="0"/>
        <c:axPos val="l"/>
        <c:title>
          <c:tx>
            <c:rich>
              <a:bodyPr rot="0" vert="horz"/>
              <a:lstStyle/>
              <a:p>
                <a:pPr>
                  <a:defRPr/>
                </a:pPr>
                <a:r>
                  <a:rPr lang="fr-FR"/>
                  <a:t>% </a:t>
                </a:r>
              </a:p>
            </c:rich>
          </c:tx>
          <c:layout>
            <c:manualLayout>
              <c:xMode val="edge"/>
              <c:yMode val="edge"/>
              <c:x val="7.1759259259259259E-2"/>
              <c:y val="2.0260904886889152E-2"/>
            </c:manualLayout>
          </c:layout>
          <c:overlay val="0"/>
        </c:title>
        <c:numFmt formatCode="General" sourceLinked="1"/>
        <c:majorTickMark val="out"/>
        <c:minorTickMark val="none"/>
        <c:tickLblPos val="nextTo"/>
        <c:crossAx val="88246411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32830271216098"/>
          <c:y val="9.1676665416823164E-2"/>
          <c:w val="0.66609762321376675"/>
          <c:h val="0.7723840769903777"/>
        </c:manualLayout>
      </c:layout>
      <c:lineChart>
        <c:grouping val="standard"/>
        <c:varyColors val="0"/>
        <c:ser>
          <c:idx val="0"/>
          <c:order val="0"/>
          <c:tx>
            <c:strRef>
              <c:f>Feuil1!$B$1</c:f>
              <c:strCache>
                <c:ptCount val="1"/>
                <c:pt idx="0">
                  <c:v>Universitaire</c:v>
                </c:pt>
              </c:strCache>
            </c:strRef>
          </c:tx>
          <c:cat>
            <c:numRef>
              <c:f>Feuil1!$A$2:$A$5</c:f>
              <c:numCache>
                <c:formatCode>General</c:formatCode>
                <c:ptCount val="4"/>
                <c:pt idx="0">
                  <c:v>2002</c:v>
                </c:pt>
                <c:pt idx="1">
                  <c:v>2006</c:v>
                </c:pt>
                <c:pt idx="2">
                  <c:v>2009</c:v>
                </c:pt>
                <c:pt idx="3">
                  <c:v>2014</c:v>
                </c:pt>
              </c:numCache>
            </c:numRef>
          </c:cat>
          <c:val>
            <c:numRef>
              <c:f>Feuil1!$B$2:$B$5</c:f>
              <c:numCache>
                <c:formatCode>General</c:formatCode>
                <c:ptCount val="4"/>
                <c:pt idx="0">
                  <c:v>4.5999999999999996</c:v>
                </c:pt>
                <c:pt idx="1">
                  <c:v>8.2000000000000011</c:v>
                </c:pt>
                <c:pt idx="2">
                  <c:v>2.7</c:v>
                </c:pt>
                <c:pt idx="3">
                  <c:v>3.7</c:v>
                </c:pt>
              </c:numCache>
            </c:numRef>
          </c:val>
          <c:smooth val="0"/>
        </c:ser>
        <c:ser>
          <c:idx val="1"/>
          <c:order val="1"/>
          <c:tx>
            <c:strRef>
              <c:f>Feuil1!$C$1</c:f>
              <c:strCache>
                <c:ptCount val="1"/>
                <c:pt idx="0">
                  <c:v>Secondaire</c:v>
                </c:pt>
              </c:strCache>
            </c:strRef>
          </c:tx>
          <c:cat>
            <c:numRef>
              <c:f>Feuil1!$A$2:$A$5</c:f>
              <c:numCache>
                <c:formatCode>General</c:formatCode>
                <c:ptCount val="4"/>
                <c:pt idx="0">
                  <c:v>2002</c:v>
                </c:pt>
                <c:pt idx="1">
                  <c:v>2006</c:v>
                </c:pt>
                <c:pt idx="2">
                  <c:v>2009</c:v>
                </c:pt>
                <c:pt idx="3">
                  <c:v>2014</c:v>
                </c:pt>
              </c:numCache>
            </c:numRef>
          </c:cat>
          <c:val>
            <c:numRef>
              <c:f>Feuil1!$C$2:$C$5</c:f>
              <c:numCache>
                <c:formatCode>General</c:formatCode>
                <c:ptCount val="4"/>
                <c:pt idx="0">
                  <c:v>14.8</c:v>
                </c:pt>
                <c:pt idx="1">
                  <c:v>9.9</c:v>
                </c:pt>
                <c:pt idx="2">
                  <c:v>8.3000000000000007</c:v>
                </c:pt>
                <c:pt idx="3">
                  <c:v>3.7</c:v>
                </c:pt>
              </c:numCache>
            </c:numRef>
          </c:val>
          <c:smooth val="0"/>
        </c:ser>
        <c:ser>
          <c:idx val="2"/>
          <c:order val="2"/>
          <c:tx>
            <c:strRef>
              <c:f>Feuil1!$D$1</c:f>
              <c:strCache>
                <c:ptCount val="1"/>
                <c:pt idx="0">
                  <c:v>Primaire</c:v>
                </c:pt>
              </c:strCache>
            </c:strRef>
          </c:tx>
          <c:cat>
            <c:numRef>
              <c:f>Feuil1!$A$2:$A$5</c:f>
              <c:numCache>
                <c:formatCode>General</c:formatCode>
                <c:ptCount val="4"/>
                <c:pt idx="0">
                  <c:v>2002</c:v>
                </c:pt>
                <c:pt idx="1">
                  <c:v>2006</c:v>
                </c:pt>
                <c:pt idx="2">
                  <c:v>2009</c:v>
                </c:pt>
                <c:pt idx="3">
                  <c:v>2014</c:v>
                </c:pt>
              </c:numCache>
            </c:numRef>
          </c:cat>
          <c:val>
            <c:numRef>
              <c:f>Feuil1!$D$2:$D$5</c:f>
              <c:numCache>
                <c:formatCode>General</c:formatCode>
                <c:ptCount val="4"/>
                <c:pt idx="0">
                  <c:v>14.3</c:v>
                </c:pt>
                <c:pt idx="1">
                  <c:v>8.6</c:v>
                </c:pt>
                <c:pt idx="2">
                  <c:v>12.7</c:v>
                </c:pt>
                <c:pt idx="3">
                  <c:v>7.7</c:v>
                </c:pt>
              </c:numCache>
            </c:numRef>
          </c:val>
          <c:smooth val="0"/>
        </c:ser>
        <c:dLbls>
          <c:showLegendKey val="0"/>
          <c:showVal val="0"/>
          <c:showCatName val="0"/>
          <c:showSerName val="0"/>
          <c:showPercent val="0"/>
          <c:showBubbleSize val="0"/>
        </c:dLbls>
        <c:marker val="1"/>
        <c:smooth val="0"/>
        <c:axId val="882457040"/>
        <c:axId val="882459760"/>
      </c:lineChart>
      <c:catAx>
        <c:axId val="882457040"/>
        <c:scaling>
          <c:orientation val="minMax"/>
        </c:scaling>
        <c:delete val="0"/>
        <c:axPos val="b"/>
        <c:title>
          <c:tx>
            <c:rich>
              <a:bodyPr/>
              <a:lstStyle/>
              <a:p>
                <a:pPr>
                  <a:defRPr/>
                </a:pPr>
                <a:r>
                  <a:rPr lang="fr-FR"/>
                  <a:t>Année</a:t>
                </a:r>
              </a:p>
            </c:rich>
          </c:tx>
          <c:layout>
            <c:manualLayout>
              <c:xMode val="edge"/>
              <c:yMode val="edge"/>
              <c:x val="0.76703211577719455"/>
              <c:y val="0.82061492313460815"/>
            </c:manualLayout>
          </c:layout>
          <c:overlay val="0"/>
        </c:title>
        <c:numFmt formatCode="General" sourceLinked="1"/>
        <c:majorTickMark val="out"/>
        <c:minorTickMark val="none"/>
        <c:tickLblPos val="nextTo"/>
        <c:crossAx val="882459760"/>
        <c:crosses val="autoZero"/>
        <c:auto val="1"/>
        <c:lblAlgn val="ctr"/>
        <c:lblOffset val="100"/>
        <c:noMultiLvlLbl val="0"/>
      </c:catAx>
      <c:valAx>
        <c:axId val="882459760"/>
        <c:scaling>
          <c:orientation val="minMax"/>
        </c:scaling>
        <c:delete val="0"/>
        <c:axPos val="l"/>
        <c:title>
          <c:tx>
            <c:rich>
              <a:bodyPr rot="0" vert="horz"/>
              <a:lstStyle/>
              <a:p>
                <a:pPr>
                  <a:defRPr/>
                </a:pPr>
                <a:r>
                  <a:rPr lang="fr-FR"/>
                  <a:t>%</a:t>
                </a:r>
              </a:p>
            </c:rich>
          </c:tx>
          <c:layout>
            <c:manualLayout>
              <c:xMode val="edge"/>
              <c:yMode val="edge"/>
              <c:x val="2.5462962962962982E-2"/>
              <c:y val="2.0260904886889152E-2"/>
            </c:manualLayout>
          </c:layout>
          <c:overlay val="0"/>
        </c:title>
        <c:numFmt formatCode="General" sourceLinked="1"/>
        <c:majorTickMark val="out"/>
        <c:minorTickMark val="none"/>
        <c:tickLblPos val="nextTo"/>
        <c:crossAx val="882457040"/>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D1235B3217436AA2ED57FB458B5F65"/>
        <w:category>
          <w:name w:val="Général"/>
          <w:gallery w:val="placeholder"/>
        </w:category>
        <w:types>
          <w:type w:val="bbPlcHdr"/>
        </w:types>
        <w:behaviors>
          <w:behavior w:val="content"/>
        </w:behaviors>
        <w:guid w:val="{625188DE-2044-4063-B23A-1E32D154614C}"/>
      </w:docPartPr>
      <w:docPartBody>
        <w:p w:rsidR="00F52349" w:rsidRDefault="00E31B94" w:rsidP="00E31B94">
          <w:pPr>
            <w:pStyle w:val="04D1235B3217436AA2ED57FB458B5F65"/>
          </w:pPr>
          <w:r>
            <w:rPr>
              <w:rFonts w:asciiTheme="majorHAnsi" w:eastAsiaTheme="majorEastAsia" w:hAnsiTheme="majorHAnsi" w:cstheme="majorBidi"/>
              <w:caps/>
            </w:rP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31B94"/>
    <w:rsid w:val="004229A5"/>
    <w:rsid w:val="00861806"/>
    <w:rsid w:val="0096109E"/>
    <w:rsid w:val="009A6B9A"/>
    <w:rsid w:val="00C016A3"/>
    <w:rsid w:val="00D818EB"/>
    <w:rsid w:val="00DA06A6"/>
    <w:rsid w:val="00E31B94"/>
    <w:rsid w:val="00F52349"/>
    <w:rsid w:val="00F62ED7"/>
    <w:rsid w:val="00FF0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412522F92F14BD6B3FCDD381EDDA968">
    <w:name w:val="E412522F92F14BD6B3FCDD381EDDA968"/>
    <w:rsid w:val="00E31B94"/>
  </w:style>
  <w:style w:type="paragraph" w:customStyle="1" w:styleId="83ADB56CB20E4C6FB0CCF4A64F416320">
    <w:name w:val="83ADB56CB20E4C6FB0CCF4A64F416320"/>
    <w:rsid w:val="00E31B94"/>
  </w:style>
  <w:style w:type="paragraph" w:customStyle="1" w:styleId="1C8B23E9044E44DB9776E2B416DDA57E">
    <w:name w:val="1C8B23E9044E44DB9776E2B416DDA57E"/>
    <w:rsid w:val="00E31B94"/>
  </w:style>
  <w:style w:type="paragraph" w:customStyle="1" w:styleId="0F93209D5552442383D4B0D3B732F1CB">
    <w:name w:val="0F93209D5552442383D4B0D3B732F1CB"/>
    <w:rsid w:val="00E31B94"/>
  </w:style>
  <w:style w:type="paragraph" w:customStyle="1" w:styleId="D419D0D2502444369FA1A6DF3F62552E">
    <w:name w:val="D419D0D2502444369FA1A6DF3F62552E"/>
    <w:rsid w:val="00E31B94"/>
  </w:style>
  <w:style w:type="paragraph" w:customStyle="1" w:styleId="04D1235B3217436AA2ED57FB458B5F65">
    <w:name w:val="04D1235B3217436AA2ED57FB458B5F65"/>
    <w:rsid w:val="00E31B94"/>
  </w:style>
  <w:style w:type="paragraph" w:customStyle="1" w:styleId="DEC613D12D6A45C0A1B53EEDF7F4805B">
    <w:name w:val="DEC613D12D6A45C0A1B53EEDF7F4805B"/>
    <w:rsid w:val="00E31B94"/>
  </w:style>
  <w:style w:type="paragraph" w:customStyle="1" w:styleId="02330C47B8C04742903156A089EF3B67">
    <w:name w:val="02330C47B8C04742903156A089EF3B67"/>
    <w:rsid w:val="00E31B94"/>
  </w:style>
  <w:style w:type="paragraph" w:customStyle="1" w:styleId="7F9505E423CB416680BD4F521B515101">
    <w:name w:val="7F9505E423CB416680BD4F521B515101"/>
    <w:rsid w:val="00E31B94"/>
  </w:style>
  <w:style w:type="paragraph" w:customStyle="1" w:styleId="91B89024F807456AB63174FE8D933DC9">
    <w:name w:val="91B89024F807456AB63174FE8D933DC9"/>
    <w:rsid w:val="00E31B94"/>
  </w:style>
  <w:style w:type="paragraph" w:customStyle="1" w:styleId="D56E617EEB9545FB8B10C2304AABAE56">
    <w:name w:val="D56E617EEB9545FB8B10C2304AABAE56"/>
    <w:rsid w:val="00E31B94"/>
  </w:style>
  <w:style w:type="paragraph" w:customStyle="1" w:styleId="048264DF01E742F1A78F998B1A212A5D">
    <w:name w:val="048264DF01E742F1A78F998B1A212A5D"/>
    <w:rsid w:val="00E31B94"/>
  </w:style>
  <w:style w:type="character" w:styleId="Textedelespacerserv">
    <w:name w:val="Placeholder Text"/>
    <w:basedOn w:val="Policepardfaut"/>
    <w:uiPriority w:val="99"/>
    <w:semiHidden/>
    <w:rsid w:val="00F62E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2014-12-29T00:00:00</PublishDate>
  <Abstract> RESULTATHIV="1=NEGATIF" OR RESULTATHIV="2=POSITIF"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AB3339-D91B-48F1-9782-8BECFFC2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3932</Words>
  <Characters>21626</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ETUDE DE SEROPREVALENCE DANS LES FORCES ARMEES TOGOLAISES</vt:lpstr>
    </vt:vector>
  </TitlesOfParts>
  <Company>DIRECTION CENTRALE DU SERVICE DE SANTE DES ARMEES</Company>
  <LinksUpToDate>false</LinksUpToDate>
  <CharactersWithSpaces>25507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SEROPREVALENCE DANS LES FORCES ARMEES TOGOLAISES</dc:title>
  <dc:subject>Quatrième Etude</dc:subject>
  <dc:creator>Médecin Colonel ADOM Wiyoou Kpao, MD. MSc. Epidémiologie                               Médecin Lieutenant-Colonel TCHAMDJA Sama, MD. MBA/GSS                                      Médecin Capitaine MACAMANZI Atafèi Laroutoki MD. MBA/GSS                                      Médecin Capitaine ABALTOU Bawoubadi. MD</dc:creator>
  <cp:lastModifiedBy>HP</cp:lastModifiedBy>
  <cp:revision>2</cp:revision>
  <cp:lastPrinted>2015-05-19T19:39:00Z</cp:lastPrinted>
  <dcterms:created xsi:type="dcterms:W3CDTF">2015-12-08T10:22:00Z</dcterms:created>
  <dcterms:modified xsi:type="dcterms:W3CDTF">2015-12-08T10:22:00Z</dcterms:modified>
</cp:coreProperties>
</file>