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EDE" w:rsidRPr="00FE12C1" w:rsidRDefault="0047111F" w:rsidP="0072054C">
      <w:pPr>
        <w:autoSpaceDE w:val="0"/>
        <w:autoSpaceDN w:val="0"/>
        <w:adjustRightInd w:val="0"/>
        <w:spacing w:after="0" w:line="240" w:lineRule="auto"/>
        <w:jc w:val="center"/>
        <w:rPr>
          <w:rFonts w:ascii="Tahoma" w:hAnsi="Tahoma" w:cs="Tahoma"/>
          <w:sz w:val="18"/>
          <w:szCs w:val="18"/>
        </w:rPr>
      </w:pPr>
      <w:r>
        <w:rPr>
          <w:noProof/>
          <w:lang w:eastAsia="fr-FR"/>
        </w:rPr>
        <mc:AlternateContent>
          <mc:Choice Requires="wps">
            <w:drawing>
              <wp:anchor distT="0" distB="0" distL="114300" distR="114300" simplePos="0" relativeHeight="251664896" behindDoc="0" locked="0" layoutInCell="1" allowOverlap="1">
                <wp:simplePos x="0" y="0"/>
                <wp:positionH relativeFrom="column">
                  <wp:posOffset>-438150</wp:posOffset>
                </wp:positionH>
                <wp:positionV relativeFrom="paragraph">
                  <wp:posOffset>-433705</wp:posOffset>
                </wp:positionV>
                <wp:extent cx="3090545" cy="1012825"/>
                <wp:effectExtent l="0" t="4445" r="0" b="1905"/>
                <wp:wrapSquare wrapText="bothSides"/>
                <wp:docPr id="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1D5F" w:rsidRDefault="00581D5F" w:rsidP="00EC02CD">
                            <w:pPr>
                              <w:pStyle w:val="Titre1"/>
                            </w:pPr>
                          </w:p>
                          <w:p w:rsidR="00581D5F" w:rsidRPr="006D2FD2" w:rsidRDefault="00581D5F" w:rsidP="00EC02CD">
                            <w:pPr>
                              <w:pStyle w:val="Titre1"/>
                              <w:jc w:val="center"/>
                            </w:pPr>
                            <w:r>
                              <w:rPr>
                                <w:rFonts w:ascii="Tahoma" w:hAnsi="Tahoma" w:cs="Tahoma"/>
                                <w:szCs w:val="18"/>
                              </w:rPr>
                              <w:t>Présidence de la République</w:t>
                            </w:r>
                          </w:p>
                          <w:p w:rsidR="00581D5F" w:rsidRPr="00FE12C1" w:rsidRDefault="00581D5F" w:rsidP="00FE12C1">
                            <w:pPr>
                              <w:spacing w:after="0" w:line="240" w:lineRule="auto"/>
                              <w:jc w:val="center"/>
                              <w:rPr>
                                <w:lang w:eastAsia="fr-FR"/>
                              </w:rPr>
                            </w:pPr>
                            <w:r>
                              <w:rPr>
                                <w:lang w:eastAsia="fr-FR"/>
                              </w:rPr>
                              <w:t>--------------</w:t>
                            </w:r>
                          </w:p>
                          <w:p w:rsidR="00581D5F" w:rsidRPr="00F56C3B" w:rsidRDefault="00581D5F" w:rsidP="00FE12C1">
                            <w:pPr>
                              <w:spacing w:after="0" w:line="240" w:lineRule="auto"/>
                              <w:jc w:val="center"/>
                              <w:rPr>
                                <w:rFonts w:ascii="Tahoma" w:hAnsi="Tahoma" w:cs="Tahoma"/>
                                <w:i/>
                                <w:sz w:val="18"/>
                                <w:szCs w:val="18"/>
                                <w:lang w:eastAsia="fr-FR"/>
                              </w:rPr>
                            </w:pPr>
                            <w:r w:rsidRPr="00F56C3B">
                              <w:rPr>
                                <w:rFonts w:ascii="Tahoma" w:hAnsi="Tahoma" w:cs="Tahoma"/>
                                <w:b/>
                                <w:bCs/>
                                <w:i/>
                                <w:sz w:val="18"/>
                                <w:szCs w:val="18"/>
                                <w:lang w:eastAsia="fr-FR"/>
                              </w:rPr>
                              <w:t>Conseil National de Lutte contre le Sida et les IST</w:t>
                            </w:r>
                          </w:p>
                          <w:p w:rsidR="00581D5F" w:rsidRPr="00B74258" w:rsidRDefault="00581D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34.5pt;margin-top:-34.15pt;width:243.35pt;height:7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" stroked="f">
                <v:textbox>
                  <w:txbxContent>
                    <w:p w:rsidR="00581D5F" w:rsidRDefault="00581D5F" w:rsidP="00EC02CD">
                      <w:pPr>
                        <w:pStyle w:val="Titre1"/>
                      </w:pPr>
                    </w:p>
                    <w:p w:rsidR="00581D5F" w:rsidRPr="006D2FD2" w:rsidRDefault="00581D5F" w:rsidP="00EC02CD">
                      <w:pPr>
                        <w:pStyle w:val="Titre1"/>
                        <w:jc w:val="center"/>
                      </w:pPr>
                      <w:r>
                        <w:rPr>
                          <w:rFonts w:ascii="Tahoma" w:hAnsi="Tahoma" w:cs="Tahoma"/>
                          <w:szCs w:val="18"/>
                        </w:rPr>
                        <w:t>Présidence de la République</w:t>
                      </w:r>
                    </w:p>
                    <w:p w:rsidR="00581D5F" w:rsidRPr="00FE12C1" w:rsidRDefault="00581D5F" w:rsidP="00FE12C1">
                      <w:pPr>
                        <w:spacing w:after="0" w:line="240" w:lineRule="auto"/>
                        <w:jc w:val="center"/>
                        <w:rPr>
                          <w:lang w:eastAsia="fr-FR"/>
                        </w:rPr>
                      </w:pPr>
                      <w:r>
                        <w:rPr>
                          <w:lang w:eastAsia="fr-FR"/>
                        </w:rPr>
                        <w:t>--------------</w:t>
                      </w:r>
                    </w:p>
                    <w:p w:rsidR="00581D5F" w:rsidRPr="00F56C3B" w:rsidRDefault="00581D5F" w:rsidP="00FE12C1">
                      <w:pPr>
                        <w:spacing w:after="0" w:line="240" w:lineRule="auto"/>
                        <w:jc w:val="center"/>
                        <w:rPr>
                          <w:rFonts w:ascii="Tahoma" w:hAnsi="Tahoma" w:cs="Tahoma"/>
                          <w:i/>
                          <w:sz w:val="18"/>
                          <w:szCs w:val="18"/>
                          <w:lang w:eastAsia="fr-FR"/>
                        </w:rPr>
                      </w:pPr>
                      <w:r w:rsidRPr="00F56C3B">
                        <w:rPr>
                          <w:rFonts w:ascii="Tahoma" w:hAnsi="Tahoma" w:cs="Tahoma"/>
                          <w:b/>
                          <w:bCs/>
                          <w:i/>
                          <w:sz w:val="18"/>
                          <w:szCs w:val="18"/>
                          <w:lang w:eastAsia="fr-FR"/>
                        </w:rPr>
                        <w:t>Conseil National de Lutte contre le Sida et les IST</w:t>
                      </w:r>
                    </w:p>
                    <w:p w:rsidR="00581D5F" w:rsidRPr="00B74258" w:rsidRDefault="00581D5F"/>
                  </w:txbxContent>
                </v:textbox>
                <w10:wrap type="square"/>
              </v:shape>
            </w:pict>
          </mc:Fallback>
        </mc:AlternateContent>
      </w:r>
      <w:r>
        <w:rPr>
          <w:noProof/>
          <w:lang w:eastAsia="fr-FR"/>
        </w:rPr>
        <w:drawing>
          <wp:anchor distT="0" distB="0" distL="114300" distR="114300" simplePos="0" relativeHeight="251666944" behindDoc="0" locked="0" layoutInCell="1" allowOverlap="1">
            <wp:simplePos x="0" y="0"/>
            <wp:positionH relativeFrom="column">
              <wp:posOffset>1632585</wp:posOffset>
            </wp:positionH>
            <wp:positionV relativeFrom="paragraph">
              <wp:posOffset>385445</wp:posOffset>
            </wp:positionV>
            <wp:extent cx="923925" cy="1257300"/>
            <wp:effectExtent l="0" t="0" r="9525"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1257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5920" behindDoc="0" locked="0" layoutInCell="1" allowOverlap="1">
                <wp:simplePos x="0" y="0"/>
                <wp:positionH relativeFrom="column">
                  <wp:posOffset>4037330</wp:posOffset>
                </wp:positionH>
                <wp:positionV relativeFrom="paragraph">
                  <wp:posOffset>-262255</wp:posOffset>
                </wp:positionV>
                <wp:extent cx="1657350" cy="628650"/>
                <wp:effectExtent l="0" t="4445" r="1270" b="0"/>
                <wp:wrapSquare wrapText="bothSides"/>
                <wp:docPr id="1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1D5F" w:rsidRPr="0072054C" w:rsidRDefault="00581D5F" w:rsidP="0072054C">
                            <w:pPr>
                              <w:spacing w:after="0" w:line="240" w:lineRule="auto"/>
                              <w:jc w:val="center"/>
                              <w:rPr>
                                <w:rFonts w:ascii="Tahoma" w:hAnsi="Tahoma" w:cs="Tahoma"/>
                                <w:b/>
                                <w:sz w:val="18"/>
                              </w:rPr>
                            </w:pPr>
                            <w:r w:rsidRPr="0072054C">
                              <w:rPr>
                                <w:rFonts w:ascii="Tahoma" w:hAnsi="Tahoma" w:cs="Tahoma"/>
                                <w:b/>
                                <w:sz w:val="18"/>
                              </w:rPr>
                              <w:t>REPUBLIQUE TOGOLAISE</w:t>
                            </w:r>
                          </w:p>
                          <w:p w:rsidR="00581D5F" w:rsidRDefault="00581D5F" w:rsidP="0072054C">
                            <w:pPr>
                              <w:spacing w:after="0" w:line="240" w:lineRule="auto"/>
                              <w:jc w:val="center"/>
                            </w:pPr>
                            <w:r>
                              <w:t>-------------------</w:t>
                            </w:r>
                          </w:p>
                          <w:p w:rsidR="00581D5F" w:rsidRPr="0072054C" w:rsidRDefault="00581D5F" w:rsidP="0072054C">
                            <w:pPr>
                              <w:spacing w:after="0" w:line="240" w:lineRule="auto"/>
                              <w:jc w:val="center"/>
                              <w:rPr>
                                <w:b/>
                              </w:rPr>
                            </w:pPr>
                            <w:r w:rsidRPr="0072054C">
                              <w:rPr>
                                <w:b/>
                              </w:rPr>
                              <w:t>Travail – Liberté - Patrie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7" type="#_x0000_t202" style="position:absolute;left:0;text-align:left;margin-left:317.9pt;margin-top:-20.65pt;width:130.5pt;height:4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" stroked="f">
                <v:textbox>
                  <w:txbxContent>
                    <w:p w:rsidR="00581D5F" w:rsidRPr="0072054C" w:rsidRDefault="00581D5F" w:rsidP="0072054C">
                      <w:pPr>
                        <w:spacing w:after="0" w:line="240" w:lineRule="auto"/>
                        <w:jc w:val="center"/>
                        <w:rPr>
                          <w:rFonts w:ascii="Tahoma" w:hAnsi="Tahoma" w:cs="Tahoma"/>
                          <w:b/>
                          <w:sz w:val="18"/>
                        </w:rPr>
                      </w:pPr>
                      <w:r w:rsidRPr="0072054C">
                        <w:rPr>
                          <w:rFonts w:ascii="Tahoma" w:hAnsi="Tahoma" w:cs="Tahoma"/>
                          <w:b/>
                          <w:sz w:val="18"/>
                        </w:rPr>
                        <w:t>REPUBLIQUE TOGOLAISE</w:t>
                      </w:r>
                    </w:p>
                    <w:p w:rsidR="00581D5F" w:rsidRDefault="00581D5F" w:rsidP="0072054C">
                      <w:pPr>
                        <w:spacing w:after="0" w:line="240" w:lineRule="auto"/>
                        <w:jc w:val="center"/>
                      </w:pPr>
                      <w:r>
                        <w:t>-------------------</w:t>
                      </w:r>
                    </w:p>
                    <w:p w:rsidR="00581D5F" w:rsidRPr="0072054C" w:rsidRDefault="00581D5F" w:rsidP="0072054C">
                      <w:pPr>
                        <w:spacing w:after="0" w:line="240" w:lineRule="auto"/>
                        <w:jc w:val="center"/>
                        <w:rPr>
                          <w:b/>
                        </w:rPr>
                      </w:pPr>
                      <w:r w:rsidRPr="0072054C">
                        <w:rPr>
                          <w:b/>
                        </w:rPr>
                        <w:t>Travail – Liberté - Patrie</w:t>
                      </w:r>
                    </w:p>
                  </w:txbxContent>
                </v:textbox>
                <w10:wrap type="square"/>
              </v:shape>
            </w:pict>
          </mc:Fallback>
        </mc:AlternateContent>
      </w:r>
      <w:r w:rsidR="009E4B06" w:rsidRPr="00FE12C1">
        <w:rPr>
          <w:rFonts w:ascii="Tahoma" w:hAnsi="Tahoma" w:cs="Tahoma"/>
          <w:noProof/>
          <w:sz w:val="18"/>
          <w:szCs w:val="18"/>
        </w:rPr>
        <w:tab/>
      </w:r>
      <w:r w:rsidR="009E4B06" w:rsidRPr="00FE12C1">
        <w:rPr>
          <w:rFonts w:ascii="Tahoma" w:hAnsi="Tahoma" w:cs="Tahoma"/>
          <w:noProof/>
          <w:sz w:val="18"/>
          <w:szCs w:val="18"/>
        </w:rPr>
        <w:tab/>
      </w:r>
      <w:r w:rsidR="009E4B06" w:rsidRPr="00FE12C1">
        <w:rPr>
          <w:rFonts w:ascii="Tahoma" w:hAnsi="Tahoma" w:cs="Tahoma"/>
          <w:noProof/>
          <w:sz w:val="18"/>
          <w:szCs w:val="18"/>
        </w:rPr>
        <w:tab/>
      </w:r>
      <w:r w:rsidR="009E4B06" w:rsidRPr="00FE12C1">
        <w:rPr>
          <w:rFonts w:ascii="Tahoma" w:hAnsi="Tahoma" w:cs="Tahoma"/>
          <w:noProof/>
          <w:sz w:val="18"/>
          <w:szCs w:val="18"/>
        </w:rPr>
        <w:tab/>
      </w:r>
      <w:r w:rsidR="009E4B06" w:rsidRPr="00FE12C1">
        <w:rPr>
          <w:rFonts w:ascii="Tahoma" w:hAnsi="Tahoma" w:cs="Tahoma"/>
          <w:noProof/>
          <w:sz w:val="18"/>
          <w:szCs w:val="18"/>
        </w:rPr>
        <w:tab/>
      </w:r>
      <w:r w:rsidR="009E4B06" w:rsidRPr="00FE12C1">
        <w:rPr>
          <w:rFonts w:ascii="Tahoma" w:hAnsi="Tahoma" w:cs="Tahoma"/>
          <w:noProof/>
          <w:sz w:val="18"/>
          <w:szCs w:val="18"/>
        </w:rPr>
        <w:tab/>
      </w:r>
      <w:r w:rsidR="009E4B06" w:rsidRPr="00FE12C1">
        <w:rPr>
          <w:rFonts w:ascii="Tahoma" w:hAnsi="Tahoma" w:cs="Tahoma"/>
          <w:noProof/>
          <w:sz w:val="18"/>
          <w:szCs w:val="18"/>
        </w:rPr>
        <w:tab/>
      </w:r>
    </w:p>
    <w:p w:rsidR="009E4B06" w:rsidRDefault="0047111F" w:rsidP="001E50CB">
      <w:pPr>
        <w:jc w:val="both"/>
        <w:rPr>
          <w:rFonts w:ascii="Cambria" w:hAnsi="Cambria"/>
          <w:b/>
          <w:sz w:val="28"/>
          <w:szCs w:val="28"/>
        </w:rPr>
      </w:pPr>
      <w:r>
        <w:rPr>
          <w:noProof/>
          <w:lang w:eastAsia="fr-FR"/>
        </w:rPr>
        <w:drawing>
          <wp:anchor distT="0" distB="0" distL="114300" distR="114300" simplePos="0" relativeHeight="251663872" behindDoc="0" locked="0" layoutInCell="1" allowOverlap="1">
            <wp:simplePos x="0" y="0"/>
            <wp:positionH relativeFrom="column">
              <wp:posOffset>-2169795</wp:posOffset>
            </wp:positionH>
            <wp:positionV relativeFrom="paragraph">
              <wp:posOffset>68580</wp:posOffset>
            </wp:positionV>
            <wp:extent cx="942975" cy="974725"/>
            <wp:effectExtent l="0" t="0" r="9525"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974725"/>
                    </a:xfrm>
                    <a:prstGeom prst="rect">
                      <a:avLst/>
                    </a:prstGeom>
                    <a:noFill/>
                  </pic:spPr>
                </pic:pic>
              </a:graphicData>
            </a:graphic>
            <wp14:sizeRelH relativeFrom="page">
              <wp14:pctWidth>0</wp14:pctWidth>
            </wp14:sizeRelH>
            <wp14:sizeRelV relativeFrom="page">
              <wp14:pctHeight>0</wp14:pctHeight>
            </wp14:sizeRelV>
          </wp:anchor>
        </w:drawing>
      </w:r>
    </w:p>
    <w:p w:rsidR="0068522C" w:rsidRDefault="0068522C" w:rsidP="001E50CB">
      <w:pPr>
        <w:jc w:val="both"/>
        <w:rPr>
          <w:rFonts w:ascii="Cambria" w:hAnsi="Cambria"/>
          <w:b/>
          <w:sz w:val="28"/>
          <w:szCs w:val="28"/>
        </w:rPr>
      </w:pPr>
    </w:p>
    <w:p w:rsidR="0068522C" w:rsidRDefault="0068522C" w:rsidP="001E50CB">
      <w:pPr>
        <w:jc w:val="both"/>
        <w:rPr>
          <w:rFonts w:ascii="Cambria" w:hAnsi="Cambria"/>
          <w:b/>
          <w:sz w:val="28"/>
          <w:szCs w:val="28"/>
        </w:rPr>
      </w:pPr>
    </w:p>
    <w:p w:rsidR="001D0541" w:rsidRDefault="001D0541" w:rsidP="001E50CB">
      <w:pPr>
        <w:jc w:val="both"/>
        <w:rPr>
          <w:rFonts w:ascii="Cambria" w:hAnsi="Cambria"/>
          <w:b/>
          <w:sz w:val="28"/>
          <w:szCs w:val="28"/>
        </w:rPr>
      </w:pPr>
      <w:bookmarkStart w:id="0" w:name="_GoBack"/>
      <w:bookmarkEnd w:id="0"/>
    </w:p>
    <w:p w:rsidR="001D0541" w:rsidRDefault="001D0541" w:rsidP="001E50CB">
      <w:pPr>
        <w:jc w:val="both"/>
        <w:rPr>
          <w:rFonts w:ascii="Cambria" w:hAnsi="Cambria"/>
          <w:b/>
          <w:sz w:val="28"/>
          <w:szCs w:val="28"/>
        </w:rPr>
      </w:pPr>
    </w:p>
    <w:p w:rsidR="0072054C" w:rsidRDefault="0072054C" w:rsidP="001E50CB">
      <w:pPr>
        <w:jc w:val="both"/>
        <w:rPr>
          <w:rFonts w:ascii="Cambria" w:hAnsi="Cambria"/>
          <w:b/>
          <w:sz w:val="28"/>
          <w:szCs w:val="28"/>
        </w:rPr>
      </w:pPr>
    </w:p>
    <w:p w:rsidR="0072054C" w:rsidRDefault="0047111F" w:rsidP="001E50CB">
      <w:pPr>
        <w:jc w:val="both"/>
        <w:rPr>
          <w:rFonts w:ascii="Cambria" w:hAnsi="Cambria"/>
          <w:b/>
          <w:sz w:val="28"/>
          <w:szCs w:val="28"/>
        </w:rPr>
      </w:pPr>
      <w:r>
        <w:rPr>
          <w:rFonts w:ascii="Cambria" w:hAnsi="Cambria"/>
          <w:b/>
          <w:noProof/>
          <w:sz w:val="28"/>
          <w:szCs w:val="28"/>
          <w:lang w:eastAsia="fr-FR"/>
        </w:rPr>
        <mc:AlternateContent>
          <mc:Choice Requires="wps">
            <w:drawing>
              <wp:anchor distT="0" distB="0" distL="114300" distR="114300" simplePos="0" relativeHeight="251667968" behindDoc="0" locked="0" layoutInCell="1" allowOverlap="1">
                <wp:simplePos x="0" y="0"/>
                <wp:positionH relativeFrom="column">
                  <wp:posOffset>-186055</wp:posOffset>
                </wp:positionH>
                <wp:positionV relativeFrom="paragraph">
                  <wp:posOffset>33655</wp:posOffset>
                </wp:positionV>
                <wp:extent cx="6219825" cy="2124075"/>
                <wp:effectExtent l="42545" t="43180" r="43180" b="42545"/>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124075"/>
                        </a:xfrm>
                        <a:prstGeom prst="roundRect">
                          <a:avLst>
                            <a:gd name="adj" fmla="val 19074"/>
                          </a:avLst>
                        </a:prstGeom>
                        <a:solidFill>
                          <a:srgbClr val="FFFFFF"/>
                        </a:solidFill>
                        <a:ln w="76200" cmpd="thickThin">
                          <a:solidFill>
                            <a:srgbClr val="C00000"/>
                          </a:solidFill>
                          <a:round/>
                          <a:headEnd/>
                          <a:tailEnd/>
                        </a:ln>
                      </wps:spPr>
                      <wps:txbx>
                        <w:txbxContent>
                          <w:p w:rsidR="00581D5F" w:rsidRPr="00D45D4D" w:rsidRDefault="00581D5F" w:rsidP="00D45D4D">
                            <w:pPr>
                              <w:jc w:val="center"/>
                              <w:rPr>
                                <w:rFonts w:ascii="Arial Unicode MS" w:eastAsia="Arial Unicode MS" w:hAnsi="Arial Unicode MS" w:cs="Arial Unicode MS"/>
                              </w:rPr>
                            </w:pPr>
                            <w:r w:rsidRPr="00D45D4D">
                              <w:rPr>
                                <w:rFonts w:ascii="Arial Unicode MS" w:eastAsia="Arial Unicode MS" w:hAnsi="Arial Unicode MS" w:cs="Arial Unicode MS"/>
                                <w:b/>
                                <w:sz w:val="28"/>
                                <w:szCs w:val="28"/>
                              </w:rPr>
                              <w:t>ETUDE SUR L’ESTIMATION DE LA TAILLE DES USAGERS DE DROGUES INJECTABLES(UDI), LA CARTOGRAPHIE DE LEURS SITES D’ACCES ET L’EVALUATION DE LEURS BESOINS DE PREVENTION, DE SOINS ET DE TRAITEMENT EN MATIERE DE VIH/SIDA ET SANTE DE REPRODUCTION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28" style="position:absolute;left:0;text-align:left;margin-left:-14.65pt;margin-top:2.65pt;width:489.75pt;height:16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" strokecolor="#c00000" strokeweight="6pt">
                <v:stroke linestyle="thickThin"/>
                <v:textbox>
                  <w:txbxContent>
                    <w:p w:rsidR="00581D5F" w:rsidRPr="00D45D4D" w:rsidRDefault="00581D5F" w:rsidP="00D45D4D">
                      <w:pPr>
                        <w:jc w:val="center"/>
                        <w:rPr>
                          <w:rFonts w:ascii="Arial Unicode MS" w:eastAsia="Arial Unicode MS" w:hAnsi="Arial Unicode MS" w:cs="Arial Unicode MS"/>
                        </w:rPr>
                      </w:pPr>
                      <w:r w:rsidRPr="00D45D4D">
                        <w:rPr>
                          <w:rFonts w:ascii="Arial Unicode MS" w:eastAsia="Arial Unicode MS" w:hAnsi="Arial Unicode MS" w:cs="Arial Unicode MS"/>
                          <w:b/>
                          <w:sz w:val="28"/>
                          <w:szCs w:val="28"/>
                        </w:rPr>
                        <w:t>ETUDE SUR L’ESTIMATION DE LA TAILLE DES USAGERS DE DROGUES INJECTABLES(UDI), LA CARTOGRAPHIE DE LEURS SITES D’ACCES ET L’EVALUATION DE LEURS BESOINS DE PREVENTION, DE SOINS ET DE TRAITEMENT EN MATIERE DE VIH/SIDA ET SANTE DE REPRODUCTION</w:t>
                      </w:r>
                    </w:p>
                  </w:txbxContent>
                </v:textbox>
              </v:roundrect>
            </w:pict>
          </mc:Fallback>
        </mc:AlternateContent>
      </w:r>
    </w:p>
    <w:p w:rsidR="0072054C" w:rsidRDefault="0072054C" w:rsidP="001E50CB">
      <w:pPr>
        <w:jc w:val="both"/>
        <w:rPr>
          <w:rFonts w:ascii="Cambria" w:hAnsi="Cambria"/>
          <w:b/>
          <w:sz w:val="28"/>
          <w:szCs w:val="28"/>
        </w:rPr>
      </w:pPr>
    </w:p>
    <w:p w:rsidR="0072054C" w:rsidRDefault="0072054C" w:rsidP="001E50CB">
      <w:pPr>
        <w:jc w:val="both"/>
        <w:rPr>
          <w:rFonts w:ascii="Cambria" w:hAnsi="Cambria"/>
          <w:b/>
          <w:sz w:val="28"/>
          <w:szCs w:val="28"/>
        </w:rPr>
      </w:pPr>
    </w:p>
    <w:p w:rsidR="00035BD2" w:rsidRPr="00896DC4" w:rsidRDefault="00035BD2" w:rsidP="001E50CB">
      <w:pPr>
        <w:jc w:val="both"/>
        <w:rPr>
          <w:rFonts w:ascii="Cambria" w:hAnsi="Cambria"/>
          <w:b/>
          <w:sz w:val="28"/>
          <w:szCs w:val="28"/>
        </w:rPr>
      </w:pPr>
    </w:p>
    <w:p w:rsidR="002E1EDE" w:rsidRPr="00EC6B4F" w:rsidRDefault="00613489" w:rsidP="006D2FD2">
      <w:pPr>
        <w:pStyle w:val="Sansinterligne"/>
      </w:pPr>
      <w:r>
        <w:t xml:space="preserve">          </w:t>
      </w:r>
    </w:p>
    <w:p w:rsidR="005755A9" w:rsidRPr="005755A9" w:rsidRDefault="005755A9" w:rsidP="0072054C">
      <w:pPr>
        <w:tabs>
          <w:tab w:val="left" w:pos="6480"/>
        </w:tabs>
      </w:pPr>
    </w:p>
    <w:p w:rsidR="00D45D4D" w:rsidRDefault="00D45D4D" w:rsidP="00EC02CD">
      <w:pPr>
        <w:pStyle w:val="Titre1"/>
      </w:pPr>
    </w:p>
    <w:p w:rsidR="00D45D4D" w:rsidRDefault="00D45D4D" w:rsidP="00EC02CD">
      <w:pPr>
        <w:pStyle w:val="Titre1"/>
      </w:pPr>
    </w:p>
    <w:p w:rsidR="00292D15" w:rsidRDefault="00292D15" w:rsidP="00EC02CD">
      <w:pPr>
        <w:pStyle w:val="Titre1"/>
      </w:pPr>
    </w:p>
    <w:p w:rsidR="005755A9" w:rsidRDefault="00F56C3B" w:rsidP="00EC02CD">
      <w:pPr>
        <w:pStyle w:val="Titre1"/>
      </w:pPr>
      <w:r>
        <w:tab/>
      </w:r>
    </w:p>
    <w:p w:rsidR="003B7A7A" w:rsidRPr="003B7A7A" w:rsidRDefault="0047111F" w:rsidP="003B7A7A">
      <w:r>
        <w:rPr>
          <w:noProof/>
          <w:lang w:eastAsia="fr-FR"/>
        </w:rPr>
        <mc:AlternateContent>
          <mc:Choice Requires="wps">
            <w:drawing>
              <wp:anchor distT="0" distB="0" distL="114300" distR="114300" simplePos="0" relativeHeight="251668992" behindDoc="0" locked="0" layoutInCell="1" allowOverlap="1">
                <wp:simplePos x="0" y="0"/>
                <wp:positionH relativeFrom="column">
                  <wp:posOffset>1737995</wp:posOffset>
                </wp:positionH>
                <wp:positionV relativeFrom="paragraph">
                  <wp:posOffset>30480</wp:posOffset>
                </wp:positionV>
                <wp:extent cx="2247900" cy="276225"/>
                <wp:effectExtent l="4445" t="1905" r="0" b="0"/>
                <wp:wrapNone/>
                <wp:docPr id="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1D5F" w:rsidRPr="00113DE9" w:rsidRDefault="00581D5F" w:rsidP="00292D15">
                            <w:pPr>
                              <w:jc w:val="center"/>
                              <w:rPr>
                                <w:rFonts w:ascii="Lucida Handwriting" w:hAnsi="Lucida Handwriting"/>
                                <w:b/>
                              </w:rPr>
                            </w:pPr>
                            <w:r w:rsidRPr="00113DE9">
                              <w:rPr>
                                <w:rFonts w:ascii="Lucida Handwriting" w:hAnsi="Lucida Handwriting"/>
                                <w:b/>
                                <w:sz w:val="28"/>
                              </w:rPr>
                              <w:t>RAPPORT D’ETUDE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9" type="#_x0000_t202" style="position:absolute;margin-left:136.85pt;margin-top:2.4pt;width:177pt;height:2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" stroked="f">
                <v:textbox>
                  <w:txbxContent>
                    <w:p w:rsidR="00581D5F" w:rsidRPr="00113DE9" w:rsidRDefault="00581D5F" w:rsidP="00292D15">
                      <w:pPr>
                        <w:jc w:val="center"/>
                        <w:rPr>
                          <w:rFonts w:ascii="Lucida Handwriting" w:hAnsi="Lucida Handwriting"/>
                          <w:b/>
                        </w:rPr>
                      </w:pPr>
                      <w:r w:rsidRPr="00113DE9">
                        <w:rPr>
                          <w:rFonts w:ascii="Lucida Handwriting" w:hAnsi="Lucida Handwriting"/>
                          <w:b/>
                          <w:sz w:val="28"/>
                        </w:rPr>
                        <w:t>RAPPORT D’ETUDE</w:t>
                      </w:r>
                    </w:p>
                  </w:txbxContent>
                </v:textbox>
              </v:shape>
            </w:pict>
          </mc:Fallback>
        </mc:AlternateContent>
      </w:r>
    </w:p>
    <w:p w:rsidR="003B7A7A" w:rsidRPr="003B7A7A" w:rsidRDefault="003B7A7A" w:rsidP="003B7A7A"/>
    <w:p w:rsidR="003B7A7A" w:rsidRPr="003B7A7A" w:rsidRDefault="003B7A7A" w:rsidP="003B7A7A"/>
    <w:p w:rsidR="003B7A7A" w:rsidRPr="003B7A7A" w:rsidRDefault="003B7A7A" w:rsidP="003B7A7A"/>
    <w:p w:rsidR="003B7A7A" w:rsidRPr="003B7A7A" w:rsidRDefault="003B7A7A" w:rsidP="003B7A7A"/>
    <w:p w:rsidR="003B7A7A" w:rsidRPr="003B7A7A" w:rsidRDefault="0047111F" w:rsidP="003B7A7A">
      <w:r>
        <w:rPr>
          <w:noProof/>
          <w:lang w:eastAsia="fr-FR"/>
        </w:rPr>
        <w:drawing>
          <wp:anchor distT="0" distB="0" distL="114300" distR="114300" simplePos="0" relativeHeight="251662848" behindDoc="0" locked="0" layoutInCell="1" allowOverlap="1">
            <wp:simplePos x="0" y="0"/>
            <wp:positionH relativeFrom="column">
              <wp:posOffset>186055</wp:posOffset>
            </wp:positionH>
            <wp:positionV relativeFrom="paragraph">
              <wp:posOffset>240665</wp:posOffset>
            </wp:positionV>
            <wp:extent cx="1007745" cy="1064895"/>
            <wp:effectExtent l="0" t="0" r="1905" b="1905"/>
            <wp:wrapNone/>
            <wp:docPr id="36" name="Image 36" descr="onusida-logo-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nusida-logo-primary"/>
                    <pic:cNvPicPr>
                      <a:picLocks noChangeAspect="1" noChangeArrowheads="1"/>
                    </pic:cNvPicPr>
                  </pic:nvPicPr>
                  <pic:blipFill>
                    <a:blip r:embed="rId11">
                      <a:extLst>
                        <a:ext uri="{28A0092B-C50C-407E-A947-70E740481C1C}">
                          <a14:useLocalDpi xmlns:a14="http://schemas.microsoft.com/office/drawing/2010/main" val="0"/>
                        </a:ext>
                      </a:extLst>
                    </a:blip>
                    <a:srcRect l="23767" t="22360" r="23265" b="21669"/>
                    <a:stretch>
                      <a:fillRect/>
                    </a:stretch>
                  </pic:blipFill>
                  <pic:spPr bwMode="auto">
                    <a:xfrm>
                      <a:off x="0" y="0"/>
                      <a:ext cx="1007745" cy="1064895"/>
                    </a:xfrm>
                    <a:prstGeom prst="rect">
                      <a:avLst/>
                    </a:prstGeom>
                    <a:noFill/>
                  </pic:spPr>
                </pic:pic>
              </a:graphicData>
            </a:graphic>
            <wp14:sizeRelH relativeFrom="page">
              <wp14:pctWidth>0</wp14:pctWidth>
            </wp14:sizeRelH>
            <wp14:sizeRelV relativeFrom="page">
              <wp14:pctHeight>0</wp14:pctHeight>
            </wp14:sizeRelV>
          </wp:anchor>
        </w:drawing>
      </w:r>
    </w:p>
    <w:p w:rsidR="003B7A7A" w:rsidRDefault="003B7A7A" w:rsidP="00EC02CD">
      <w:pPr>
        <w:pStyle w:val="Titre1"/>
      </w:pPr>
    </w:p>
    <w:p w:rsidR="007F2925" w:rsidRDefault="007F2925" w:rsidP="00CB39CC">
      <w:pPr>
        <w:pStyle w:val="TM2"/>
      </w:pPr>
    </w:p>
    <w:p w:rsidR="007F2925" w:rsidRPr="007F2925" w:rsidRDefault="007F2925" w:rsidP="007F2925"/>
    <w:p w:rsidR="007F2925" w:rsidRPr="007F2925" w:rsidRDefault="007F2925" w:rsidP="007F2925"/>
    <w:p w:rsidR="007D794B" w:rsidRDefault="0047111F" w:rsidP="00CB39CC">
      <w:pPr>
        <w:pStyle w:val="TM2"/>
      </w:pPr>
      <w:r>
        <w:rPr>
          <w:noProof/>
          <w:lang w:eastAsia="fr-FR"/>
        </w:rPr>
        <mc:AlternateContent>
          <mc:Choice Requires="wps">
            <w:drawing>
              <wp:anchor distT="0" distB="0" distL="114300" distR="114300" simplePos="0" relativeHeight="251670016" behindDoc="0" locked="0" layoutInCell="1" allowOverlap="1">
                <wp:simplePos x="0" y="0"/>
                <wp:positionH relativeFrom="column">
                  <wp:posOffset>261620</wp:posOffset>
                </wp:positionH>
                <wp:positionV relativeFrom="paragraph">
                  <wp:posOffset>213360</wp:posOffset>
                </wp:positionV>
                <wp:extent cx="5614035" cy="219075"/>
                <wp:effectExtent l="4445" t="3810" r="1270"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03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1D5F" w:rsidRPr="00B567AF" w:rsidRDefault="00581D5F" w:rsidP="007D794B">
                            <w:pPr>
                              <w:jc w:val="center"/>
                              <w:rPr>
                                <w:b/>
                              </w:rPr>
                            </w:pPr>
                            <w:r w:rsidRPr="00B567AF">
                              <w:rPr>
                                <w:rFonts w:cs="Calibri"/>
                                <w:b/>
                                <w:i/>
                                <w:iCs/>
                                <w:color w:val="000000"/>
                                <w:sz w:val="16"/>
                                <w:szCs w:val="16"/>
                                <w:lang w:eastAsia="fr-FR"/>
                              </w:rPr>
                              <w:t xml:space="preserve">CNLS - IST - TOGO, </w:t>
                            </w:r>
                            <w:r w:rsidRPr="00B567AF">
                              <w:rPr>
                                <w:rFonts w:cs="Calibri"/>
                                <w:b/>
                                <w:i/>
                                <w:iCs/>
                                <w:sz w:val="16"/>
                                <w:szCs w:val="16"/>
                                <w:lang w:eastAsia="fr-FR"/>
                              </w:rPr>
                              <w:t>avenue Jean Paul II</w:t>
                            </w:r>
                            <w:r w:rsidRPr="00B567AF">
                              <w:rPr>
                                <w:rFonts w:cs="Calibri"/>
                                <w:b/>
                                <w:i/>
                                <w:iCs/>
                                <w:color w:val="000000"/>
                                <w:sz w:val="16"/>
                                <w:szCs w:val="16"/>
                                <w:lang w:eastAsia="fr-FR"/>
                              </w:rPr>
                              <w:t xml:space="preserve"> </w:t>
                            </w:r>
                            <w:r w:rsidRPr="00B567AF">
                              <w:rPr>
                                <w:b/>
                                <w:i/>
                                <w:sz w:val="16"/>
                                <w:szCs w:val="24"/>
                              </w:rPr>
                              <w:t>www.cnlstogo.org</w:t>
                            </w:r>
                            <w:r w:rsidRPr="00B567AF">
                              <w:rPr>
                                <w:rFonts w:cs="Calibri"/>
                                <w:b/>
                                <w:i/>
                                <w:iCs/>
                                <w:color w:val="333333"/>
                                <w:sz w:val="16"/>
                                <w:szCs w:val="16"/>
                                <w:lang w:eastAsia="fr-FR"/>
                              </w:rPr>
                              <w:t xml:space="preserve"> </w:t>
                            </w:r>
                            <w:r w:rsidRPr="00B567AF">
                              <w:rPr>
                                <w:rFonts w:cs="Calibri"/>
                                <w:b/>
                                <w:i/>
                                <w:iCs/>
                                <w:color w:val="000000"/>
                                <w:sz w:val="16"/>
                                <w:szCs w:val="16"/>
                                <w:lang w:eastAsia="fr-FR"/>
                              </w:rPr>
                              <w:t xml:space="preserve">- </w:t>
                            </w:r>
                            <w:r w:rsidRPr="00B567AF">
                              <w:rPr>
                                <w:rFonts w:eastAsia="Times New Roman"/>
                                <w:b/>
                                <w:i/>
                                <w:sz w:val="16"/>
                                <w:szCs w:val="24"/>
                                <w:lang w:eastAsia="fr-FR"/>
                              </w:rPr>
                              <w:t>01 BP : 2237 Lomé 01</w:t>
                            </w:r>
                            <w:r w:rsidRPr="00B567AF">
                              <w:rPr>
                                <w:rFonts w:cs="Calibri"/>
                                <w:b/>
                                <w:i/>
                                <w:iCs/>
                                <w:color w:val="000000"/>
                                <w:sz w:val="16"/>
                                <w:szCs w:val="16"/>
                                <w:lang w:eastAsia="fr-FR"/>
                              </w:rPr>
                              <w:t xml:space="preserve">- Tél. : </w:t>
                            </w:r>
                            <w:r w:rsidRPr="00B567AF">
                              <w:rPr>
                                <w:rFonts w:eastAsia="Times New Roman"/>
                                <w:b/>
                                <w:i/>
                                <w:sz w:val="16"/>
                                <w:szCs w:val="16"/>
                                <w:lang w:eastAsia="fr-FR"/>
                              </w:rPr>
                              <w:t>+228 22 61 62 77</w:t>
                            </w:r>
                            <w:r w:rsidRPr="00B567AF">
                              <w:rPr>
                                <w:rFonts w:cs="Calibri"/>
                                <w:b/>
                                <w:i/>
                                <w:iCs/>
                                <w:color w:val="000000"/>
                                <w:sz w:val="16"/>
                                <w:szCs w:val="16"/>
                                <w:lang w:eastAsia="fr-FR"/>
                              </w:rPr>
                              <w:t xml:space="preserve">- Fax : </w:t>
                            </w:r>
                            <w:r w:rsidRPr="00B567AF">
                              <w:rPr>
                                <w:rFonts w:eastAsia="Times New Roman"/>
                                <w:b/>
                                <w:i/>
                                <w:sz w:val="16"/>
                                <w:szCs w:val="24"/>
                                <w:lang w:eastAsia="fr-FR"/>
                              </w:rPr>
                              <w:t>+228 22 61 62 81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margin-left:20.6pt;margin-top:16.8pt;width:442.05pt;height:1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" stroked="f">
                <v:textbox>
                  <w:txbxContent>
                    <w:p w:rsidR="00581D5F" w:rsidRPr="00B567AF" w:rsidRDefault="00581D5F" w:rsidP="007D794B">
                      <w:pPr>
                        <w:jc w:val="center"/>
                        <w:rPr>
                          <w:b/>
                        </w:rPr>
                      </w:pPr>
                      <w:r w:rsidRPr="00B567AF">
                        <w:rPr>
                          <w:rFonts w:cs="Calibri"/>
                          <w:b/>
                          <w:i/>
                          <w:iCs/>
                          <w:color w:val="000000"/>
                          <w:sz w:val="16"/>
                          <w:szCs w:val="16"/>
                          <w:lang w:eastAsia="fr-FR"/>
                        </w:rPr>
                        <w:t xml:space="preserve">CNLS - IST - TOGO, </w:t>
                      </w:r>
                      <w:r w:rsidRPr="00B567AF">
                        <w:rPr>
                          <w:rFonts w:cs="Calibri"/>
                          <w:b/>
                          <w:i/>
                          <w:iCs/>
                          <w:sz w:val="16"/>
                          <w:szCs w:val="16"/>
                          <w:lang w:eastAsia="fr-FR"/>
                        </w:rPr>
                        <w:t>avenue Jean Paul II</w:t>
                      </w:r>
                      <w:r w:rsidRPr="00B567AF">
                        <w:rPr>
                          <w:rFonts w:cs="Calibri"/>
                          <w:b/>
                          <w:i/>
                          <w:iCs/>
                          <w:color w:val="000000"/>
                          <w:sz w:val="16"/>
                          <w:szCs w:val="16"/>
                          <w:lang w:eastAsia="fr-FR"/>
                        </w:rPr>
                        <w:t xml:space="preserve"> </w:t>
                      </w:r>
                      <w:r w:rsidRPr="00B567AF">
                        <w:rPr>
                          <w:b/>
                          <w:i/>
                          <w:sz w:val="16"/>
                          <w:szCs w:val="24"/>
                        </w:rPr>
                        <w:t>www.cnlstogo.org</w:t>
                      </w:r>
                      <w:r w:rsidRPr="00B567AF">
                        <w:rPr>
                          <w:rFonts w:cs="Calibri"/>
                          <w:b/>
                          <w:i/>
                          <w:iCs/>
                          <w:color w:val="333333"/>
                          <w:sz w:val="16"/>
                          <w:szCs w:val="16"/>
                          <w:lang w:eastAsia="fr-FR"/>
                        </w:rPr>
                        <w:t xml:space="preserve"> </w:t>
                      </w:r>
                      <w:r w:rsidRPr="00B567AF">
                        <w:rPr>
                          <w:rFonts w:cs="Calibri"/>
                          <w:b/>
                          <w:i/>
                          <w:iCs/>
                          <w:color w:val="000000"/>
                          <w:sz w:val="16"/>
                          <w:szCs w:val="16"/>
                          <w:lang w:eastAsia="fr-FR"/>
                        </w:rPr>
                        <w:t xml:space="preserve">- </w:t>
                      </w:r>
                      <w:r w:rsidRPr="00B567AF">
                        <w:rPr>
                          <w:rFonts w:eastAsia="Times New Roman"/>
                          <w:b/>
                          <w:i/>
                          <w:sz w:val="16"/>
                          <w:szCs w:val="24"/>
                          <w:lang w:eastAsia="fr-FR"/>
                        </w:rPr>
                        <w:t>01 BP : 2237 Lomé 01</w:t>
                      </w:r>
                      <w:r w:rsidRPr="00B567AF">
                        <w:rPr>
                          <w:rFonts w:cs="Calibri"/>
                          <w:b/>
                          <w:i/>
                          <w:iCs/>
                          <w:color w:val="000000"/>
                          <w:sz w:val="16"/>
                          <w:szCs w:val="16"/>
                          <w:lang w:eastAsia="fr-FR"/>
                        </w:rPr>
                        <w:t xml:space="preserve">- Tél. : </w:t>
                      </w:r>
                      <w:r w:rsidRPr="00B567AF">
                        <w:rPr>
                          <w:rFonts w:eastAsia="Times New Roman"/>
                          <w:b/>
                          <w:i/>
                          <w:sz w:val="16"/>
                          <w:szCs w:val="16"/>
                          <w:lang w:eastAsia="fr-FR"/>
                        </w:rPr>
                        <w:t>+228 22 61 62 77</w:t>
                      </w:r>
                      <w:r w:rsidRPr="00B567AF">
                        <w:rPr>
                          <w:rFonts w:cs="Calibri"/>
                          <w:b/>
                          <w:i/>
                          <w:iCs/>
                          <w:color w:val="000000"/>
                          <w:sz w:val="16"/>
                          <w:szCs w:val="16"/>
                          <w:lang w:eastAsia="fr-FR"/>
                        </w:rPr>
                        <w:t xml:space="preserve">- Fax : </w:t>
                      </w:r>
                      <w:r w:rsidRPr="00B567AF">
                        <w:rPr>
                          <w:rFonts w:eastAsia="Times New Roman"/>
                          <w:b/>
                          <w:i/>
                          <w:sz w:val="16"/>
                          <w:szCs w:val="24"/>
                          <w:lang w:eastAsia="fr-FR"/>
                        </w:rPr>
                        <w:t>+228 22 61 62 81</w:t>
                      </w:r>
                    </w:p>
                  </w:txbxContent>
                </v:textbox>
              </v:shape>
            </w:pict>
          </mc:Fallback>
        </mc:AlternateContent>
      </w:r>
    </w:p>
    <w:p w:rsidR="00B259C8" w:rsidRDefault="00B259C8" w:rsidP="001E50CB">
      <w:pPr>
        <w:spacing w:before="120" w:after="120" w:line="240" w:lineRule="auto"/>
        <w:jc w:val="both"/>
        <w:rPr>
          <w:rFonts w:ascii="Times New Roman" w:hAnsi="Times New Roman"/>
          <w:b/>
          <w:bCs/>
          <w:sz w:val="20"/>
          <w:szCs w:val="20"/>
        </w:rPr>
      </w:pPr>
    </w:p>
    <w:p w:rsidR="00165D2E" w:rsidRPr="00CD5BF2" w:rsidRDefault="00165D2E" w:rsidP="00165D2E">
      <w:pPr>
        <w:spacing w:after="0" w:line="240" w:lineRule="auto"/>
        <w:rPr>
          <w:rFonts w:ascii="Times New Roman" w:hAnsi="Times New Roman"/>
          <w:b/>
          <w:sz w:val="28"/>
          <w:szCs w:val="24"/>
        </w:rPr>
      </w:pPr>
      <w:r w:rsidRPr="00CD5BF2">
        <w:rPr>
          <w:rFonts w:ascii="Times New Roman" w:hAnsi="Times New Roman"/>
          <w:b/>
          <w:sz w:val="28"/>
          <w:szCs w:val="24"/>
        </w:rPr>
        <w:lastRenderedPageBreak/>
        <w:t>Table des matières</w:t>
      </w:r>
    </w:p>
    <w:p w:rsidR="00165D2E" w:rsidRDefault="00165D2E" w:rsidP="00165D2E">
      <w:pPr>
        <w:spacing w:after="0" w:line="360" w:lineRule="auto"/>
        <w:rPr>
          <w:rFonts w:ascii="Times New Roman" w:hAnsi="Times New Roman"/>
          <w:b/>
          <w:sz w:val="20"/>
          <w:szCs w:val="24"/>
        </w:rPr>
      </w:pP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Liste des tableaux…………………………………………………………………</w:t>
      </w:r>
      <w:r>
        <w:rPr>
          <w:rFonts w:ascii="Times New Roman" w:hAnsi="Times New Roman"/>
          <w:b/>
          <w:sz w:val="20"/>
          <w:szCs w:val="24"/>
        </w:rPr>
        <w:t>………………….</w:t>
      </w:r>
      <w:r w:rsidRPr="00CD5BF2">
        <w:rPr>
          <w:rFonts w:ascii="Times New Roman" w:hAnsi="Times New Roman"/>
          <w:b/>
          <w:sz w:val="20"/>
          <w:szCs w:val="24"/>
        </w:rPr>
        <w:t>……..</w:t>
      </w:r>
      <w:r w:rsidRPr="00CD5BF2">
        <w:rPr>
          <w:rFonts w:ascii="Times New Roman" w:hAnsi="Times New Roman"/>
          <w:b/>
          <w:sz w:val="20"/>
          <w:szCs w:val="24"/>
        </w:rPr>
        <w:tab/>
      </w:r>
      <w:r>
        <w:rPr>
          <w:rFonts w:ascii="Times New Roman" w:hAnsi="Times New Roman"/>
          <w:b/>
          <w:sz w:val="20"/>
          <w:szCs w:val="24"/>
        </w:rPr>
        <w:t>4</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Liste des graphiques…………………………………………………………</w:t>
      </w:r>
      <w:r>
        <w:rPr>
          <w:rFonts w:ascii="Times New Roman" w:hAnsi="Times New Roman"/>
          <w:b/>
          <w:sz w:val="20"/>
          <w:szCs w:val="24"/>
        </w:rPr>
        <w:t>………………….</w:t>
      </w:r>
      <w:r w:rsidRPr="00CD5BF2">
        <w:rPr>
          <w:rFonts w:ascii="Times New Roman" w:hAnsi="Times New Roman"/>
          <w:b/>
          <w:sz w:val="20"/>
          <w:szCs w:val="24"/>
        </w:rPr>
        <w:t>………….</w:t>
      </w:r>
      <w:r w:rsidRPr="00CD5BF2">
        <w:rPr>
          <w:rFonts w:ascii="Times New Roman" w:hAnsi="Times New Roman"/>
          <w:b/>
          <w:sz w:val="20"/>
          <w:szCs w:val="24"/>
        </w:rPr>
        <w:tab/>
        <w:t>5</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Sigles et abréviations…………………………………………………………</w:t>
      </w:r>
      <w:r>
        <w:rPr>
          <w:rFonts w:ascii="Times New Roman" w:hAnsi="Times New Roman"/>
          <w:b/>
          <w:sz w:val="20"/>
          <w:szCs w:val="24"/>
        </w:rPr>
        <w:t>………………….</w:t>
      </w:r>
      <w:r w:rsidRPr="00CD5BF2">
        <w:rPr>
          <w:rFonts w:ascii="Times New Roman" w:hAnsi="Times New Roman"/>
          <w:b/>
          <w:sz w:val="20"/>
          <w:szCs w:val="24"/>
        </w:rPr>
        <w:t>…………</w:t>
      </w:r>
      <w:r w:rsidRPr="00CD5BF2">
        <w:rPr>
          <w:rFonts w:ascii="Times New Roman" w:hAnsi="Times New Roman"/>
          <w:b/>
          <w:sz w:val="20"/>
          <w:szCs w:val="24"/>
        </w:rPr>
        <w:tab/>
        <w:t>6</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Remerciements……………………………………………………………</w:t>
      </w:r>
      <w:r>
        <w:rPr>
          <w:rFonts w:ascii="Times New Roman" w:hAnsi="Times New Roman"/>
          <w:b/>
          <w:sz w:val="20"/>
          <w:szCs w:val="24"/>
        </w:rPr>
        <w:t>………………….</w:t>
      </w:r>
      <w:r w:rsidRPr="00CD5BF2">
        <w:rPr>
          <w:rFonts w:ascii="Times New Roman" w:hAnsi="Times New Roman"/>
          <w:b/>
          <w:sz w:val="20"/>
          <w:szCs w:val="24"/>
        </w:rPr>
        <w:t>……………..</w:t>
      </w:r>
      <w:r w:rsidRPr="00CD5BF2">
        <w:rPr>
          <w:rFonts w:ascii="Times New Roman" w:hAnsi="Times New Roman"/>
          <w:b/>
          <w:sz w:val="20"/>
          <w:szCs w:val="24"/>
        </w:rPr>
        <w:tab/>
        <w:t>7</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Résumé exécutif……………………………………………………………</w:t>
      </w:r>
      <w:r>
        <w:rPr>
          <w:rFonts w:ascii="Times New Roman" w:hAnsi="Times New Roman"/>
          <w:b/>
          <w:sz w:val="20"/>
          <w:szCs w:val="24"/>
        </w:rPr>
        <w:t>…………………..</w:t>
      </w:r>
      <w:r w:rsidRPr="00CD5BF2">
        <w:rPr>
          <w:rFonts w:ascii="Times New Roman" w:hAnsi="Times New Roman"/>
          <w:b/>
          <w:sz w:val="20"/>
          <w:szCs w:val="24"/>
        </w:rPr>
        <w:t>……………</w:t>
      </w:r>
      <w:r w:rsidRPr="00CD5BF2">
        <w:rPr>
          <w:rFonts w:ascii="Times New Roman" w:hAnsi="Times New Roman"/>
          <w:b/>
          <w:sz w:val="20"/>
          <w:szCs w:val="24"/>
        </w:rPr>
        <w:tab/>
        <w:t>8</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I- CONTEXTE ET JUSTIFICATION DE L’ETUDE………………</w:t>
      </w:r>
      <w:r>
        <w:rPr>
          <w:rFonts w:ascii="Times New Roman" w:hAnsi="Times New Roman"/>
          <w:b/>
          <w:sz w:val="20"/>
          <w:szCs w:val="24"/>
        </w:rPr>
        <w:t>…………………...</w:t>
      </w:r>
      <w:r w:rsidRPr="00CD5BF2">
        <w:rPr>
          <w:rFonts w:ascii="Times New Roman" w:hAnsi="Times New Roman"/>
          <w:b/>
          <w:sz w:val="20"/>
          <w:szCs w:val="24"/>
        </w:rPr>
        <w:t>………………</w:t>
      </w:r>
      <w:r w:rsidRPr="00CD5BF2">
        <w:rPr>
          <w:rFonts w:ascii="Times New Roman" w:hAnsi="Times New Roman"/>
          <w:b/>
          <w:sz w:val="20"/>
          <w:szCs w:val="24"/>
        </w:rPr>
        <w:tab/>
        <w:t>1</w:t>
      </w:r>
      <w:r w:rsidR="00F56FFA">
        <w:rPr>
          <w:rFonts w:ascii="Times New Roman" w:hAnsi="Times New Roman"/>
          <w:b/>
          <w:sz w:val="20"/>
          <w:szCs w:val="24"/>
        </w:rPr>
        <w:t>0</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II- OBJECTIFS DE L’ETUDE…………………</w:t>
      </w:r>
      <w:r>
        <w:rPr>
          <w:rFonts w:ascii="Times New Roman" w:hAnsi="Times New Roman"/>
          <w:b/>
          <w:sz w:val="20"/>
          <w:szCs w:val="24"/>
        </w:rPr>
        <w:t>…………………..</w:t>
      </w:r>
      <w:r w:rsidRPr="00CD5BF2">
        <w:rPr>
          <w:rFonts w:ascii="Times New Roman" w:hAnsi="Times New Roman"/>
          <w:b/>
          <w:sz w:val="20"/>
          <w:szCs w:val="24"/>
        </w:rPr>
        <w:t>……………………………………..</w:t>
      </w:r>
      <w:r w:rsidRPr="00CD5BF2">
        <w:rPr>
          <w:rFonts w:ascii="Times New Roman" w:hAnsi="Times New Roman"/>
          <w:b/>
          <w:sz w:val="20"/>
          <w:szCs w:val="24"/>
        </w:rPr>
        <w:tab/>
      </w:r>
      <w:r w:rsidR="00113DE9">
        <w:rPr>
          <w:rFonts w:ascii="Times New Roman" w:hAnsi="Times New Roman"/>
          <w:b/>
          <w:sz w:val="20"/>
          <w:szCs w:val="24"/>
        </w:rPr>
        <w:t>1</w:t>
      </w:r>
      <w:r w:rsidR="00F56FFA">
        <w:rPr>
          <w:rFonts w:ascii="Times New Roman" w:hAnsi="Times New Roman"/>
          <w:b/>
          <w:sz w:val="20"/>
          <w:szCs w:val="24"/>
        </w:rPr>
        <w:t>3</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III- METHODOLOGIE DE CONDUITE DE L’ETUDE………………………</w:t>
      </w:r>
      <w:r>
        <w:rPr>
          <w:rFonts w:ascii="Times New Roman" w:hAnsi="Times New Roman"/>
          <w:b/>
          <w:sz w:val="20"/>
          <w:szCs w:val="24"/>
        </w:rPr>
        <w:t>…………………..</w:t>
      </w:r>
      <w:r w:rsidRPr="00CD5BF2">
        <w:rPr>
          <w:rFonts w:ascii="Times New Roman" w:hAnsi="Times New Roman"/>
          <w:b/>
          <w:sz w:val="20"/>
          <w:szCs w:val="24"/>
        </w:rPr>
        <w:t>…...</w:t>
      </w:r>
      <w:r w:rsidRPr="00CD5BF2">
        <w:rPr>
          <w:rFonts w:ascii="Times New Roman" w:hAnsi="Times New Roman"/>
          <w:b/>
          <w:sz w:val="20"/>
          <w:szCs w:val="24"/>
        </w:rPr>
        <w:tab/>
      </w:r>
      <w:r w:rsidR="00F56FFA">
        <w:rPr>
          <w:rFonts w:ascii="Times New Roman" w:hAnsi="Times New Roman"/>
          <w:b/>
          <w:sz w:val="20"/>
          <w:szCs w:val="24"/>
        </w:rPr>
        <w:t>13</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3.1. Population cible et zone de l’étude…………………………………</w:t>
      </w:r>
      <w:r>
        <w:rPr>
          <w:rFonts w:ascii="Times New Roman" w:hAnsi="Times New Roman"/>
          <w:b/>
          <w:sz w:val="20"/>
          <w:szCs w:val="24"/>
        </w:rPr>
        <w:t>…………………..</w:t>
      </w:r>
      <w:r w:rsidRPr="00CD5BF2">
        <w:rPr>
          <w:rFonts w:ascii="Times New Roman" w:hAnsi="Times New Roman"/>
          <w:b/>
          <w:sz w:val="20"/>
          <w:szCs w:val="24"/>
        </w:rPr>
        <w:t>……………..</w:t>
      </w:r>
      <w:r w:rsidRPr="00CD5BF2">
        <w:rPr>
          <w:rFonts w:ascii="Times New Roman" w:hAnsi="Times New Roman"/>
          <w:b/>
          <w:sz w:val="20"/>
          <w:szCs w:val="24"/>
        </w:rPr>
        <w:tab/>
      </w:r>
      <w:r w:rsidR="00113DE9">
        <w:rPr>
          <w:rFonts w:ascii="Times New Roman" w:hAnsi="Times New Roman"/>
          <w:b/>
          <w:sz w:val="20"/>
          <w:szCs w:val="24"/>
        </w:rPr>
        <w:t>1</w:t>
      </w:r>
      <w:r w:rsidR="00F56FFA">
        <w:rPr>
          <w:rFonts w:ascii="Times New Roman" w:hAnsi="Times New Roman"/>
          <w:b/>
          <w:sz w:val="20"/>
          <w:szCs w:val="24"/>
        </w:rPr>
        <w:t>3</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3.2 . Outil de collecte………………………………………………………</w:t>
      </w:r>
      <w:r>
        <w:rPr>
          <w:rFonts w:ascii="Times New Roman" w:hAnsi="Times New Roman"/>
          <w:b/>
          <w:sz w:val="20"/>
          <w:szCs w:val="24"/>
        </w:rPr>
        <w:t>…………………..</w:t>
      </w:r>
      <w:r w:rsidRPr="00CD5BF2">
        <w:rPr>
          <w:rFonts w:ascii="Times New Roman" w:hAnsi="Times New Roman"/>
          <w:b/>
          <w:sz w:val="20"/>
          <w:szCs w:val="24"/>
        </w:rPr>
        <w:t>……………</w:t>
      </w:r>
      <w:r w:rsidRPr="00CD5BF2">
        <w:rPr>
          <w:rFonts w:ascii="Times New Roman" w:hAnsi="Times New Roman"/>
          <w:b/>
          <w:sz w:val="20"/>
          <w:szCs w:val="24"/>
        </w:rPr>
        <w:tab/>
        <w:t>1</w:t>
      </w:r>
      <w:r w:rsidR="00F56FFA">
        <w:rPr>
          <w:rFonts w:ascii="Times New Roman" w:hAnsi="Times New Roman"/>
          <w:b/>
          <w:sz w:val="20"/>
          <w:szCs w:val="24"/>
        </w:rPr>
        <w:t>4</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3.3. Echantillonnage</w:t>
      </w:r>
      <w:r>
        <w:rPr>
          <w:rFonts w:ascii="Times New Roman" w:hAnsi="Times New Roman"/>
          <w:b/>
          <w:sz w:val="20"/>
          <w:szCs w:val="24"/>
        </w:rPr>
        <w:t>………………………………………………………………………………………..</w:t>
      </w:r>
      <w:r w:rsidRPr="00CD5BF2">
        <w:rPr>
          <w:rFonts w:ascii="Times New Roman" w:hAnsi="Times New Roman"/>
          <w:b/>
          <w:sz w:val="20"/>
          <w:szCs w:val="24"/>
        </w:rPr>
        <w:tab/>
      </w:r>
      <w:r>
        <w:rPr>
          <w:rFonts w:ascii="Times New Roman" w:hAnsi="Times New Roman"/>
          <w:b/>
          <w:sz w:val="20"/>
          <w:szCs w:val="24"/>
        </w:rPr>
        <w:t>1</w:t>
      </w:r>
      <w:r w:rsidR="00F56FFA">
        <w:rPr>
          <w:rFonts w:ascii="Times New Roman" w:hAnsi="Times New Roman"/>
          <w:b/>
          <w:sz w:val="20"/>
          <w:szCs w:val="24"/>
        </w:rPr>
        <w:t>4</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3.4. Pré-enquête</w:t>
      </w:r>
      <w:r>
        <w:rPr>
          <w:rFonts w:ascii="Times New Roman" w:hAnsi="Times New Roman"/>
          <w:b/>
          <w:sz w:val="20"/>
          <w:szCs w:val="24"/>
        </w:rPr>
        <w:t>……………………………………………………………………………………………..</w:t>
      </w:r>
      <w:r>
        <w:rPr>
          <w:rFonts w:ascii="Times New Roman" w:hAnsi="Times New Roman"/>
          <w:b/>
          <w:sz w:val="20"/>
          <w:szCs w:val="24"/>
        </w:rPr>
        <w:tab/>
      </w:r>
      <w:r w:rsidRPr="00CD5BF2">
        <w:rPr>
          <w:rFonts w:ascii="Times New Roman" w:hAnsi="Times New Roman"/>
          <w:b/>
          <w:sz w:val="20"/>
          <w:szCs w:val="24"/>
        </w:rPr>
        <w:t>1</w:t>
      </w:r>
      <w:r w:rsidR="00F56FFA">
        <w:rPr>
          <w:rFonts w:ascii="Times New Roman" w:hAnsi="Times New Roman"/>
          <w:b/>
          <w:sz w:val="20"/>
          <w:szCs w:val="24"/>
        </w:rPr>
        <w:t>5</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3.5. Déroulement de la collecte des données</w:t>
      </w:r>
      <w:r>
        <w:rPr>
          <w:rFonts w:ascii="Times New Roman" w:hAnsi="Times New Roman"/>
          <w:b/>
          <w:sz w:val="20"/>
          <w:szCs w:val="24"/>
        </w:rPr>
        <w:t>………………………………………………………………</w:t>
      </w:r>
      <w:r w:rsidRPr="00CD5BF2">
        <w:rPr>
          <w:rFonts w:ascii="Times New Roman" w:hAnsi="Times New Roman"/>
          <w:b/>
          <w:sz w:val="20"/>
          <w:szCs w:val="24"/>
        </w:rPr>
        <w:tab/>
      </w:r>
      <w:r>
        <w:rPr>
          <w:rFonts w:ascii="Times New Roman" w:hAnsi="Times New Roman"/>
          <w:b/>
          <w:sz w:val="20"/>
          <w:szCs w:val="24"/>
        </w:rPr>
        <w:t>1</w:t>
      </w:r>
      <w:r w:rsidR="00F56FFA">
        <w:rPr>
          <w:rFonts w:ascii="Times New Roman" w:hAnsi="Times New Roman"/>
          <w:b/>
          <w:sz w:val="20"/>
          <w:szCs w:val="24"/>
        </w:rPr>
        <w:t>5</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3.5.1. Sélection, recrutement et formation des agents de collecte</w:t>
      </w:r>
      <w:r>
        <w:rPr>
          <w:rFonts w:ascii="Times New Roman" w:hAnsi="Times New Roman"/>
          <w:b/>
          <w:sz w:val="20"/>
          <w:szCs w:val="24"/>
        </w:rPr>
        <w:t>………………………………………..</w:t>
      </w:r>
      <w:r w:rsidRPr="00CD5BF2">
        <w:rPr>
          <w:rFonts w:ascii="Times New Roman" w:hAnsi="Times New Roman"/>
          <w:b/>
          <w:sz w:val="20"/>
          <w:szCs w:val="24"/>
        </w:rPr>
        <w:tab/>
      </w:r>
      <w:r>
        <w:rPr>
          <w:rFonts w:ascii="Times New Roman" w:hAnsi="Times New Roman"/>
          <w:b/>
          <w:sz w:val="20"/>
          <w:szCs w:val="24"/>
        </w:rPr>
        <w:t>1</w:t>
      </w:r>
      <w:r w:rsidR="00F56FFA">
        <w:rPr>
          <w:rFonts w:ascii="Times New Roman" w:hAnsi="Times New Roman"/>
          <w:b/>
          <w:sz w:val="20"/>
          <w:szCs w:val="24"/>
        </w:rPr>
        <w:t>5</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3.5.1.1. Mission exploratoire de mobilisation des UDI</w:t>
      </w:r>
      <w:r>
        <w:rPr>
          <w:rFonts w:ascii="Times New Roman" w:hAnsi="Times New Roman"/>
          <w:b/>
          <w:sz w:val="20"/>
          <w:szCs w:val="24"/>
        </w:rPr>
        <w:t>…………………………………………………...</w:t>
      </w:r>
      <w:r>
        <w:rPr>
          <w:rFonts w:ascii="Times New Roman" w:hAnsi="Times New Roman"/>
          <w:b/>
          <w:sz w:val="20"/>
          <w:szCs w:val="24"/>
        </w:rPr>
        <w:tab/>
      </w:r>
      <w:r w:rsidRPr="00CD5BF2">
        <w:rPr>
          <w:rFonts w:ascii="Times New Roman" w:hAnsi="Times New Roman"/>
          <w:b/>
          <w:sz w:val="20"/>
          <w:szCs w:val="24"/>
        </w:rPr>
        <w:t>1</w:t>
      </w:r>
      <w:r w:rsidR="00F56FFA">
        <w:rPr>
          <w:rFonts w:ascii="Times New Roman" w:hAnsi="Times New Roman"/>
          <w:b/>
          <w:sz w:val="20"/>
          <w:szCs w:val="24"/>
        </w:rPr>
        <w:t>5</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3.5.1.2. Formation des enquêteurs</w:t>
      </w:r>
      <w:r>
        <w:rPr>
          <w:rFonts w:ascii="Times New Roman" w:hAnsi="Times New Roman"/>
          <w:b/>
          <w:sz w:val="20"/>
          <w:szCs w:val="24"/>
        </w:rPr>
        <w:t>…………………………………………………………………………</w:t>
      </w:r>
      <w:r>
        <w:rPr>
          <w:rFonts w:ascii="Times New Roman" w:hAnsi="Times New Roman"/>
          <w:b/>
          <w:sz w:val="20"/>
          <w:szCs w:val="24"/>
        </w:rPr>
        <w:tab/>
      </w:r>
      <w:r w:rsidRPr="00CD5BF2">
        <w:rPr>
          <w:rFonts w:ascii="Times New Roman" w:hAnsi="Times New Roman"/>
          <w:b/>
          <w:sz w:val="20"/>
          <w:szCs w:val="24"/>
        </w:rPr>
        <w:t>1</w:t>
      </w:r>
      <w:r w:rsidR="00F56FFA">
        <w:rPr>
          <w:rFonts w:ascii="Times New Roman" w:hAnsi="Times New Roman"/>
          <w:b/>
          <w:sz w:val="20"/>
          <w:szCs w:val="24"/>
        </w:rPr>
        <w:t>6</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3.5.1.3. La collecte des données primaires</w:t>
      </w:r>
      <w:r>
        <w:rPr>
          <w:rFonts w:ascii="Times New Roman" w:hAnsi="Times New Roman"/>
          <w:b/>
          <w:sz w:val="20"/>
          <w:szCs w:val="24"/>
        </w:rPr>
        <w:t>………………………………………………………………...</w:t>
      </w:r>
      <w:r>
        <w:rPr>
          <w:rFonts w:ascii="Times New Roman" w:hAnsi="Times New Roman"/>
          <w:b/>
          <w:sz w:val="20"/>
          <w:szCs w:val="24"/>
        </w:rPr>
        <w:tab/>
      </w:r>
      <w:r w:rsidRPr="00CD5BF2">
        <w:rPr>
          <w:rFonts w:ascii="Times New Roman" w:hAnsi="Times New Roman"/>
          <w:b/>
          <w:sz w:val="20"/>
          <w:szCs w:val="24"/>
        </w:rPr>
        <w:t>1</w:t>
      </w:r>
      <w:r w:rsidR="00F56FFA">
        <w:rPr>
          <w:rFonts w:ascii="Times New Roman" w:hAnsi="Times New Roman"/>
          <w:b/>
          <w:sz w:val="20"/>
          <w:szCs w:val="24"/>
        </w:rPr>
        <w:t>6</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3.5.2. Exploitation statistique et analyse des données</w:t>
      </w:r>
      <w:r>
        <w:rPr>
          <w:rFonts w:ascii="Times New Roman" w:hAnsi="Times New Roman"/>
          <w:b/>
          <w:sz w:val="20"/>
          <w:szCs w:val="24"/>
        </w:rPr>
        <w:t>……………………………………………………</w:t>
      </w:r>
      <w:r>
        <w:rPr>
          <w:rFonts w:ascii="Times New Roman" w:hAnsi="Times New Roman"/>
          <w:b/>
          <w:sz w:val="20"/>
          <w:szCs w:val="24"/>
        </w:rPr>
        <w:tab/>
      </w:r>
      <w:r w:rsidRPr="00CD5BF2">
        <w:rPr>
          <w:rFonts w:ascii="Times New Roman" w:hAnsi="Times New Roman"/>
          <w:b/>
          <w:sz w:val="20"/>
          <w:szCs w:val="24"/>
        </w:rPr>
        <w:t>1</w:t>
      </w:r>
      <w:r w:rsidR="00F56FFA">
        <w:rPr>
          <w:rFonts w:ascii="Times New Roman" w:hAnsi="Times New Roman"/>
          <w:b/>
          <w:sz w:val="20"/>
          <w:szCs w:val="24"/>
        </w:rPr>
        <w:t>7</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3.6. Considérations éthiques</w:t>
      </w:r>
      <w:r>
        <w:rPr>
          <w:rFonts w:ascii="Times New Roman" w:hAnsi="Times New Roman"/>
          <w:b/>
          <w:sz w:val="20"/>
          <w:szCs w:val="24"/>
        </w:rPr>
        <w:t>……………………………………………………………………………….</w:t>
      </w:r>
      <w:r>
        <w:rPr>
          <w:rFonts w:ascii="Times New Roman" w:hAnsi="Times New Roman"/>
          <w:b/>
          <w:sz w:val="20"/>
          <w:szCs w:val="24"/>
        </w:rPr>
        <w:tab/>
      </w:r>
      <w:r w:rsidR="00103002">
        <w:rPr>
          <w:rFonts w:ascii="Times New Roman" w:hAnsi="Times New Roman"/>
          <w:b/>
          <w:sz w:val="20"/>
          <w:szCs w:val="24"/>
        </w:rPr>
        <w:t>1</w:t>
      </w:r>
      <w:r w:rsidR="00F56FFA">
        <w:rPr>
          <w:rFonts w:ascii="Times New Roman" w:hAnsi="Times New Roman"/>
          <w:b/>
          <w:sz w:val="20"/>
          <w:szCs w:val="24"/>
        </w:rPr>
        <w:t>7</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3.7. Difficultés et limites liées à l’étude</w:t>
      </w:r>
      <w:r>
        <w:rPr>
          <w:rFonts w:ascii="Times New Roman" w:hAnsi="Times New Roman"/>
          <w:b/>
          <w:sz w:val="20"/>
          <w:szCs w:val="24"/>
        </w:rPr>
        <w:t>……………………………………………………………………</w:t>
      </w:r>
      <w:r w:rsidRPr="00CD5BF2">
        <w:rPr>
          <w:rFonts w:ascii="Times New Roman" w:hAnsi="Times New Roman"/>
          <w:b/>
          <w:sz w:val="20"/>
          <w:szCs w:val="24"/>
        </w:rPr>
        <w:tab/>
      </w:r>
      <w:r>
        <w:rPr>
          <w:rFonts w:ascii="Times New Roman" w:hAnsi="Times New Roman"/>
          <w:b/>
          <w:sz w:val="20"/>
          <w:szCs w:val="24"/>
        </w:rPr>
        <w:t>1</w:t>
      </w:r>
      <w:r w:rsidR="00F56FFA">
        <w:rPr>
          <w:rFonts w:ascii="Times New Roman" w:hAnsi="Times New Roman"/>
          <w:b/>
          <w:sz w:val="20"/>
          <w:szCs w:val="24"/>
        </w:rPr>
        <w:t>7</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IV- PRESENTATION DES RESULTATS</w:t>
      </w:r>
      <w:r>
        <w:rPr>
          <w:rFonts w:ascii="Times New Roman" w:hAnsi="Times New Roman"/>
          <w:b/>
          <w:sz w:val="20"/>
          <w:szCs w:val="24"/>
        </w:rPr>
        <w:t>……………………………………………………………….</w:t>
      </w:r>
      <w:r w:rsidRPr="00CD5BF2">
        <w:rPr>
          <w:rFonts w:ascii="Times New Roman" w:hAnsi="Times New Roman"/>
          <w:b/>
          <w:sz w:val="20"/>
          <w:szCs w:val="24"/>
        </w:rPr>
        <w:tab/>
      </w:r>
      <w:r w:rsidR="00F56FFA">
        <w:rPr>
          <w:rFonts w:ascii="Times New Roman" w:hAnsi="Times New Roman"/>
          <w:b/>
          <w:sz w:val="20"/>
          <w:szCs w:val="24"/>
        </w:rPr>
        <w:t>19</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4.1. Caractéristiques sociodémographiques des enquêtés</w:t>
      </w:r>
      <w:r>
        <w:rPr>
          <w:rFonts w:ascii="Times New Roman" w:hAnsi="Times New Roman"/>
          <w:b/>
          <w:sz w:val="20"/>
          <w:szCs w:val="24"/>
        </w:rPr>
        <w:t>……………………………………………….</w:t>
      </w:r>
      <w:r w:rsidRPr="00CD5BF2">
        <w:rPr>
          <w:rFonts w:ascii="Times New Roman" w:hAnsi="Times New Roman"/>
          <w:b/>
          <w:sz w:val="20"/>
          <w:szCs w:val="24"/>
        </w:rPr>
        <w:tab/>
      </w:r>
      <w:r w:rsidR="00F56FFA">
        <w:rPr>
          <w:rFonts w:ascii="Times New Roman" w:hAnsi="Times New Roman"/>
          <w:b/>
          <w:sz w:val="20"/>
          <w:szCs w:val="24"/>
        </w:rPr>
        <w:t>19</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4.2. Origine sociale et conditions de vie</w:t>
      </w:r>
      <w:r>
        <w:rPr>
          <w:rFonts w:ascii="Times New Roman" w:hAnsi="Times New Roman"/>
          <w:b/>
          <w:sz w:val="20"/>
          <w:szCs w:val="24"/>
        </w:rPr>
        <w:t>…………………………………………………………………...</w:t>
      </w:r>
      <w:r>
        <w:rPr>
          <w:rFonts w:ascii="Times New Roman" w:hAnsi="Times New Roman"/>
          <w:b/>
          <w:sz w:val="20"/>
          <w:szCs w:val="24"/>
        </w:rPr>
        <w:tab/>
      </w:r>
      <w:r w:rsidR="00103002">
        <w:rPr>
          <w:rFonts w:ascii="Times New Roman" w:hAnsi="Times New Roman"/>
          <w:b/>
          <w:sz w:val="20"/>
          <w:szCs w:val="24"/>
        </w:rPr>
        <w:t>2</w:t>
      </w:r>
      <w:r w:rsidR="00F56FFA">
        <w:rPr>
          <w:rFonts w:ascii="Times New Roman" w:hAnsi="Times New Roman"/>
          <w:b/>
          <w:sz w:val="20"/>
          <w:szCs w:val="24"/>
        </w:rPr>
        <w:t>1</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4.3. Consommation des drogues</w:t>
      </w:r>
      <w:r>
        <w:rPr>
          <w:rFonts w:ascii="Times New Roman" w:hAnsi="Times New Roman"/>
          <w:b/>
          <w:sz w:val="20"/>
          <w:szCs w:val="24"/>
        </w:rPr>
        <w:t>…………………………………………………………………………...</w:t>
      </w:r>
      <w:r>
        <w:rPr>
          <w:rFonts w:ascii="Times New Roman" w:hAnsi="Times New Roman"/>
          <w:b/>
          <w:sz w:val="20"/>
          <w:szCs w:val="24"/>
        </w:rPr>
        <w:tab/>
      </w:r>
      <w:r w:rsidR="00103002">
        <w:rPr>
          <w:rFonts w:ascii="Times New Roman" w:hAnsi="Times New Roman"/>
          <w:b/>
          <w:sz w:val="20"/>
          <w:szCs w:val="24"/>
        </w:rPr>
        <w:t>2</w:t>
      </w:r>
      <w:r w:rsidR="00F56FFA">
        <w:rPr>
          <w:rFonts w:ascii="Times New Roman" w:hAnsi="Times New Roman"/>
          <w:b/>
          <w:sz w:val="20"/>
          <w:szCs w:val="24"/>
        </w:rPr>
        <w:t>3</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4.3.1. Première drogue utilisée et Type de drogues consommées</w:t>
      </w:r>
      <w:r>
        <w:rPr>
          <w:rFonts w:ascii="Times New Roman" w:hAnsi="Times New Roman"/>
          <w:b/>
          <w:sz w:val="20"/>
          <w:szCs w:val="24"/>
        </w:rPr>
        <w:t>………………………………………..</w:t>
      </w:r>
      <w:r>
        <w:rPr>
          <w:rFonts w:ascii="Times New Roman" w:hAnsi="Times New Roman"/>
          <w:b/>
          <w:sz w:val="20"/>
          <w:szCs w:val="24"/>
        </w:rPr>
        <w:tab/>
        <w:t>2</w:t>
      </w:r>
      <w:r w:rsidR="00F56FFA">
        <w:rPr>
          <w:rFonts w:ascii="Times New Roman" w:hAnsi="Times New Roman"/>
          <w:b/>
          <w:sz w:val="20"/>
          <w:szCs w:val="24"/>
        </w:rPr>
        <w:t>3</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4.3.2. Âge du début de consommation et nombre d’années de consommation de drogues</w:t>
      </w:r>
      <w:r>
        <w:rPr>
          <w:rFonts w:ascii="Times New Roman" w:hAnsi="Times New Roman"/>
          <w:b/>
          <w:sz w:val="20"/>
          <w:szCs w:val="24"/>
        </w:rPr>
        <w:t>……………</w:t>
      </w:r>
      <w:r>
        <w:rPr>
          <w:rFonts w:ascii="Times New Roman" w:hAnsi="Times New Roman"/>
          <w:b/>
          <w:sz w:val="20"/>
          <w:szCs w:val="24"/>
        </w:rPr>
        <w:tab/>
        <w:t>2</w:t>
      </w:r>
      <w:r w:rsidR="00F56FFA">
        <w:rPr>
          <w:rFonts w:ascii="Times New Roman" w:hAnsi="Times New Roman"/>
          <w:b/>
          <w:sz w:val="20"/>
          <w:szCs w:val="24"/>
        </w:rPr>
        <w:t>4</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4.3.3. Mode, fréquence et habitude de consommation</w:t>
      </w:r>
      <w:r>
        <w:rPr>
          <w:rFonts w:ascii="Times New Roman" w:hAnsi="Times New Roman"/>
          <w:b/>
          <w:sz w:val="20"/>
          <w:szCs w:val="24"/>
        </w:rPr>
        <w:t>……………………………………………………</w:t>
      </w:r>
      <w:r>
        <w:rPr>
          <w:rFonts w:ascii="Times New Roman" w:hAnsi="Times New Roman"/>
          <w:b/>
          <w:sz w:val="20"/>
          <w:szCs w:val="24"/>
        </w:rPr>
        <w:tab/>
        <w:t>2</w:t>
      </w:r>
      <w:r w:rsidR="00F56FFA">
        <w:rPr>
          <w:rFonts w:ascii="Times New Roman" w:hAnsi="Times New Roman"/>
          <w:b/>
          <w:sz w:val="20"/>
          <w:szCs w:val="24"/>
        </w:rPr>
        <w:t>5</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4.3.4. Dernière injection, précautions prises et séjour à l’étranger</w:t>
      </w:r>
      <w:r>
        <w:rPr>
          <w:rFonts w:ascii="Times New Roman" w:hAnsi="Times New Roman"/>
          <w:b/>
          <w:sz w:val="20"/>
          <w:szCs w:val="24"/>
        </w:rPr>
        <w:t>……………………………………...</w:t>
      </w:r>
      <w:r>
        <w:rPr>
          <w:rFonts w:ascii="Times New Roman" w:hAnsi="Times New Roman"/>
          <w:b/>
          <w:sz w:val="20"/>
          <w:szCs w:val="24"/>
        </w:rPr>
        <w:tab/>
      </w:r>
      <w:r w:rsidRPr="00CD5BF2">
        <w:rPr>
          <w:rFonts w:ascii="Times New Roman" w:hAnsi="Times New Roman"/>
          <w:b/>
          <w:sz w:val="20"/>
          <w:szCs w:val="24"/>
        </w:rPr>
        <w:t>2</w:t>
      </w:r>
      <w:r w:rsidR="00F56FFA">
        <w:rPr>
          <w:rFonts w:ascii="Times New Roman" w:hAnsi="Times New Roman"/>
          <w:b/>
          <w:sz w:val="20"/>
          <w:szCs w:val="24"/>
        </w:rPr>
        <w:t>7</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4.4. Estimation de la taille des UDI et identification et géoréférencement des sites d’accès des UDI</w:t>
      </w:r>
      <w:r>
        <w:rPr>
          <w:rFonts w:ascii="Times New Roman" w:hAnsi="Times New Roman"/>
          <w:b/>
          <w:sz w:val="20"/>
          <w:szCs w:val="24"/>
        </w:rPr>
        <w:t>…</w:t>
      </w:r>
      <w:r w:rsidRPr="00CD5BF2">
        <w:rPr>
          <w:rFonts w:ascii="Times New Roman" w:hAnsi="Times New Roman"/>
          <w:b/>
          <w:sz w:val="20"/>
          <w:szCs w:val="24"/>
        </w:rPr>
        <w:tab/>
      </w:r>
      <w:r w:rsidR="00F56FFA">
        <w:rPr>
          <w:rFonts w:ascii="Times New Roman" w:hAnsi="Times New Roman"/>
          <w:b/>
          <w:sz w:val="20"/>
          <w:szCs w:val="24"/>
        </w:rPr>
        <w:t>29</w:t>
      </w:r>
    </w:p>
    <w:p w:rsidR="00165D2E" w:rsidRDefault="00165D2E" w:rsidP="00165D2E">
      <w:pPr>
        <w:spacing w:after="0" w:line="240" w:lineRule="auto"/>
        <w:rPr>
          <w:rFonts w:ascii="Times New Roman" w:hAnsi="Times New Roman"/>
          <w:b/>
          <w:sz w:val="20"/>
          <w:szCs w:val="24"/>
        </w:rPr>
      </w:pPr>
      <w:r w:rsidRPr="00CD5BF2">
        <w:rPr>
          <w:rFonts w:ascii="Times New Roman" w:hAnsi="Times New Roman"/>
          <w:b/>
          <w:sz w:val="20"/>
          <w:szCs w:val="24"/>
        </w:rPr>
        <w:t xml:space="preserve">4.5. Accès aux services de prévention aux soins et traitement en matière de VIH/sida </w:t>
      </w:r>
    </w:p>
    <w:p w:rsidR="00165D2E" w:rsidRPr="00CD5BF2" w:rsidRDefault="00165D2E" w:rsidP="00165D2E">
      <w:pPr>
        <w:spacing w:after="0" w:line="360" w:lineRule="auto"/>
        <w:rPr>
          <w:rFonts w:ascii="Times New Roman" w:hAnsi="Times New Roman"/>
          <w:b/>
          <w:sz w:val="20"/>
          <w:szCs w:val="24"/>
        </w:rPr>
      </w:pPr>
      <w:r>
        <w:rPr>
          <w:rFonts w:ascii="Times New Roman" w:hAnsi="Times New Roman"/>
          <w:b/>
          <w:sz w:val="20"/>
          <w:szCs w:val="24"/>
        </w:rPr>
        <w:t xml:space="preserve">       </w:t>
      </w:r>
      <w:r w:rsidRPr="00CD5BF2">
        <w:rPr>
          <w:rFonts w:ascii="Times New Roman" w:hAnsi="Times New Roman"/>
          <w:b/>
          <w:sz w:val="20"/>
          <w:szCs w:val="24"/>
        </w:rPr>
        <w:t>et santé de reproduction</w:t>
      </w:r>
      <w:r>
        <w:rPr>
          <w:rFonts w:ascii="Times New Roman" w:hAnsi="Times New Roman"/>
          <w:b/>
          <w:sz w:val="20"/>
          <w:szCs w:val="24"/>
        </w:rPr>
        <w:t>…………………………………………………………………………...…..</w:t>
      </w:r>
      <w:r w:rsidRPr="00CD5BF2">
        <w:rPr>
          <w:rFonts w:ascii="Times New Roman" w:hAnsi="Times New Roman"/>
          <w:b/>
          <w:sz w:val="20"/>
          <w:szCs w:val="24"/>
        </w:rPr>
        <w:tab/>
      </w:r>
      <w:r w:rsidR="00F56FFA">
        <w:rPr>
          <w:rFonts w:ascii="Times New Roman" w:hAnsi="Times New Roman"/>
          <w:b/>
          <w:sz w:val="20"/>
          <w:szCs w:val="24"/>
        </w:rPr>
        <w:t>36</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4.5.1. Connaissances des signes des IST</w:t>
      </w:r>
      <w:r>
        <w:rPr>
          <w:rFonts w:ascii="Times New Roman" w:hAnsi="Times New Roman"/>
          <w:b/>
          <w:sz w:val="20"/>
          <w:szCs w:val="24"/>
        </w:rPr>
        <w:t>…………………………………………………………………...</w:t>
      </w:r>
      <w:r w:rsidRPr="00CD5BF2">
        <w:rPr>
          <w:rFonts w:ascii="Times New Roman" w:hAnsi="Times New Roman"/>
          <w:b/>
          <w:sz w:val="20"/>
          <w:szCs w:val="24"/>
        </w:rPr>
        <w:tab/>
      </w:r>
      <w:r w:rsidR="00F56FFA">
        <w:rPr>
          <w:rFonts w:ascii="Times New Roman" w:hAnsi="Times New Roman"/>
          <w:b/>
          <w:sz w:val="20"/>
          <w:szCs w:val="24"/>
        </w:rPr>
        <w:t>36</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4.5.2. Prévalence des IST</w:t>
      </w:r>
      <w:r>
        <w:rPr>
          <w:rFonts w:ascii="Times New Roman" w:hAnsi="Times New Roman"/>
          <w:b/>
          <w:sz w:val="20"/>
          <w:szCs w:val="24"/>
        </w:rPr>
        <w:t>…………………………………………………………………………………...</w:t>
      </w:r>
      <w:r>
        <w:rPr>
          <w:rFonts w:ascii="Times New Roman" w:hAnsi="Times New Roman"/>
          <w:b/>
          <w:sz w:val="20"/>
          <w:szCs w:val="24"/>
        </w:rPr>
        <w:tab/>
      </w:r>
      <w:r w:rsidR="00F56FFA">
        <w:rPr>
          <w:rFonts w:ascii="Times New Roman" w:hAnsi="Times New Roman"/>
          <w:b/>
          <w:sz w:val="20"/>
          <w:szCs w:val="24"/>
        </w:rPr>
        <w:t>37</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4.5.3. Connaissance des principaux modes de transmission  du VIH/sida</w:t>
      </w:r>
      <w:r>
        <w:rPr>
          <w:rFonts w:ascii="Times New Roman" w:hAnsi="Times New Roman"/>
          <w:b/>
          <w:sz w:val="20"/>
          <w:szCs w:val="24"/>
        </w:rPr>
        <w:t>……………………………...</w:t>
      </w:r>
      <w:r>
        <w:rPr>
          <w:rFonts w:ascii="Times New Roman" w:hAnsi="Times New Roman"/>
          <w:b/>
          <w:sz w:val="20"/>
          <w:szCs w:val="24"/>
        </w:rPr>
        <w:tab/>
      </w:r>
      <w:r w:rsidR="00103002">
        <w:rPr>
          <w:rFonts w:ascii="Times New Roman" w:hAnsi="Times New Roman"/>
          <w:b/>
          <w:sz w:val="20"/>
          <w:szCs w:val="24"/>
        </w:rPr>
        <w:t>4</w:t>
      </w:r>
      <w:r w:rsidR="00F56FFA">
        <w:rPr>
          <w:rFonts w:ascii="Times New Roman" w:hAnsi="Times New Roman"/>
          <w:b/>
          <w:sz w:val="20"/>
          <w:szCs w:val="24"/>
        </w:rPr>
        <w:t>0</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4.5.4. Connaissance des moyens de prévention</w:t>
      </w:r>
      <w:r>
        <w:rPr>
          <w:rFonts w:ascii="Times New Roman" w:hAnsi="Times New Roman"/>
          <w:b/>
          <w:sz w:val="20"/>
          <w:szCs w:val="24"/>
        </w:rPr>
        <w:t>…………………………………………………………...</w:t>
      </w:r>
      <w:r>
        <w:rPr>
          <w:rFonts w:ascii="Times New Roman" w:hAnsi="Times New Roman"/>
          <w:b/>
          <w:sz w:val="20"/>
          <w:szCs w:val="24"/>
        </w:rPr>
        <w:tab/>
      </w:r>
      <w:r w:rsidRPr="00CD5BF2">
        <w:rPr>
          <w:rFonts w:ascii="Times New Roman" w:hAnsi="Times New Roman"/>
          <w:b/>
          <w:sz w:val="20"/>
          <w:szCs w:val="24"/>
        </w:rPr>
        <w:t>4</w:t>
      </w:r>
      <w:r w:rsidR="00F56FFA">
        <w:rPr>
          <w:rFonts w:ascii="Times New Roman" w:hAnsi="Times New Roman"/>
          <w:b/>
          <w:sz w:val="20"/>
          <w:szCs w:val="24"/>
        </w:rPr>
        <w:t>1</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4.5.5. Test de dépistage du VIH et connaissance du statut sérologique</w:t>
      </w:r>
      <w:r>
        <w:rPr>
          <w:rFonts w:ascii="Times New Roman" w:hAnsi="Times New Roman"/>
          <w:b/>
          <w:sz w:val="20"/>
          <w:szCs w:val="24"/>
        </w:rPr>
        <w:t>…………………………………</w:t>
      </w:r>
      <w:r>
        <w:rPr>
          <w:rFonts w:ascii="Times New Roman" w:hAnsi="Times New Roman"/>
          <w:b/>
          <w:sz w:val="20"/>
          <w:szCs w:val="24"/>
        </w:rPr>
        <w:tab/>
        <w:t>4</w:t>
      </w:r>
      <w:r w:rsidR="00F56FFA">
        <w:rPr>
          <w:rFonts w:ascii="Times New Roman" w:hAnsi="Times New Roman"/>
          <w:b/>
          <w:sz w:val="20"/>
          <w:szCs w:val="24"/>
        </w:rPr>
        <w:t>2</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4.5.6. Accès aux services de la sant</w:t>
      </w:r>
      <w:r>
        <w:rPr>
          <w:rFonts w:ascii="Times New Roman" w:hAnsi="Times New Roman"/>
          <w:b/>
          <w:sz w:val="20"/>
          <w:szCs w:val="24"/>
        </w:rPr>
        <w:t>é de reproduction……………………………………………………</w:t>
      </w:r>
      <w:r>
        <w:rPr>
          <w:rFonts w:ascii="Times New Roman" w:hAnsi="Times New Roman"/>
          <w:b/>
          <w:sz w:val="20"/>
          <w:szCs w:val="24"/>
        </w:rPr>
        <w:tab/>
      </w:r>
      <w:r w:rsidR="00103002">
        <w:rPr>
          <w:rFonts w:ascii="Times New Roman" w:hAnsi="Times New Roman"/>
          <w:b/>
          <w:sz w:val="20"/>
          <w:szCs w:val="24"/>
        </w:rPr>
        <w:t>4</w:t>
      </w:r>
      <w:r w:rsidR="00F56FFA">
        <w:rPr>
          <w:rFonts w:ascii="Times New Roman" w:hAnsi="Times New Roman"/>
          <w:b/>
          <w:sz w:val="20"/>
          <w:szCs w:val="24"/>
        </w:rPr>
        <w:t>4</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4.5.7. Utilisation des préservatifs au dernier rapport sexuel</w:t>
      </w:r>
      <w:r>
        <w:rPr>
          <w:rFonts w:ascii="Times New Roman" w:hAnsi="Times New Roman"/>
          <w:b/>
          <w:sz w:val="20"/>
          <w:szCs w:val="24"/>
        </w:rPr>
        <w:t>…………………………………………….</w:t>
      </w:r>
      <w:r w:rsidRPr="00CD5BF2">
        <w:rPr>
          <w:rFonts w:ascii="Times New Roman" w:hAnsi="Times New Roman"/>
          <w:b/>
          <w:sz w:val="20"/>
          <w:szCs w:val="24"/>
        </w:rPr>
        <w:tab/>
      </w:r>
      <w:r w:rsidR="00F56FFA">
        <w:rPr>
          <w:rFonts w:ascii="Times New Roman" w:hAnsi="Times New Roman"/>
          <w:b/>
          <w:sz w:val="20"/>
          <w:szCs w:val="24"/>
        </w:rPr>
        <w:t>49</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4.5.8. Exposition aux activités de communication par différents canaux</w:t>
      </w:r>
      <w:r>
        <w:rPr>
          <w:rFonts w:ascii="Times New Roman" w:hAnsi="Times New Roman"/>
          <w:b/>
          <w:sz w:val="20"/>
          <w:szCs w:val="24"/>
        </w:rPr>
        <w:t>……………………………….</w:t>
      </w:r>
      <w:r w:rsidRPr="00CD5BF2">
        <w:rPr>
          <w:rFonts w:ascii="Times New Roman" w:hAnsi="Times New Roman"/>
          <w:b/>
          <w:sz w:val="20"/>
          <w:szCs w:val="24"/>
        </w:rPr>
        <w:tab/>
      </w:r>
      <w:r>
        <w:rPr>
          <w:rFonts w:ascii="Times New Roman" w:hAnsi="Times New Roman"/>
          <w:b/>
          <w:sz w:val="20"/>
          <w:szCs w:val="24"/>
        </w:rPr>
        <w:t>5</w:t>
      </w:r>
      <w:r w:rsidR="00F56FFA">
        <w:rPr>
          <w:rFonts w:ascii="Times New Roman" w:hAnsi="Times New Roman"/>
          <w:b/>
          <w:sz w:val="20"/>
          <w:szCs w:val="24"/>
        </w:rPr>
        <w:t>2</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lastRenderedPageBreak/>
        <w:t>4.5.9. Exposition aux activités de communication des Pairs Educateurs</w:t>
      </w:r>
      <w:r>
        <w:rPr>
          <w:rFonts w:ascii="Times New Roman" w:hAnsi="Times New Roman"/>
          <w:b/>
          <w:sz w:val="20"/>
          <w:szCs w:val="24"/>
        </w:rPr>
        <w:t>………………………………..</w:t>
      </w:r>
      <w:r>
        <w:rPr>
          <w:rFonts w:ascii="Times New Roman" w:hAnsi="Times New Roman"/>
          <w:b/>
          <w:sz w:val="20"/>
          <w:szCs w:val="24"/>
        </w:rPr>
        <w:tab/>
      </w:r>
      <w:r w:rsidR="00103002">
        <w:rPr>
          <w:rFonts w:ascii="Times New Roman" w:hAnsi="Times New Roman"/>
          <w:b/>
          <w:sz w:val="20"/>
          <w:szCs w:val="24"/>
        </w:rPr>
        <w:t>5</w:t>
      </w:r>
      <w:r w:rsidR="00F56FFA">
        <w:rPr>
          <w:rFonts w:ascii="Times New Roman" w:hAnsi="Times New Roman"/>
          <w:b/>
          <w:sz w:val="20"/>
          <w:szCs w:val="24"/>
        </w:rPr>
        <w:t>3</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V-  RECOMMANDATIONS</w:t>
      </w:r>
      <w:r>
        <w:rPr>
          <w:rFonts w:ascii="Times New Roman" w:hAnsi="Times New Roman"/>
          <w:b/>
          <w:sz w:val="20"/>
          <w:szCs w:val="24"/>
        </w:rPr>
        <w:t>………………………………………………………………………………</w:t>
      </w:r>
      <w:r>
        <w:rPr>
          <w:rFonts w:ascii="Times New Roman" w:hAnsi="Times New Roman"/>
          <w:b/>
          <w:sz w:val="20"/>
          <w:szCs w:val="24"/>
        </w:rPr>
        <w:tab/>
        <w:t>5</w:t>
      </w:r>
      <w:r w:rsidR="00F56FFA">
        <w:rPr>
          <w:rFonts w:ascii="Times New Roman" w:hAnsi="Times New Roman"/>
          <w:b/>
          <w:sz w:val="20"/>
          <w:szCs w:val="24"/>
        </w:rPr>
        <w:t>5</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VI- CONCLUSION</w:t>
      </w:r>
      <w:r>
        <w:rPr>
          <w:rFonts w:ascii="Times New Roman" w:hAnsi="Times New Roman"/>
          <w:b/>
          <w:sz w:val="20"/>
          <w:szCs w:val="24"/>
        </w:rPr>
        <w:t>…………………………………………………………………………………………</w:t>
      </w:r>
      <w:r>
        <w:rPr>
          <w:rFonts w:ascii="Times New Roman" w:hAnsi="Times New Roman"/>
          <w:b/>
          <w:sz w:val="20"/>
          <w:szCs w:val="24"/>
        </w:rPr>
        <w:tab/>
      </w:r>
      <w:r w:rsidRPr="00CD5BF2">
        <w:rPr>
          <w:rFonts w:ascii="Times New Roman" w:hAnsi="Times New Roman"/>
          <w:b/>
          <w:sz w:val="20"/>
          <w:szCs w:val="24"/>
        </w:rPr>
        <w:t>5</w:t>
      </w:r>
      <w:r w:rsidR="00F56FFA">
        <w:rPr>
          <w:rFonts w:ascii="Times New Roman" w:hAnsi="Times New Roman"/>
          <w:b/>
          <w:sz w:val="20"/>
          <w:szCs w:val="24"/>
        </w:rPr>
        <w:t>6</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VII- REFERENCES BIBLIOGRAPHIQUES</w:t>
      </w:r>
      <w:r>
        <w:rPr>
          <w:rFonts w:ascii="Times New Roman" w:hAnsi="Times New Roman"/>
          <w:b/>
          <w:sz w:val="20"/>
          <w:szCs w:val="24"/>
        </w:rPr>
        <w:t>……………………………………………………………</w:t>
      </w:r>
      <w:r>
        <w:rPr>
          <w:rFonts w:ascii="Times New Roman" w:hAnsi="Times New Roman"/>
          <w:b/>
          <w:sz w:val="20"/>
          <w:szCs w:val="24"/>
        </w:rPr>
        <w:tab/>
      </w:r>
      <w:r w:rsidR="00F56FFA">
        <w:rPr>
          <w:rFonts w:ascii="Times New Roman" w:hAnsi="Times New Roman"/>
          <w:b/>
          <w:sz w:val="20"/>
          <w:szCs w:val="24"/>
        </w:rPr>
        <w:t>58</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VIII- ANNEXES</w:t>
      </w:r>
      <w:r>
        <w:rPr>
          <w:rFonts w:ascii="Times New Roman" w:hAnsi="Times New Roman"/>
          <w:b/>
          <w:sz w:val="20"/>
          <w:szCs w:val="24"/>
        </w:rPr>
        <w:t>……………………………………………………………………………………………</w:t>
      </w:r>
      <w:r w:rsidRPr="00CD5BF2">
        <w:rPr>
          <w:rFonts w:ascii="Times New Roman" w:hAnsi="Times New Roman"/>
          <w:b/>
          <w:sz w:val="20"/>
          <w:szCs w:val="24"/>
        </w:rPr>
        <w:tab/>
      </w:r>
      <w:r w:rsidR="00F56FFA">
        <w:rPr>
          <w:rFonts w:ascii="Times New Roman" w:hAnsi="Times New Roman"/>
          <w:b/>
          <w:sz w:val="20"/>
          <w:szCs w:val="24"/>
        </w:rPr>
        <w:t>59</w:t>
      </w:r>
    </w:p>
    <w:p w:rsidR="00165D2E" w:rsidRPr="00CD5BF2" w:rsidRDefault="00165D2E" w:rsidP="00165D2E">
      <w:pPr>
        <w:spacing w:after="0" w:line="360" w:lineRule="auto"/>
        <w:rPr>
          <w:rFonts w:ascii="Times New Roman" w:hAnsi="Times New Roman"/>
          <w:b/>
          <w:sz w:val="20"/>
          <w:szCs w:val="24"/>
        </w:rPr>
      </w:pPr>
      <w:r w:rsidRPr="00CD5BF2">
        <w:rPr>
          <w:rFonts w:ascii="Times New Roman" w:hAnsi="Times New Roman"/>
          <w:b/>
          <w:sz w:val="20"/>
          <w:szCs w:val="24"/>
        </w:rPr>
        <w:t>Annexe N°1: Questionnaire</w:t>
      </w:r>
      <w:r>
        <w:rPr>
          <w:rFonts w:ascii="Times New Roman" w:hAnsi="Times New Roman"/>
          <w:b/>
          <w:sz w:val="20"/>
          <w:szCs w:val="24"/>
        </w:rPr>
        <w:t>………………………………………………………………………………..</w:t>
      </w:r>
      <w:r>
        <w:rPr>
          <w:rFonts w:ascii="Times New Roman" w:hAnsi="Times New Roman"/>
          <w:b/>
          <w:sz w:val="20"/>
          <w:szCs w:val="24"/>
        </w:rPr>
        <w:tab/>
      </w:r>
      <w:r w:rsidR="00F56FFA">
        <w:rPr>
          <w:rFonts w:ascii="Times New Roman" w:hAnsi="Times New Roman"/>
          <w:b/>
          <w:sz w:val="20"/>
          <w:szCs w:val="24"/>
        </w:rPr>
        <w:t>59</w:t>
      </w:r>
    </w:p>
    <w:p w:rsidR="00C12FA7" w:rsidRDefault="00165D2E" w:rsidP="00C12FA7">
      <w:pPr>
        <w:spacing w:after="0" w:line="360" w:lineRule="auto"/>
        <w:rPr>
          <w:rFonts w:ascii="Times New Roman" w:hAnsi="Times New Roman"/>
          <w:b/>
          <w:sz w:val="20"/>
          <w:szCs w:val="24"/>
        </w:rPr>
      </w:pPr>
      <w:r w:rsidRPr="00CD5BF2">
        <w:rPr>
          <w:rFonts w:ascii="Times New Roman" w:hAnsi="Times New Roman"/>
          <w:b/>
          <w:sz w:val="20"/>
          <w:szCs w:val="24"/>
        </w:rPr>
        <w:t>Annexe N°2: Charte éthique</w:t>
      </w:r>
      <w:r>
        <w:rPr>
          <w:rFonts w:ascii="Times New Roman" w:hAnsi="Times New Roman"/>
          <w:b/>
          <w:sz w:val="20"/>
          <w:szCs w:val="24"/>
        </w:rPr>
        <w:t>……………………………………………………………………………….</w:t>
      </w:r>
      <w:r>
        <w:rPr>
          <w:rFonts w:ascii="Times New Roman" w:hAnsi="Times New Roman"/>
          <w:b/>
          <w:sz w:val="20"/>
          <w:szCs w:val="24"/>
        </w:rPr>
        <w:tab/>
      </w:r>
      <w:r w:rsidR="00103002">
        <w:rPr>
          <w:rFonts w:ascii="Times New Roman" w:hAnsi="Times New Roman"/>
          <w:b/>
          <w:sz w:val="20"/>
          <w:szCs w:val="24"/>
        </w:rPr>
        <w:t>7</w:t>
      </w:r>
      <w:r w:rsidR="00F56FFA">
        <w:rPr>
          <w:rFonts w:ascii="Times New Roman" w:hAnsi="Times New Roman"/>
          <w:b/>
          <w:sz w:val="20"/>
          <w:szCs w:val="24"/>
        </w:rPr>
        <w:t>0</w:t>
      </w:r>
    </w:p>
    <w:p w:rsidR="00B259C8" w:rsidRPr="00C12FA7" w:rsidRDefault="00C12FA7" w:rsidP="00C12FA7">
      <w:pPr>
        <w:spacing w:after="0" w:line="360" w:lineRule="auto"/>
        <w:rPr>
          <w:rFonts w:ascii="Times New Roman" w:hAnsi="Times New Roman"/>
          <w:b/>
          <w:sz w:val="20"/>
          <w:szCs w:val="24"/>
        </w:rPr>
      </w:pPr>
      <w:r w:rsidRPr="00CD5BF2">
        <w:rPr>
          <w:rFonts w:ascii="Times New Roman" w:hAnsi="Times New Roman"/>
          <w:b/>
          <w:sz w:val="20"/>
          <w:szCs w:val="24"/>
        </w:rPr>
        <w:t>Annexe N°</w:t>
      </w:r>
      <w:r>
        <w:rPr>
          <w:rFonts w:ascii="Times New Roman" w:hAnsi="Times New Roman"/>
          <w:b/>
          <w:sz w:val="20"/>
          <w:szCs w:val="24"/>
        </w:rPr>
        <w:t>3</w:t>
      </w:r>
      <w:r w:rsidRPr="00CD5BF2">
        <w:rPr>
          <w:rFonts w:ascii="Times New Roman" w:hAnsi="Times New Roman"/>
          <w:b/>
          <w:sz w:val="20"/>
          <w:szCs w:val="24"/>
        </w:rPr>
        <w:t xml:space="preserve">: </w:t>
      </w:r>
      <w:r w:rsidR="00AD1496">
        <w:rPr>
          <w:rFonts w:ascii="Times New Roman" w:hAnsi="Times New Roman"/>
          <w:b/>
          <w:sz w:val="20"/>
          <w:szCs w:val="24"/>
        </w:rPr>
        <w:t xml:space="preserve">Tableau : </w:t>
      </w:r>
      <w:r w:rsidRPr="00C12FA7">
        <w:rPr>
          <w:rFonts w:ascii="Times New Roman" w:hAnsi="Times New Roman"/>
          <w:b/>
          <w:sz w:val="20"/>
          <w:szCs w:val="24"/>
        </w:rPr>
        <w:t xml:space="preserve">Estimation de la taille des UDI par sites et par régions </w:t>
      </w:r>
      <w:r w:rsidR="00AD1496">
        <w:rPr>
          <w:rFonts w:ascii="Times New Roman" w:hAnsi="Times New Roman"/>
          <w:b/>
          <w:sz w:val="20"/>
          <w:szCs w:val="24"/>
        </w:rPr>
        <w:t>…………...</w:t>
      </w:r>
      <w:r>
        <w:rPr>
          <w:rFonts w:ascii="Times New Roman" w:hAnsi="Times New Roman"/>
          <w:b/>
          <w:sz w:val="20"/>
          <w:szCs w:val="24"/>
        </w:rPr>
        <w:t>………….</w:t>
      </w:r>
      <w:r>
        <w:rPr>
          <w:rFonts w:ascii="Times New Roman" w:hAnsi="Times New Roman"/>
          <w:b/>
          <w:sz w:val="20"/>
          <w:szCs w:val="24"/>
        </w:rPr>
        <w:tab/>
        <w:t>7</w:t>
      </w:r>
      <w:r w:rsidR="00F56FFA">
        <w:rPr>
          <w:rFonts w:ascii="Times New Roman" w:hAnsi="Times New Roman"/>
          <w:b/>
          <w:sz w:val="20"/>
          <w:szCs w:val="24"/>
        </w:rPr>
        <w:t>1</w:t>
      </w:r>
    </w:p>
    <w:p w:rsidR="00B259C8" w:rsidRPr="00165D2E" w:rsidRDefault="00B259C8"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CB39CC" w:rsidRPr="00165D2E" w:rsidRDefault="00CB39CC" w:rsidP="001E50CB">
      <w:pPr>
        <w:spacing w:before="120" w:after="120" w:line="240" w:lineRule="auto"/>
        <w:jc w:val="both"/>
        <w:rPr>
          <w:rFonts w:ascii="Times New Roman" w:hAnsi="Times New Roman"/>
          <w:b/>
          <w:bCs/>
          <w:sz w:val="20"/>
          <w:szCs w:val="20"/>
        </w:rPr>
      </w:pPr>
    </w:p>
    <w:p w:rsidR="00CB39CC" w:rsidRPr="00165D2E" w:rsidRDefault="00CB39CC" w:rsidP="001E50CB">
      <w:pPr>
        <w:spacing w:before="120" w:after="120" w:line="240" w:lineRule="auto"/>
        <w:jc w:val="both"/>
        <w:rPr>
          <w:rFonts w:ascii="Times New Roman" w:hAnsi="Times New Roman"/>
          <w:b/>
          <w:bCs/>
          <w:sz w:val="20"/>
          <w:szCs w:val="20"/>
        </w:rPr>
      </w:pPr>
    </w:p>
    <w:p w:rsidR="00CB39CC" w:rsidRPr="00165D2E" w:rsidRDefault="00CB39CC" w:rsidP="001E50CB">
      <w:pPr>
        <w:spacing w:before="120" w:after="120" w:line="240" w:lineRule="auto"/>
        <w:jc w:val="both"/>
        <w:rPr>
          <w:rFonts w:ascii="Times New Roman" w:hAnsi="Times New Roman"/>
          <w:b/>
          <w:bCs/>
          <w:sz w:val="20"/>
          <w:szCs w:val="20"/>
        </w:rPr>
      </w:pPr>
    </w:p>
    <w:p w:rsidR="00CB39CC" w:rsidRPr="00165D2E" w:rsidRDefault="00CB39CC"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B259C8" w:rsidRPr="00165D2E" w:rsidRDefault="00B259C8" w:rsidP="001E50CB">
      <w:pPr>
        <w:spacing w:before="120" w:after="120" w:line="240" w:lineRule="auto"/>
        <w:jc w:val="both"/>
        <w:rPr>
          <w:rFonts w:ascii="Times New Roman" w:hAnsi="Times New Roman"/>
          <w:b/>
          <w:bCs/>
          <w:sz w:val="20"/>
          <w:szCs w:val="20"/>
        </w:rPr>
      </w:pPr>
    </w:p>
    <w:p w:rsidR="00C00A7C" w:rsidRPr="00165D2E" w:rsidRDefault="00C00A7C" w:rsidP="006D2FD2">
      <w:pPr>
        <w:pStyle w:val="Sansinterligne"/>
      </w:pPr>
      <w:bookmarkStart w:id="1" w:name="_Toc410718864"/>
    </w:p>
    <w:p w:rsidR="00AE157F" w:rsidRPr="00165D2E" w:rsidRDefault="00AE157F" w:rsidP="006D2FD2">
      <w:pPr>
        <w:pStyle w:val="Sansinterligne"/>
      </w:pPr>
    </w:p>
    <w:p w:rsidR="00AE157F" w:rsidRPr="00165D2E" w:rsidRDefault="00AE157F" w:rsidP="006D2FD2">
      <w:pPr>
        <w:pStyle w:val="Sansinterligne"/>
      </w:pPr>
    </w:p>
    <w:p w:rsidR="00AE157F" w:rsidRPr="00165D2E" w:rsidRDefault="00AE157F" w:rsidP="006D2FD2">
      <w:pPr>
        <w:pStyle w:val="Sansinterligne"/>
      </w:pPr>
    </w:p>
    <w:p w:rsidR="00AE157F" w:rsidRPr="00165D2E" w:rsidRDefault="00AE157F" w:rsidP="006D2FD2">
      <w:pPr>
        <w:pStyle w:val="Sansinterligne"/>
      </w:pPr>
    </w:p>
    <w:p w:rsidR="00AE157F" w:rsidRPr="00165D2E" w:rsidRDefault="00AE157F" w:rsidP="006D2FD2">
      <w:pPr>
        <w:pStyle w:val="Sansinterligne"/>
      </w:pPr>
    </w:p>
    <w:p w:rsidR="00AE157F" w:rsidRPr="00165D2E" w:rsidRDefault="00AE157F" w:rsidP="006D2FD2">
      <w:pPr>
        <w:pStyle w:val="Sansinterligne"/>
      </w:pPr>
    </w:p>
    <w:p w:rsidR="00AE157F" w:rsidRPr="00165D2E" w:rsidRDefault="00AE157F" w:rsidP="006D2FD2">
      <w:pPr>
        <w:pStyle w:val="Sansinterligne"/>
      </w:pPr>
    </w:p>
    <w:p w:rsidR="00AE157F" w:rsidRPr="00165D2E" w:rsidRDefault="00AE157F" w:rsidP="006D2FD2">
      <w:pPr>
        <w:pStyle w:val="Sansinterligne"/>
      </w:pPr>
    </w:p>
    <w:p w:rsidR="00AE157F" w:rsidRPr="00165D2E" w:rsidRDefault="00AE157F" w:rsidP="006D2FD2">
      <w:pPr>
        <w:pStyle w:val="Sansinterligne"/>
      </w:pPr>
    </w:p>
    <w:p w:rsidR="00AE157F" w:rsidRPr="00165D2E" w:rsidRDefault="00AE157F" w:rsidP="006D2FD2">
      <w:pPr>
        <w:pStyle w:val="Sansinterligne"/>
      </w:pPr>
    </w:p>
    <w:p w:rsidR="00AE157F" w:rsidRPr="00165D2E" w:rsidRDefault="00AE157F" w:rsidP="006D2FD2">
      <w:pPr>
        <w:pStyle w:val="Sansinterligne"/>
      </w:pPr>
    </w:p>
    <w:p w:rsidR="00AE157F" w:rsidRPr="00165D2E" w:rsidRDefault="00AE157F" w:rsidP="006D2FD2">
      <w:pPr>
        <w:pStyle w:val="Sansinterligne"/>
      </w:pPr>
    </w:p>
    <w:p w:rsidR="00AE157F" w:rsidRPr="00165D2E" w:rsidRDefault="00AE157F" w:rsidP="006D2FD2">
      <w:pPr>
        <w:pStyle w:val="Sansinterligne"/>
        <w:rPr>
          <w:sz w:val="28"/>
        </w:rPr>
      </w:pPr>
      <w:r w:rsidRPr="00165D2E">
        <w:rPr>
          <w:sz w:val="28"/>
        </w:rPr>
        <w:t>Liste des tableaux</w:t>
      </w:r>
    </w:p>
    <w:p w:rsidR="00AE157F" w:rsidRPr="00AE157F" w:rsidRDefault="00AE157F" w:rsidP="006D2FD2">
      <w:pPr>
        <w:pStyle w:val="Sansinterligne"/>
      </w:pPr>
    </w:p>
    <w:p w:rsidR="00AE157F" w:rsidRPr="00AE157F" w:rsidRDefault="00AE157F" w:rsidP="006D2FD2">
      <w:pPr>
        <w:pStyle w:val="Sansinterligne"/>
      </w:pPr>
    </w:p>
    <w:p w:rsidR="00AE157F" w:rsidRPr="00165D2E" w:rsidRDefault="00AE157F" w:rsidP="006D2FD2">
      <w:pPr>
        <w:pStyle w:val="Sansinterligne"/>
        <w:rPr>
          <w:sz w:val="20"/>
          <w:szCs w:val="20"/>
        </w:rPr>
      </w:pPr>
      <w:r w:rsidRPr="00165D2E">
        <w:rPr>
          <w:sz w:val="20"/>
          <w:szCs w:val="20"/>
        </w:rPr>
        <w:t>Tableau 1 : Répartition des enquêtés selon les caractéristiques sociodémographiques………………..</w:t>
      </w:r>
      <w:r w:rsidRPr="00165D2E">
        <w:rPr>
          <w:sz w:val="20"/>
          <w:szCs w:val="20"/>
        </w:rPr>
        <w:tab/>
      </w:r>
      <w:r w:rsidR="00B94DD5">
        <w:rPr>
          <w:sz w:val="20"/>
          <w:szCs w:val="20"/>
        </w:rPr>
        <w:t>2</w:t>
      </w:r>
      <w:r w:rsidR="00860AD4">
        <w:rPr>
          <w:sz w:val="20"/>
          <w:szCs w:val="20"/>
        </w:rPr>
        <w:t>0</w:t>
      </w:r>
    </w:p>
    <w:p w:rsidR="00AE157F" w:rsidRPr="00165D2E" w:rsidRDefault="00AE157F" w:rsidP="006D2FD2">
      <w:pPr>
        <w:pStyle w:val="Sansinterligne"/>
        <w:rPr>
          <w:sz w:val="20"/>
          <w:szCs w:val="20"/>
        </w:rPr>
      </w:pPr>
    </w:p>
    <w:p w:rsidR="00AE157F" w:rsidRPr="00165D2E" w:rsidRDefault="00AE157F" w:rsidP="006D2FD2">
      <w:pPr>
        <w:pStyle w:val="Sansinterligne"/>
        <w:rPr>
          <w:sz w:val="20"/>
          <w:szCs w:val="20"/>
        </w:rPr>
      </w:pPr>
      <w:r w:rsidRPr="00165D2E">
        <w:rPr>
          <w:sz w:val="20"/>
          <w:szCs w:val="20"/>
        </w:rPr>
        <w:t>Tableau 2 : Répartition des enquêtés selon l’origine sociale et les conditions de vie………………….</w:t>
      </w:r>
      <w:r w:rsidRPr="00165D2E">
        <w:rPr>
          <w:sz w:val="20"/>
          <w:szCs w:val="20"/>
        </w:rPr>
        <w:tab/>
      </w:r>
      <w:r w:rsidR="00B94DD5">
        <w:rPr>
          <w:sz w:val="20"/>
          <w:szCs w:val="20"/>
        </w:rPr>
        <w:t>2</w:t>
      </w:r>
      <w:r w:rsidR="00860AD4">
        <w:rPr>
          <w:sz w:val="20"/>
          <w:szCs w:val="20"/>
        </w:rPr>
        <w:t>1</w:t>
      </w:r>
      <w:r w:rsidRPr="00165D2E">
        <w:rPr>
          <w:sz w:val="20"/>
          <w:szCs w:val="20"/>
        </w:rPr>
        <w:tab/>
      </w:r>
    </w:p>
    <w:p w:rsidR="00AE157F" w:rsidRPr="00165D2E" w:rsidRDefault="00AE157F" w:rsidP="006D2FD2">
      <w:pPr>
        <w:pStyle w:val="Sansinterligne"/>
        <w:rPr>
          <w:sz w:val="20"/>
          <w:szCs w:val="20"/>
        </w:rPr>
      </w:pPr>
      <w:r w:rsidRPr="00165D2E">
        <w:rPr>
          <w:sz w:val="20"/>
          <w:szCs w:val="20"/>
        </w:rPr>
        <w:t>Tableau 3 : Répartition des enquêtés selon le type de logement utilisé…………………………………</w:t>
      </w:r>
      <w:r w:rsidRPr="00165D2E">
        <w:rPr>
          <w:sz w:val="20"/>
          <w:szCs w:val="20"/>
        </w:rPr>
        <w:tab/>
      </w:r>
      <w:r w:rsidR="00B94DD5">
        <w:rPr>
          <w:sz w:val="20"/>
          <w:szCs w:val="20"/>
        </w:rPr>
        <w:t>2</w:t>
      </w:r>
      <w:r w:rsidR="00860AD4">
        <w:rPr>
          <w:sz w:val="20"/>
          <w:szCs w:val="20"/>
        </w:rPr>
        <w:t>2</w:t>
      </w:r>
    </w:p>
    <w:p w:rsidR="00AE157F" w:rsidRPr="00165D2E" w:rsidRDefault="00AE157F" w:rsidP="00AE157F">
      <w:pPr>
        <w:spacing w:after="0" w:line="240" w:lineRule="auto"/>
        <w:rPr>
          <w:rFonts w:ascii="Times New Roman" w:hAnsi="Times New Roman"/>
          <w:b/>
          <w:sz w:val="20"/>
          <w:szCs w:val="20"/>
        </w:rPr>
      </w:pPr>
    </w:p>
    <w:p w:rsidR="00AE157F" w:rsidRPr="00165D2E" w:rsidRDefault="00AE157F" w:rsidP="00AE157F">
      <w:pPr>
        <w:spacing w:after="0" w:line="240" w:lineRule="auto"/>
        <w:rPr>
          <w:rFonts w:ascii="Times New Roman" w:hAnsi="Times New Roman"/>
          <w:b/>
          <w:sz w:val="20"/>
          <w:szCs w:val="20"/>
        </w:rPr>
      </w:pPr>
      <w:r w:rsidRPr="00165D2E">
        <w:rPr>
          <w:rFonts w:ascii="Times New Roman" w:hAnsi="Times New Roman"/>
          <w:b/>
          <w:sz w:val="20"/>
          <w:szCs w:val="20"/>
        </w:rPr>
        <w:t>Tableau 4 : Répartition des enquêtés selon les types de drogues consommées…………………………</w:t>
      </w:r>
      <w:r w:rsidRPr="00165D2E">
        <w:rPr>
          <w:rFonts w:ascii="Times New Roman" w:hAnsi="Times New Roman"/>
          <w:b/>
          <w:sz w:val="20"/>
          <w:szCs w:val="20"/>
        </w:rPr>
        <w:tab/>
        <w:t>2</w:t>
      </w:r>
      <w:r w:rsidR="00860AD4">
        <w:rPr>
          <w:rFonts w:ascii="Times New Roman" w:hAnsi="Times New Roman"/>
          <w:b/>
          <w:sz w:val="20"/>
          <w:szCs w:val="20"/>
        </w:rPr>
        <w:t>4</w:t>
      </w:r>
    </w:p>
    <w:p w:rsidR="00AE157F" w:rsidRPr="00165D2E" w:rsidRDefault="00AE157F" w:rsidP="006D2FD2">
      <w:pPr>
        <w:pStyle w:val="Sansinterligne"/>
        <w:rPr>
          <w:sz w:val="20"/>
          <w:szCs w:val="20"/>
        </w:rPr>
      </w:pPr>
    </w:p>
    <w:p w:rsidR="00AE157F" w:rsidRPr="00165D2E" w:rsidRDefault="00AE157F" w:rsidP="006D2FD2">
      <w:pPr>
        <w:pStyle w:val="Sansinterligne"/>
        <w:rPr>
          <w:sz w:val="20"/>
          <w:szCs w:val="20"/>
        </w:rPr>
      </w:pPr>
      <w:r w:rsidRPr="00165D2E">
        <w:rPr>
          <w:sz w:val="20"/>
          <w:szCs w:val="20"/>
        </w:rPr>
        <w:t xml:space="preserve">Tableau 5 : Répartition des enquêtés selon l’âge du début de consommation et le nombre d’années </w:t>
      </w:r>
    </w:p>
    <w:p w:rsidR="0000235D" w:rsidRPr="00165D2E" w:rsidRDefault="00AE157F" w:rsidP="006D2FD2">
      <w:pPr>
        <w:pStyle w:val="Sansinterligne"/>
        <w:rPr>
          <w:sz w:val="20"/>
          <w:szCs w:val="20"/>
        </w:rPr>
      </w:pPr>
      <w:r w:rsidRPr="00165D2E">
        <w:rPr>
          <w:sz w:val="20"/>
          <w:szCs w:val="20"/>
        </w:rPr>
        <w:tab/>
        <w:t xml:space="preserve">       de consommation……………………………………………………………………………..</w:t>
      </w:r>
      <w:r w:rsidRPr="00165D2E">
        <w:rPr>
          <w:sz w:val="20"/>
          <w:szCs w:val="20"/>
        </w:rPr>
        <w:tab/>
      </w:r>
      <w:r w:rsidR="0000235D" w:rsidRPr="00165D2E">
        <w:rPr>
          <w:sz w:val="20"/>
          <w:szCs w:val="20"/>
        </w:rPr>
        <w:t>2</w:t>
      </w:r>
      <w:r w:rsidR="00860AD4">
        <w:rPr>
          <w:sz w:val="20"/>
          <w:szCs w:val="20"/>
        </w:rPr>
        <w:t>5</w:t>
      </w:r>
    </w:p>
    <w:p w:rsidR="0000235D" w:rsidRPr="00165D2E" w:rsidRDefault="0000235D" w:rsidP="006D2FD2">
      <w:pPr>
        <w:pStyle w:val="Sansinterligne"/>
        <w:rPr>
          <w:sz w:val="20"/>
          <w:szCs w:val="20"/>
        </w:rPr>
      </w:pPr>
    </w:p>
    <w:p w:rsidR="0000235D" w:rsidRPr="00165D2E" w:rsidRDefault="0000235D" w:rsidP="006D2FD2">
      <w:pPr>
        <w:pStyle w:val="Sansinterligne"/>
        <w:rPr>
          <w:sz w:val="20"/>
          <w:szCs w:val="20"/>
        </w:rPr>
      </w:pPr>
      <w:r w:rsidRPr="00165D2E">
        <w:rPr>
          <w:sz w:val="20"/>
          <w:szCs w:val="20"/>
        </w:rPr>
        <w:t>Tableau 6 : Répartition des enquêtés selon le mode, la fréquence et l’habitude de Consommation….</w:t>
      </w:r>
      <w:r w:rsidRPr="00165D2E">
        <w:rPr>
          <w:sz w:val="20"/>
          <w:szCs w:val="20"/>
        </w:rPr>
        <w:tab/>
        <w:t>2</w:t>
      </w:r>
      <w:r w:rsidR="00860AD4">
        <w:rPr>
          <w:sz w:val="20"/>
          <w:szCs w:val="20"/>
        </w:rPr>
        <w:t>6</w:t>
      </w:r>
    </w:p>
    <w:p w:rsidR="0000235D" w:rsidRPr="00165D2E" w:rsidRDefault="0000235D" w:rsidP="006D2FD2">
      <w:pPr>
        <w:pStyle w:val="Sansinterligne"/>
        <w:rPr>
          <w:sz w:val="20"/>
          <w:szCs w:val="20"/>
        </w:rPr>
      </w:pPr>
    </w:p>
    <w:p w:rsidR="0000235D" w:rsidRPr="00165D2E" w:rsidRDefault="0000235D" w:rsidP="006D2FD2">
      <w:pPr>
        <w:pStyle w:val="Sansinterligne"/>
        <w:rPr>
          <w:sz w:val="20"/>
          <w:szCs w:val="20"/>
        </w:rPr>
      </w:pPr>
      <w:r w:rsidRPr="00165D2E">
        <w:rPr>
          <w:sz w:val="20"/>
          <w:szCs w:val="20"/>
        </w:rPr>
        <w:t xml:space="preserve">Tableau 7 : Répartition des enquêtés selon la dernière injection, précautions prises et séjour à </w:t>
      </w:r>
    </w:p>
    <w:p w:rsidR="0000235D" w:rsidRPr="00165D2E" w:rsidRDefault="0000235D" w:rsidP="006D2FD2">
      <w:pPr>
        <w:pStyle w:val="Sansinterligne"/>
        <w:rPr>
          <w:sz w:val="20"/>
          <w:szCs w:val="20"/>
        </w:rPr>
      </w:pPr>
      <w:r w:rsidRPr="00165D2E">
        <w:rPr>
          <w:sz w:val="20"/>
          <w:szCs w:val="20"/>
        </w:rPr>
        <w:tab/>
        <w:t xml:space="preserve">      l’étranger………………………………………………………………………………………</w:t>
      </w:r>
      <w:r w:rsidRPr="00165D2E">
        <w:rPr>
          <w:sz w:val="20"/>
          <w:szCs w:val="20"/>
        </w:rPr>
        <w:tab/>
        <w:t>2</w:t>
      </w:r>
      <w:r w:rsidR="00860AD4">
        <w:rPr>
          <w:sz w:val="20"/>
          <w:szCs w:val="20"/>
        </w:rPr>
        <w:t>7</w:t>
      </w:r>
    </w:p>
    <w:p w:rsidR="0000235D" w:rsidRPr="00165D2E" w:rsidRDefault="0000235D" w:rsidP="006D2FD2">
      <w:pPr>
        <w:pStyle w:val="Sansinterligne"/>
        <w:rPr>
          <w:sz w:val="20"/>
          <w:szCs w:val="20"/>
        </w:rPr>
      </w:pPr>
    </w:p>
    <w:p w:rsidR="0000235D" w:rsidRPr="00165D2E" w:rsidRDefault="0000235D" w:rsidP="007F2925">
      <w:pPr>
        <w:rPr>
          <w:rFonts w:ascii="Times New Roman" w:hAnsi="Times New Roman"/>
          <w:b/>
          <w:sz w:val="20"/>
          <w:szCs w:val="20"/>
        </w:rPr>
      </w:pPr>
      <w:r w:rsidRPr="00165D2E">
        <w:rPr>
          <w:rFonts w:ascii="Times New Roman" w:hAnsi="Times New Roman"/>
          <w:b/>
          <w:sz w:val="20"/>
          <w:szCs w:val="20"/>
        </w:rPr>
        <w:t xml:space="preserve">Tableau 8 : </w:t>
      </w:r>
      <w:r w:rsidR="006F0B50">
        <w:rPr>
          <w:rFonts w:ascii="Times New Roman" w:hAnsi="Times New Roman"/>
          <w:b/>
          <w:sz w:val="20"/>
          <w:szCs w:val="20"/>
        </w:rPr>
        <w:t>T</w:t>
      </w:r>
      <w:r w:rsidRPr="00165D2E">
        <w:rPr>
          <w:rFonts w:ascii="Times New Roman" w:hAnsi="Times New Roman"/>
          <w:b/>
          <w:sz w:val="20"/>
          <w:szCs w:val="20"/>
        </w:rPr>
        <w:t>aille des UDI par région…………</w:t>
      </w:r>
      <w:r w:rsidR="006F0B50">
        <w:rPr>
          <w:rFonts w:ascii="Times New Roman" w:hAnsi="Times New Roman"/>
          <w:b/>
          <w:sz w:val="20"/>
          <w:szCs w:val="20"/>
        </w:rPr>
        <w:t>…………………………</w:t>
      </w:r>
      <w:r w:rsidRPr="00165D2E">
        <w:rPr>
          <w:rFonts w:ascii="Times New Roman" w:hAnsi="Times New Roman"/>
          <w:b/>
          <w:sz w:val="20"/>
          <w:szCs w:val="20"/>
        </w:rPr>
        <w:t>………………………………</w:t>
      </w:r>
      <w:r w:rsidRPr="00165D2E">
        <w:rPr>
          <w:rFonts w:ascii="Times New Roman" w:hAnsi="Times New Roman"/>
          <w:b/>
          <w:sz w:val="20"/>
          <w:szCs w:val="20"/>
        </w:rPr>
        <w:tab/>
      </w:r>
      <w:r w:rsidR="00860AD4">
        <w:rPr>
          <w:rFonts w:ascii="Times New Roman" w:hAnsi="Times New Roman"/>
          <w:b/>
          <w:sz w:val="20"/>
          <w:szCs w:val="20"/>
        </w:rPr>
        <w:t>29</w:t>
      </w:r>
    </w:p>
    <w:p w:rsidR="0000235D" w:rsidRPr="00165D2E" w:rsidRDefault="0000235D" w:rsidP="006D2FD2">
      <w:pPr>
        <w:pStyle w:val="Sansinterligne"/>
        <w:rPr>
          <w:sz w:val="20"/>
          <w:szCs w:val="20"/>
        </w:rPr>
      </w:pPr>
      <w:r w:rsidRPr="00165D2E">
        <w:rPr>
          <w:sz w:val="20"/>
          <w:szCs w:val="20"/>
        </w:rPr>
        <w:t>Tableau 9 : Répartition des enquêtés selon qu’ils aient eu un signe d’IST au moment de la collecte..</w:t>
      </w:r>
      <w:r w:rsidRPr="00165D2E">
        <w:rPr>
          <w:sz w:val="20"/>
          <w:szCs w:val="20"/>
        </w:rPr>
        <w:tab/>
      </w:r>
      <w:r w:rsidR="00860AD4">
        <w:rPr>
          <w:sz w:val="20"/>
          <w:szCs w:val="20"/>
        </w:rPr>
        <w:t>38</w:t>
      </w:r>
    </w:p>
    <w:p w:rsidR="0000235D" w:rsidRPr="00165D2E" w:rsidRDefault="0000235D" w:rsidP="007F2925">
      <w:pPr>
        <w:spacing w:after="0" w:line="240" w:lineRule="auto"/>
        <w:rPr>
          <w:rFonts w:ascii="Times New Roman" w:hAnsi="Times New Roman"/>
          <w:b/>
          <w:sz w:val="20"/>
          <w:szCs w:val="20"/>
        </w:rPr>
      </w:pPr>
    </w:p>
    <w:p w:rsidR="0000235D" w:rsidRDefault="0000235D" w:rsidP="007F2925">
      <w:pPr>
        <w:spacing w:after="0" w:line="240" w:lineRule="auto"/>
        <w:rPr>
          <w:rFonts w:ascii="Times New Roman" w:hAnsi="Times New Roman"/>
          <w:b/>
          <w:sz w:val="20"/>
          <w:szCs w:val="20"/>
        </w:rPr>
      </w:pPr>
      <w:r w:rsidRPr="00165D2E">
        <w:rPr>
          <w:rFonts w:ascii="Times New Roman" w:hAnsi="Times New Roman"/>
          <w:b/>
          <w:sz w:val="20"/>
          <w:szCs w:val="20"/>
        </w:rPr>
        <w:t xml:space="preserve">Tableau 10 : </w:t>
      </w:r>
      <w:r w:rsidR="00860AD4" w:rsidRPr="00860AD4">
        <w:rPr>
          <w:rFonts w:ascii="Times New Roman" w:hAnsi="Times New Roman"/>
          <w:b/>
          <w:sz w:val="20"/>
          <w:szCs w:val="20"/>
        </w:rPr>
        <w:t>Pourcentage des enquêtés selon le lieu de recherche de traite</w:t>
      </w:r>
      <w:r w:rsidR="00860AD4">
        <w:rPr>
          <w:rFonts w:ascii="Times New Roman" w:hAnsi="Times New Roman"/>
          <w:b/>
          <w:sz w:val="20"/>
          <w:szCs w:val="20"/>
        </w:rPr>
        <w:t>ment………………</w:t>
      </w:r>
      <w:r w:rsidRPr="00165D2E">
        <w:rPr>
          <w:rFonts w:ascii="Times New Roman" w:hAnsi="Times New Roman"/>
          <w:b/>
          <w:sz w:val="20"/>
          <w:szCs w:val="20"/>
        </w:rPr>
        <w:t>…….</w:t>
      </w:r>
      <w:r w:rsidRPr="00165D2E">
        <w:rPr>
          <w:rFonts w:ascii="Times New Roman" w:hAnsi="Times New Roman"/>
          <w:b/>
          <w:sz w:val="20"/>
          <w:szCs w:val="20"/>
        </w:rPr>
        <w:tab/>
      </w:r>
      <w:r w:rsidR="00904E44">
        <w:rPr>
          <w:rFonts w:ascii="Times New Roman" w:hAnsi="Times New Roman"/>
          <w:b/>
          <w:sz w:val="20"/>
          <w:szCs w:val="20"/>
        </w:rPr>
        <w:t>39</w:t>
      </w:r>
    </w:p>
    <w:p w:rsidR="00904E44" w:rsidRDefault="00904E44" w:rsidP="007F2925">
      <w:pPr>
        <w:spacing w:after="0" w:line="240" w:lineRule="auto"/>
        <w:rPr>
          <w:rFonts w:ascii="Times New Roman" w:hAnsi="Times New Roman"/>
          <w:b/>
          <w:sz w:val="20"/>
          <w:szCs w:val="20"/>
        </w:rPr>
      </w:pPr>
    </w:p>
    <w:p w:rsidR="00904E44" w:rsidRDefault="00904E44" w:rsidP="00904E44">
      <w:pPr>
        <w:spacing w:after="0" w:line="240" w:lineRule="auto"/>
        <w:rPr>
          <w:rFonts w:ascii="Times New Roman" w:hAnsi="Times New Roman"/>
          <w:b/>
          <w:sz w:val="20"/>
          <w:szCs w:val="20"/>
        </w:rPr>
      </w:pPr>
      <w:r w:rsidRPr="00165D2E">
        <w:rPr>
          <w:rFonts w:ascii="Times New Roman" w:hAnsi="Times New Roman"/>
          <w:b/>
          <w:sz w:val="20"/>
          <w:szCs w:val="20"/>
        </w:rPr>
        <w:t xml:space="preserve">Tableau 11 : Répartition des enquêtés selon la connaissance des modes de </w:t>
      </w:r>
      <w:r>
        <w:rPr>
          <w:rFonts w:ascii="Times New Roman" w:hAnsi="Times New Roman"/>
          <w:b/>
          <w:sz w:val="20"/>
          <w:szCs w:val="20"/>
        </w:rPr>
        <w:t>transmission</w:t>
      </w:r>
      <w:r w:rsidRPr="00165D2E">
        <w:rPr>
          <w:rFonts w:ascii="Times New Roman" w:hAnsi="Times New Roman"/>
          <w:b/>
          <w:sz w:val="20"/>
          <w:szCs w:val="20"/>
        </w:rPr>
        <w:t xml:space="preserve"> </w:t>
      </w:r>
    </w:p>
    <w:p w:rsidR="00904E44" w:rsidRPr="00165D2E" w:rsidRDefault="00904E44" w:rsidP="00904E44">
      <w:pPr>
        <w:spacing w:after="0" w:line="240" w:lineRule="auto"/>
        <w:rPr>
          <w:rFonts w:ascii="Times New Roman" w:hAnsi="Times New Roman"/>
          <w:b/>
          <w:sz w:val="20"/>
          <w:szCs w:val="20"/>
        </w:rPr>
      </w:pPr>
      <w:r>
        <w:rPr>
          <w:rFonts w:ascii="Times New Roman" w:hAnsi="Times New Roman"/>
          <w:b/>
          <w:sz w:val="20"/>
          <w:szCs w:val="20"/>
        </w:rPr>
        <w:tab/>
        <w:t xml:space="preserve">        </w:t>
      </w:r>
      <w:r w:rsidRPr="00165D2E">
        <w:rPr>
          <w:rFonts w:ascii="Times New Roman" w:hAnsi="Times New Roman"/>
          <w:b/>
          <w:sz w:val="20"/>
          <w:szCs w:val="20"/>
        </w:rPr>
        <w:t>du VIH/Sida</w:t>
      </w:r>
      <w:r>
        <w:rPr>
          <w:rFonts w:ascii="Times New Roman" w:hAnsi="Times New Roman"/>
          <w:b/>
          <w:sz w:val="20"/>
          <w:szCs w:val="20"/>
        </w:rPr>
        <w:t>…………………………………………………………………………………</w:t>
      </w:r>
      <w:r w:rsidRPr="00165D2E">
        <w:rPr>
          <w:rFonts w:ascii="Times New Roman" w:hAnsi="Times New Roman"/>
          <w:b/>
          <w:sz w:val="20"/>
          <w:szCs w:val="20"/>
        </w:rPr>
        <w:tab/>
        <w:t>4</w:t>
      </w:r>
      <w:r>
        <w:rPr>
          <w:rFonts w:ascii="Times New Roman" w:hAnsi="Times New Roman"/>
          <w:b/>
          <w:sz w:val="20"/>
          <w:szCs w:val="20"/>
        </w:rPr>
        <w:t>0</w:t>
      </w:r>
    </w:p>
    <w:p w:rsidR="00904E44" w:rsidRPr="00165D2E" w:rsidRDefault="00904E44" w:rsidP="007F2925">
      <w:pPr>
        <w:spacing w:after="0" w:line="240" w:lineRule="auto"/>
        <w:rPr>
          <w:rFonts w:ascii="Times New Roman" w:hAnsi="Times New Roman"/>
          <w:b/>
          <w:sz w:val="20"/>
          <w:szCs w:val="20"/>
        </w:rPr>
      </w:pPr>
    </w:p>
    <w:p w:rsidR="0000235D" w:rsidRPr="00165D2E" w:rsidRDefault="0000235D" w:rsidP="007F2925">
      <w:pPr>
        <w:spacing w:after="0" w:line="240" w:lineRule="auto"/>
        <w:rPr>
          <w:rFonts w:ascii="Times New Roman" w:hAnsi="Times New Roman"/>
          <w:b/>
          <w:sz w:val="20"/>
          <w:szCs w:val="20"/>
        </w:rPr>
      </w:pPr>
      <w:r w:rsidRPr="00165D2E">
        <w:rPr>
          <w:rFonts w:ascii="Times New Roman" w:hAnsi="Times New Roman"/>
          <w:b/>
          <w:sz w:val="20"/>
          <w:szCs w:val="20"/>
        </w:rPr>
        <w:t>Tableau 1</w:t>
      </w:r>
      <w:r w:rsidR="00904E44">
        <w:rPr>
          <w:rFonts w:ascii="Times New Roman" w:hAnsi="Times New Roman"/>
          <w:b/>
          <w:sz w:val="20"/>
          <w:szCs w:val="20"/>
        </w:rPr>
        <w:t>2</w:t>
      </w:r>
      <w:r w:rsidRPr="00165D2E">
        <w:rPr>
          <w:rFonts w:ascii="Times New Roman" w:hAnsi="Times New Roman"/>
          <w:b/>
          <w:sz w:val="20"/>
          <w:szCs w:val="20"/>
        </w:rPr>
        <w:t> : Répartition des enquêtés selon la connaissance des modes de prévention du VIH/Sida..</w:t>
      </w:r>
      <w:r w:rsidRPr="00165D2E">
        <w:rPr>
          <w:rFonts w:ascii="Times New Roman" w:hAnsi="Times New Roman"/>
          <w:b/>
          <w:sz w:val="20"/>
          <w:szCs w:val="20"/>
        </w:rPr>
        <w:tab/>
        <w:t>4</w:t>
      </w:r>
      <w:r w:rsidR="00904E44">
        <w:rPr>
          <w:rFonts w:ascii="Times New Roman" w:hAnsi="Times New Roman"/>
          <w:b/>
          <w:sz w:val="20"/>
          <w:szCs w:val="20"/>
        </w:rPr>
        <w:t>1</w:t>
      </w:r>
    </w:p>
    <w:p w:rsidR="0000235D" w:rsidRPr="00165D2E" w:rsidRDefault="0000235D" w:rsidP="006D2FD2">
      <w:pPr>
        <w:pStyle w:val="Sansinterligne"/>
        <w:rPr>
          <w:sz w:val="20"/>
          <w:szCs w:val="20"/>
        </w:rPr>
      </w:pPr>
    </w:p>
    <w:p w:rsidR="00E93BD7" w:rsidRPr="00165D2E" w:rsidRDefault="0000235D" w:rsidP="006D2FD2">
      <w:pPr>
        <w:pStyle w:val="Sansinterligne"/>
        <w:rPr>
          <w:sz w:val="20"/>
          <w:szCs w:val="20"/>
        </w:rPr>
      </w:pPr>
      <w:r w:rsidRPr="00165D2E">
        <w:rPr>
          <w:sz w:val="20"/>
          <w:szCs w:val="20"/>
        </w:rPr>
        <w:t>Tableau 1</w:t>
      </w:r>
      <w:r w:rsidR="00904E44">
        <w:rPr>
          <w:sz w:val="20"/>
          <w:szCs w:val="20"/>
        </w:rPr>
        <w:t>3</w:t>
      </w:r>
      <w:r w:rsidRPr="00165D2E">
        <w:rPr>
          <w:sz w:val="20"/>
          <w:szCs w:val="20"/>
        </w:rPr>
        <w:t xml:space="preserve"> : Répartition des enquêtés selon qu’ils aient fait le test de dépistage, le retrait </w:t>
      </w:r>
    </w:p>
    <w:p w:rsidR="0000235D" w:rsidRPr="00165D2E" w:rsidRDefault="00E93BD7" w:rsidP="006D2FD2">
      <w:pPr>
        <w:pStyle w:val="Sansinterligne"/>
        <w:rPr>
          <w:sz w:val="20"/>
          <w:szCs w:val="20"/>
        </w:rPr>
      </w:pPr>
      <w:r w:rsidRPr="00165D2E">
        <w:rPr>
          <w:sz w:val="20"/>
          <w:szCs w:val="20"/>
        </w:rPr>
        <w:tab/>
        <w:t xml:space="preserve">         </w:t>
      </w:r>
      <w:r w:rsidR="0000235D" w:rsidRPr="00165D2E">
        <w:rPr>
          <w:sz w:val="20"/>
          <w:szCs w:val="20"/>
        </w:rPr>
        <w:t>du résultat</w:t>
      </w:r>
      <w:r w:rsidRPr="00165D2E">
        <w:rPr>
          <w:sz w:val="20"/>
          <w:szCs w:val="20"/>
        </w:rPr>
        <w:t xml:space="preserve"> </w:t>
      </w:r>
      <w:r w:rsidR="0000235D" w:rsidRPr="00165D2E">
        <w:rPr>
          <w:sz w:val="20"/>
          <w:szCs w:val="20"/>
        </w:rPr>
        <w:t>et l’âge du dernier test</w:t>
      </w:r>
      <w:r w:rsidRPr="00165D2E">
        <w:rPr>
          <w:sz w:val="20"/>
          <w:szCs w:val="20"/>
        </w:rPr>
        <w:t>……………………………</w:t>
      </w:r>
      <w:r w:rsidR="0000235D" w:rsidRPr="00165D2E">
        <w:rPr>
          <w:sz w:val="20"/>
          <w:szCs w:val="20"/>
        </w:rPr>
        <w:t>……………………………</w:t>
      </w:r>
      <w:r w:rsidR="0000235D" w:rsidRPr="00165D2E">
        <w:rPr>
          <w:sz w:val="20"/>
          <w:szCs w:val="20"/>
        </w:rPr>
        <w:tab/>
        <w:t>4</w:t>
      </w:r>
      <w:r w:rsidR="00904E44">
        <w:rPr>
          <w:sz w:val="20"/>
          <w:szCs w:val="20"/>
        </w:rPr>
        <w:t>2</w:t>
      </w:r>
    </w:p>
    <w:p w:rsidR="0000235D" w:rsidRPr="00165D2E" w:rsidRDefault="0000235D" w:rsidP="006D2FD2">
      <w:pPr>
        <w:pStyle w:val="Sansinterligne"/>
        <w:rPr>
          <w:sz w:val="20"/>
          <w:szCs w:val="20"/>
        </w:rPr>
      </w:pPr>
    </w:p>
    <w:p w:rsidR="00904E44" w:rsidRDefault="0000235D" w:rsidP="006D2FD2">
      <w:pPr>
        <w:pStyle w:val="Sansinterligne"/>
        <w:rPr>
          <w:sz w:val="20"/>
          <w:szCs w:val="20"/>
        </w:rPr>
      </w:pPr>
      <w:r w:rsidRPr="00165D2E">
        <w:rPr>
          <w:sz w:val="20"/>
          <w:szCs w:val="20"/>
        </w:rPr>
        <w:t>Tableau 1</w:t>
      </w:r>
      <w:r w:rsidR="00904E44">
        <w:rPr>
          <w:sz w:val="20"/>
          <w:szCs w:val="20"/>
        </w:rPr>
        <w:t>4</w:t>
      </w:r>
      <w:r w:rsidRPr="00165D2E">
        <w:rPr>
          <w:sz w:val="20"/>
          <w:szCs w:val="20"/>
        </w:rPr>
        <w:t xml:space="preserve"> : </w:t>
      </w:r>
      <w:r w:rsidR="00904E44" w:rsidRPr="00AE157F">
        <w:rPr>
          <w:sz w:val="20"/>
          <w:szCs w:val="20"/>
        </w:rPr>
        <w:t>Répartition des enquêtés selon les raisons du refus du test de dépistage………………</w:t>
      </w:r>
      <w:r w:rsidR="00904E44" w:rsidRPr="00AE157F">
        <w:rPr>
          <w:sz w:val="20"/>
          <w:szCs w:val="20"/>
        </w:rPr>
        <w:tab/>
        <w:t>4</w:t>
      </w:r>
      <w:r w:rsidR="00904E44">
        <w:rPr>
          <w:sz w:val="20"/>
          <w:szCs w:val="20"/>
        </w:rPr>
        <w:t>3</w:t>
      </w:r>
    </w:p>
    <w:p w:rsidR="00904E44" w:rsidRDefault="00904E44" w:rsidP="006D2FD2">
      <w:pPr>
        <w:pStyle w:val="Sansinterligne"/>
        <w:rPr>
          <w:sz w:val="20"/>
          <w:szCs w:val="20"/>
        </w:rPr>
      </w:pPr>
    </w:p>
    <w:p w:rsidR="0000235D" w:rsidRPr="00165D2E" w:rsidRDefault="00904E44" w:rsidP="006D2FD2">
      <w:pPr>
        <w:pStyle w:val="Sansinterligne"/>
        <w:rPr>
          <w:sz w:val="20"/>
          <w:szCs w:val="20"/>
        </w:rPr>
      </w:pPr>
      <w:r w:rsidRPr="00904E44">
        <w:rPr>
          <w:sz w:val="20"/>
          <w:szCs w:val="20"/>
        </w:rPr>
        <w:t>Tableau 15</w:t>
      </w:r>
      <w:r>
        <w:rPr>
          <w:sz w:val="20"/>
          <w:szCs w:val="20"/>
        </w:rPr>
        <w:t> :</w:t>
      </w:r>
      <w:r w:rsidRPr="00904E44">
        <w:rPr>
          <w:sz w:val="20"/>
          <w:szCs w:val="20"/>
        </w:rPr>
        <w:t xml:space="preserve"> </w:t>
      </w:r>
      <w:r w:rsidR="0000235D" w:rsidRPr="00165D2E">
        <w:rPr>
          <w:sz w:val="20"/>
          <w:szCs w:val="20"/>
        </w:rPr>
        <w:t xml:space="preserve">Répartition des enquêtés selon la planification du nombre d’enfants et les raisons </w:t>
      </w:r>
    </w:p>
    <w:p w:rsidR="0000235D" w:rsidRPr="00165D2E" w:rsidRDefault="0000235D" w:rsidP="006D2FD2">
      <w:pPr>
        <w:pStyle w:val="Sansinterligne"/>
        <w:rPr>
          <w:sz w:val="20"/>
          <w:szCs w:val="20"/>
        </w:rPr>
      </w:pPr>
      <w:r w:rsidRPr="00165D2E">
        <w:rPr>
          <w:sz w:val="20"/>
          <w:szCs w:val="20"/>
        </w:rPr>
        <w:tab/>
        <w:t xml:space="preserve">        d’en avoir eu plus que prévu………………………………………………………………..</w:t>
      </w:r>
      <w:r w:rsidRPr="00165D2E">
        <w:rPr>
          <w:sz w:val="20"/>
          <w:szCs w:val="20"/>
        </w:rPr>
        <w:tab/>
        <w:t>4</w:t>
      </w:r>
      <w:r w:rsidR="00904E44">
        <w:rPr>
          <w:sz w:val="20"/>
          <w:szCs w:val="20"/>
        </w:rPr>
        <w:t>4</w:t>
      </w:r>
    </w:p>
    <w:p w:rsidR="0000235D" w:rsidRPr="00165D2E" w:rsidRDefault="0000235D" w:rsidP="007F2925">
      <w:pPr>
        <w:spacing w:after="0" w:line="240" w:lineRule="auto"/>
        <w:rPr>
          <w:rFonts w:ascii="Times New Roman" w:hAnsi="Times New Roman"/>
          <w:b/>
          <w:sz w:val="20"/>
          <w:szCs w:val="20"/>
        </w:rPr>
      </w:pPr>
    </w:p>
    <w:p w:rsidR="0000235D" w:rsidRPr="00165D2E" w:rsidRDefault="0000235D" w:rsidP="007F2925">
      <w:pPr>
        <w:spacing w:after="0" w:line="240" w:lineRule="auto"/>
        <w:rPr>
          <w:rFonts w:ascii="Times New Roman" w:hAnsi="Times New Roman"/>
          <w:b/>
          <w:sz w:val="20"/>
          <w:szCs w:val="20"/>
        </w:rPr>
      </w:pPr>
      <w:r w:rsidRPr="00165D2E">
        <w:rPr>
          <w:rFonts w:ascii="Times New Roman" w:hAnsi="Times New Roman"/>
          <w:b/>
          <w:sz w:val="20"/>
          <w:szCs w:val="20"/>
        </w:rPr>
        <w:t>Tableau 1</w:t>
      </w:r>
      <w:r w:rsidR="00904E44">
        <w:rPr>
          <w:rFonts w:ascii="Times New Roman" w:hAnsi="Times New Roman"/>
          <w:b/>
          <w:sz w:val="20"/>
          <w:szCs w:val="20"/>
        </w:rPr>
        <w:t>6</w:t>
      </w:r>
      <w:r w:rsidRPr="00165D2E">
        <w:rPr>
          <w:rFonts w:ascii="Times New Roman" w:hAnsi="Times New Roman"/>
          <w:b/>
          <w:sz w:val="20"/>
          <w:szCs w:val="20"/>
        </w:rPr>
        <w:t xml:space="preserve"> : Répartition des enquêtés selon la connaissance des méthodes de planification </w:t>
      </w:r>
    </w:p>
    <w:p w:rsidR="0000235D" w:rsidRPr="00165D2E" w:rsidRDefault="0000235D" w:rsidP="007F2925">
      <w:pPr>
        <w:spacing w:after="0" w:line="240" w:lineRule="auto"/>
        <w:rPr>
          <w:rFonts w:ascii="Times New Roman" w:hAnsi="Times New Roman"/>
          <w:b/>
          <w:sz w:val="20"/>
          <w:szCs w:val="20"/>
        </w:rPr>
      </w:pPr>
      <w:r w:rsidRPr="00165D2E">
        <w:rPr>
          <w:rFonts w:ascii="Times New Roman" w:hAnsi="Times New Roman"/>
          <w:b/>
          <w:sz w:val="20"/>
          <w:szCs w:val="20"/>
        </w:rPr>
        <w:t xml:space="preserve"> </w:t>
      </w:r>
      <w:r w:rsidRPr="00165D2E">
        <w:rPr>
          <w:rFonts w:ascii="Times New Roman" w:hAnsi="Times New Roman"/>
          <w:b/>
          <w:sz w:val="20"/>
          <w:szCs w:val="20"/>
        </w:rPr>
        <w:tab/>
        <w:t xml:space="preserve">        familiale………………………………………………………………………………………</w:t>
      </w:r>
      <w:r w:rsidRPr="00165D2E">
        <w:rPr>
          <w:rFonts w:ascii="Times New Roman" w:hAnsi="Times New Roman"/>
          <w:b/>
          <w:sz w:val="20"/>
          <w:szCs w:val="20"/>
        </w:rPr>
        <w:tab/>
        <w:t>4</w:t>
      </w:r>
      <w:r w:rsidR="00904E44">
        <w:rPr>
          <w:rFonts w:ascii="Times New Roman" w:hAnsi="Times New Roman"/>
          <w:b/>
          <w:sz w:val="20"/>
          <w:szCs w:val="20"/>
        </w:rPr>
        <w:t>6</w:t>
      </w:r>
    </w:p>
    <w:p w:rsidR="0000235D" w:rsidRPr="00165D2E" w:rsidRDefault="0000235D" w:rsidP="006D2FD2">
      <w:pPr>
        <w:pStyle w:val="Sansinterligne"/>
        <w:rPr>
          <w:sz w:val="20"/>
          <w:szCs w:val="20"/>
        </w:rPr>
      </w:pPr>
    </w:p>
    <w:p w:rsidR="0000235D" w:rsidRPr="00165D2E" w:rsidRDefault="0000235D" w:rsidP="006D2FD2">
      <w:pPr>
        <w:pStyle w:val="Sansinterligne"/>
        <w:rPr>
          <w:sz w:val="20"/>
          <w:szCs w:val="20"/>
        </w:rPr>
      </w:pPr>
      <w:r w:rsidRPr="00165D2E">
        <w:rPr>
          <w:sz w:val="20"/>
          <w:szCs w:val="20"/>
        </w:rPr>
        <w:t>Tableau 1</w:t>
      </w:r>
      <w:r w:rsidR="00904E44">
        <w:rPr>
          <w:sz w:val="20"/>
          <w:szCs w:val="20"/>
        </w:rPr>
        <w:t>7</w:t>
      </w:r>
      <w:r w:rsidRPr="00165D2E">
        <w:rPr>
          <w:sz w:val="20"/>
          <w:szCs w:val="20"/>
        </w:rPr>
        <w:t> : Répartition des enquêtés selon les méthodes de planification familiale utilisées……….</w:t>
      </w:r>
      <w:r w:rsidRPr="00165D2E">
        <w:rPr>
          <w:sz w:val="20"/>
          <w:szCs w:val="20"/>
        </w:rPr>
        <w:tab/>
      </w:r>
      <w:r w:rsidR="00904E44">
        <w:rPr>
          <w:sz w:val="20"/>
          <w:szCs w:val="20"/>
        </w:rPr>
        <w:t>48</w:t>
      </w:r>
    </w:p>
    <w:p w:rsidR="0000235D" w:rsidRPr="00165D2E" w:rsidRDefault="0000235D" w:rsidP="007F2925">
      <w:pPr>
        <w:spacing w:after="0" w:line="240" w:lineRule="auto"/>
        <w:rPr>
          <w:rFonts w:ascii="Times New Roman" w:hAnsi="Times New Roman"/>
          <w:b/>
          <w:sz w:val="20"/>
          <w:szCs w:val="20"/>
        </w:rPr>
      </w:pPr>
    </w:p>
    <w:p w:rsidR="0000235D" w:rsidRPr="00165D2E" w:rsidRDefault="0000235D" w:rsidP="007F2925">
      <w:pPr>
        <w:spacing w:after="0" w:line="240" w:lineRule="auto"/>
        <w:rPr>
          <w:rFonts w:ascii="Times New Roman" w:hAnsi="Times New Roman"/>
          <w:b/>
          <w:sz w:val="20"/>
          <w:szCs w:val="20"/>
        </w:rPr>
      </w:pPr>
      <w:r w:rsidRPr="00165D2E">
        <w:rPr>
          <w:rFonts w:ascii="Times New Roman" w:hAnsi="Times New Roman"/>
          <w:b/>
          <w:sz w:val="20"/>
          <w:szCs w:val="20"/>
        </w:rPr>
        <w:t>Tableau 1</w:t>
      </w:r>
      <w:r w:rsidR="00904E44">
        <w:rPr>
          <w:rFonts w:ascii="Times New Roman" w:hAnsi="Times New Roman"/>
          <w:b/>
          <w:sz w:val="20"/>
          <w:szCs w:val="20"/>
        </w:rPr>
        <w:t>8</w:t>
      </w:r>
      <w:r w:rsidRPr="00165D2E">
        <w:rPr>
          <w:rFonts w:ascii="Times New Roman" w:hAnsi="Times New Roman"/>
          <w:b/>
          <w:sz w:val="20"/>
          <w:szCs w:val="20"/>
        </w:rPr>
        <w:t> : Répartition des enquêtés selon l’utilisation des préservatifs au dernier rapport sexuel..</w:t>
      </w:r>
      <w:r w:rsidRPr="00165D2E">
        <w:rPr>
          <w:rFonts w:ascii="Times New Roman" w:hAnsi="Times New Roman"/>
          <w:b/>
          <w:sz w:val="20"/>
          <w:szCs w:val="20"/>
        </w:rPr>
        <w:tab/>
      </w:r>
      <w:r w:rsidR="00904E44">
        <w:rPr>
          <w:rFonts w:ascii="Times New Roman" w:hAnsi="Times New Roman"/>
          <w:b/>
          <w:sz w:val="20"/>
          <w:szCs w:val="20"/>
        </w:rPr>
        <w:t>49</w:t>
      </w:r>
    </w:p>
    <w:p w:rsidR="0000235D" w:rsidRPr="00165D2E" w:rsidRDefault="0000235D" w:rsidP="006D2FD2">
      <w:pPr>
        <w:pStyle w:val="Sansinterligne"/>
        <w:rPr>
          <w:sz w:val="20"/>
          <w:szCs w:val="20"/>
        </w:rPr>
      </w:pPr>
    </w:p>
    <w:p w:rsidR="0000235D" w:rsidRPr="00165D2E" w:rsidRDefault="0000235D" w:rsidP="006D2FD2">
      <w:pPr>
        <w:pStyle w:val="Sansinterligne"/>
        <w:rPr>
          <w:sz w:val="20"/>
          <w:szCs w:val="20"/>
        </w:rPr>
      </w:pPr>
      <w:r w:rsidRPr="00165D2E">
        <w:rPr>
          <w:sz w:val="20"/>
          <w:szCs w:val="20"/>
        </w:rPr>
        <w:t>Tableau 1</w:t>
      </w:r>
      <w:r w:rsidR="00904E44">
        <w:rPr>
          <w:sz w:val="20"/>
          <w:szCs w:val="20"/>
        </w:rPr>
        <w:t>9</w:t>
      </w:r>
      <w:r w:rsidRPr="00165D2E">
        <w:rPr>
          <w:sz w:val="20"/>
          <w:szCs w:val="20"/>
        </w:rPr>
        <w:t xml:space="preserve"> : Répartition des enquêtés selon les sources d’information sur le VIH/sida </w:t>
      </w:r>
    </w:p>
    <w:p w:rsidR="0000235D" w:rsidRPr="00165D2E" w:rsidRDefault="0000235D" w:rsidP="006D2FD2">
      <w:pPr>
        <w:pStyle w:val="Sansinterligne"/>
        <w:rPr>
          <w:sz w:val="20"/>
          <w:szCs w:val="20"/>
        </w:rPr>
      </w:pPr>
      <w:r w:rsidRPr="00165D2E">
        <w:rPr>
          <w:sz w:val="20"/>
          <w:szCs w:val="20"/>
        </w:rPr>
        <w:tab/>
        <w:t xml:space="preserve">        et les messages………………………………………………………………………………..</w:t>
      </w:r>
      <w:r w:rsidRPr="00165D2E">
        <w:rPr>
          <w:sz w:val="20"/>
          <w:szCs w:val="20"/>
        </w:rPr>
        <w:tab/>
        <w:t>5</w:t>
      </w:r>
      <w:r w:rsidR="00904E44">
        <w:rPr>
          <w:sz w:val="20"/>
          <w:szCs w:val="20"/>
        </w:rPr>
        <w:t>3</w:t>
      </w:r>
    </w:p>
    <w:p w:rsidR="0000235D" w:rsidRPr="00AE157F" w:rsidRDefault="0000235D" w:rsidP="00EC02CD">
      <w:pPr>
        <w:pStyle w:val="Titre1"/>
      </w:pPr>
    </w:p>
    <w:p w:rsidR="0000235D" w:rsidRPr="00AE157F" w:rsidRDefault="0000235D" w:rsidP="00EC02CD">
      <w:pPr>
        <w:pStyle w:val="Titre1"/>
      </w:pPr>
    </w:p>
    <w:p w:rsidR="0000235D" w:rsidRPr="00AE157F" w:rsidRDefault="0000235D" w:rsidP="00EC02CD">
      <w:pPr>
        <w:pStyle w:val="Titre1"/>
      </w:pPr>
    </w:p>
    <w:p w:rsidR="00AE157F" w:rsidRDefault="00AE157F" w:rsidP="006D2FD2">
      <w:pPr>
        <w:pStyle w:val="Sansinterligne"/>
      </w:pPr>
      <w:bookmarkStart w:id="2" w:name="_Toc410718865"/>
      <w:bookmarkEnd w:id="1"/>
    </w:p>
    <w:p w:rsidR="00AE157F" w:rsidRDefault="00AE157F" w:rsidP="006D2FD2">
      <w:pPr>
        <w:pStyle w:val="Sansinterligne"/>
      </w:pPr>
    </w:p>
    <w:p w:rsidR="00AE157F" w:rsidRDefault="00AE157F" w:rsidP="006D2FD2">
      <w:pPr>
        <w:pStyle w:val="Sansinterligne"/>
      </w:pPr>
    </w:p>
    <w:p w:rsidR="00AE157F" w:rsidRDefault="00AE157F" w:rsidP="006D2FD2">
      <w:pPr>
        <w:pStyle w:val="Sansinterligne"/>
      </w:pPr>
    </w:p>
    <w:p w:rsidR="00AE157F" w:rsidRDefault="00AE157F" w:rsidP="006D2FD2">
      <w:pPr>
        <w:pStyle w:val="Sansinterligne"/>
      </w:pPr>
    </w:p>
    <w:p w:rsidR="00AE157F" w:rsidRDefault="00AE157F" w:rsidP="006D2FD2">
      <w:pPr>
        <w:pStyle w:val="Sansinterligne"/>
      </w:pPr>
    </w:p>
    <w:p w:rsidR="00AE157F" w:rsidRDefault="00AE157F" w:rsidP="006D2FD2">
      <w:pPr>
        <w:pStyle w:val="Sansinterligne"/>
      </w:pPr>
    </w:p>
    <w:p w:rsidR="00AE157F" w:rsidRDefault="00AE157F" w:rsidP="006D2FD2">
      <w:pPr>
        <w:pStyle w:val="Sansinterligne"/>
      </w:pPr>
      <w:r w:rsidRPr="00165D2E">
        <w:rPr>
          <w:sz w:val="28"/>
        </w:rPr>
        <w:lastRenderedPageBreak/>
        <w:t>Liste des graphiques</w:t>
      </w:r>
    </w:p>
    <w:p w:rsidR="00AE157F" w:rsidRDefault="00AE157F" w:rsidP="005C6B42">
      <w:pPr>
        <w:spacing w:after="0" w:line="240" w:lineRule="auto"/>
        <w:jc w:val="both"/>
        <w:rPr>
          <w:rFonts w:ascii="Times New Roman" w:hAnsi="Times New Roman"/>
          <w:b/>
          <w:sz w:val="20"/>
          <w:szCs w:val="20"/>
        </w:rPr>
      </w:pPr>
    </w:p>
    <w:p w:rsidR="00AE157F" w:rsidRDefault="00AE157F" w:rsidP="005C6B42">
      <w:pPr>
        <w:spacing w:after="0" w:line="240" w:lineRule="auto"/>
        <w:jc w:val="both"/>
        <w:rPr>
          <w:rFonts w:ascii="Times New Roman" w:hAnsi="Times New Roman"/>
          <w:b/>
          <w:sz w:val="20"/>
          <w:szCs w:val="20"/>
        </w:rPr>
      </w:pPr>
    </w:p>
    <w:p w:rsidR="00CF08C6" w:rsidRPr="00AE157F" w:rsidRDefault="00CF08C6" w:rsidP="00CF08C6">
      <w:pPr>
        <w:spacing w:after="0" w:line="240" w:lineRule="auto"/>
        <w:jc w:val="both"/>
        <w:rPr>
          <w:rFonts w:ascii="Times New Roman" w:hAnsi="Times New Roman"/>
          <w:b/>
          <w:sz w:val="20"/>
          <w:szCs w:val="20"/>
        </w:rPr>
      </w:pPr>
      <w:r w:rsidRPr="00AE157F">
        <w:rPr>
          <w:rFonts w:ascii="Times New Roman" w:hAnsi="Times New Roman"/>
          <w:b/>
          <w:sz w:val="20"/>
          <w:szCs w:val="20"/>
        </w:rPr>
        <w:t>Graphique 1 : Répartition selon la première drogue consommée……………………………..……….</w:t>
      </w:r>
      <w:r w:rsidRPr="00AE157F">
        <w:rPr>
          <w:rFonts w:ascii="Times New Roman" w:hAnsi="Times New Roman"/>
          <w:b/>
          <w:sz w:val="20"/>
          <w:szCs w:val="20"/>
        </w:rPr>
        <w:tab/>
        <w:t>2</w:t>
      </w:r>
      <w:r w:rsidR="000D73F8">
        <w:rPr>
          <w:rFonts w:ascii="Times New Roman" w:hAnsi="Times New Roman"/>
          <w:b/>
          <w:sz w:val="20"/>
          <w:szCs w:val="20"/>
        </w:rPr>
        <w:t>3</w:t>
      </w:r>
    </w:p>
    <w:p w:rsidR="00CF08C6" w:rsidRPr="00AE157F" w:rsidRDefault="00CF08C6" w:rsidP="00CF08C6">
      <w:pPr>
        <w:spacing w:after="0" w:line="240" w:lineRule="auto"/>
        <w:jc w:val="both"/>
        <w:rPr>
          <w:rFonts w:ascii="Times New Roman" w:hAnsi="Times New Roman"/>
          <w:b/>
          <w:sz w:val="20"/>
          <w:szCs w:val="20"/>
        </w:rPr>
      </w:pPr>
    </w:p>
    <w:p w:rsidR="00CF08C6" w:rsidRPr="00AE157F" w:rsidRDefault="00CF08C6" w:rsidP="00CF08C6">
      <w:pPr>
        <w:spacing w:after="0" w:line="240" w:lineRule="auto"/>
        <w:jc w:val="both"/>
        <w:rPr>
          <w:rFonts w:ascii="Times New Roman" w:hAnsi="Times New Roman"/>
          <w:b/>
          <w:sz w:val="20"/>
          <w:szCs w:val="20"/>
        </w:rPr>
      </w:pPr>
      <w:r w:rsidRPr="00AE157F">
        <w:rPr>
          <w:rFonts w:ascii="Times New Roman" w:hAnsi="Times New Roman"/>
          <w:b/>
          <w:sz w:val="20"/>
          <w:szCs w:val="20"/>
        </w:rPr>
        <w:t>Graphique 2 : Répartition des enquêtés selon les précautions prises…………………………………...</w:t>
      </w:r>
      <w:r w:rsidRPr="00AE157F">
        <w:rPr>
          <w:rFonts w:ascii="Times New Roman" w:hAnsi="Times New Roman"/>
          <w:b/>
          <w:sz w:val="20"/>
          <w:szCs w:val="20"/>
        </w:rPr>
        <w:tab/>
        <w:t>2</w:t>
      </w:r>
      <w:r w:rsidR="000D73F8">
        <w:rPr>
          <w:rFonts w:ascii="Times New Roman" w:hAnsi="Times New Roman"/>
          <w:b/>
          <w:sz w:val="20"/>
          <w:szCs w:val="20"/>
        </w:rPr>
        <w:t>8</w:t>
      </w:r>
    </w:p>
    <w:p w:rsidR="00CF08C6" w:rsidRPr="00AE157F" w:rsidRDefault="00CF08C6" w:rsidP="00CF08C6">
      <w:pPr>
        <w:spacing w:after="0" w:line="240" w:lineRule="auto"/>
        <w:jc w:val="both"/>
        <w:rPr>
          <w:rFonts w:ascii="Times New Roman" w:hAnsi="Times New Roman"/>
          <w:b/>
          <w:sz w:val="20"/>
          <w:szCs w:val="20"/>
        </w:rPr>
      </w:pPr>
    </w:p>
    <w:p w:rsidR="00CF08C6" w:rsidRPr="00AE157F" w:rsidRDefault="00CF08C6" w:rsidP="00CF08C6">
      <w:pPr>
        <w:pStyle w:val="Titre4"/>
        <w:rPr>
          <w:sz w:val="20"/>
          <w:szCs w:val="20"/>
        </w:rPr>
      </w:pPr>
      <w:r w:rsidRPr="00AE157F">
        <w:rPr>
          <w:sz w:val="20"/>
          <w:szCs w:val="20"/>
        </w:rPr>
        <w:t xml:space="preserve">Graphique 3 : Répartition des enquêtés selon qu’ils aient une fois séjourné à l’étranger et </w:t>
      </w:r>
    </w:p>
    <w:p w:rsidR="00CF08C6" w:rsidRPr="00AE157F" w:rsidRDefault="00CF08C6" w:rsidP="00CF08C6">
      <w:pPr>
        <w:pStyle w:val="Titre4"/>
        <w:rPr>
          <w:sz w:val="20"/>
          <w:szCs w:val="20"/>
        </w:rPr>
      </w:pPr>
      <w:r w:rsidRPr="00AE157F">
        <w:rPr>
          <w:rFonts w:eastAsia="Calibri"/>
          <w:b w:val="0"/>
          <w:iCs w:val="0"/>
          <w:sz w:val="20"/>
          <w:szCs w:val="20"/>
        </w:rPr>
        <w:tab/>
        <w:t xml:space="preserve">           </w:t>
      </w:r>
      <w:r w:rsidRPr="00AE157F">
        <w:rPr>
          <w:sz w:val="20"/>
          <w:szCs w:val="20"/>
        </w:rPr>
        <w:t>qu’ils aient consommé de la drogue durant le séjour……………………………………</w:t>
      </w:r>
      <w:r w:rsidRPr="00AE157F">
        <w:rPr>
          <w:sz w:val="20"/>
          <w:szCs w:val="20"/>
        </w:rPr>
        <w:tab/>
        <w:t>2</w:t>
      </w:r>
      <w:r w:rsidR="000D73F8">
        <w:rPr>
          <w:sz w:val="20"/>
          <w:szCs w:val="20"/>
        </w:rPr>
        <w:t>8</w:t>
      </w:r>
    </w:p>
    <w:p w:rsidR="00CF08C6" w:rsidRPr="00AE157F" w:rsidRDefault="00CF08C6" w:rsidP="00CF08C6">
      <w:pPr>
        <w:pStyle w:val="Titre4"/>
        <w:rPr>
          <w:sz w:val="20"/>
          <w:szCs w:val="20"/>
        </w:rPr>
      </w:pPr>
    </w:p>
    <w:p w:rsidR="00CF08C6" w:rsidRPr="00AE157F" w:rsidRDefault="00CF08C6" w:rsidP="00CF08C6">
      <w:pPr>
        <w:pStyle w:val="Titre4"/>
        <w:rPr>
          <w:sz w:val="20"/>
          <w:szCs w:val="20"/>
        </w:rPr>
      </w:pPr>
      <w:r w:rsidRPr="00AE157F">
        <w:rPr>
          <w:sz w:val="20"/>
          <w:szCs w:val="20"/>
        </w:rPr>
        <w:t>Graphique 4 : Revenu moyen des UDI par région……………………………………………………….</w:t>
      </w:r>
      <w:r w:rsidRPr="00AE157F">
        <w:rPr>
          <w:sz w:val="20"/>
          <w:szCs w:val="20"/>
        </w:rPr>
        <w:tab/>
      </w:r>
      <w:r w:rsidR="000D73F8">
        <w:rPr>
          <w:sz w:val="20"/>
          <w:szCs w:val="20"/>
        </w:rPr>
        <w:t>29</w:t>
      </w:r>
    </w:p>
    <w:p w:rsidR="00CF08C6" w:rsidRPr="00AE157F" w:rsidRDefault="00CF08C6" w:rsidP="00CF08C6">
      <w:pPr>
        <w:spacing w:after="0" w:line="240" w:lineRule="auto"/>
        <w:rPr>
          <w:rFonts w:ascii="Times New Roman" w:hAnsi="Times New Roman"/>
          <w:sz w:val="20"/>
          <w:szCs w:val="20"/>
        </w:rPr>
      </w:pPr>
    </w:p>
    <w:p w:rsidR="00CF08C6" w:rsidRPr="00AE157F" w:rsidRDefault="00CF08C6" w:rsidP="00CF08C6">
      <w:pPr>
        <w:pStyle w:val="Titre4"/>
        <w:rPr>
          <w:sz w:val="20"/>
          <w:szCs w:val="20"/>
        </w:rPr>
      </w:pPr>
      <w:r w:rsidRPr="00AE157F">
        <w:rPr>
          <w:sz w:val="20"/>
          <w:szCs w:val="20"/>
        </w:rPr>
        <w:t xml:space="preserve">Graphique 5 : Pourcentage des enquêtés selon leur connaissance des signes d’IST </w:t>
      </w:r>
    </w:p>
    <w:p w:rsidR="00CF08C6" w:rsidRPr="00AE157F" w:rsidRDefault="00CF08C6" w:rsidP="00CF08C6">
      <w:pPr>
        <w:pStyle w:val="Titre4"/>
        <w:rPr>
          <w:sz w:val="20"/>
          <w:szCs w:val="20"/>
        </w:rPr>
      </w:pPr>
      <w:r w:rsidRPr="00AE157F">
        <w:rPr>
          <w:sz w:val="20"/>
          <w:szCs w:val="20"/>
        </w:rPr>
        <w:tab/>
        <w:t xml:space="preserve">          chez les hommes par région…………………..…………………………………</w:t>
      </w:r>
      <w:r w:rsidR="006D230D">
        <w:rPr>
          <w:sz w:val="20"/>
          <w:szCs w:val="20"/>
        </w:rPr>
        <w:t>…..</w:t>
      </w:r>
      <w:r w:rsidRPr="00AE157F">
        <w:rPr>
          <w:sz w:val="20"/>
          <w:szCs w:val="20"/>
        </w:rPr>
        <w:t>……..</w:t>
      </w:r>
      <w:r w:rsidRPr="00AE157F">
        <w:rPr>
          <w:sz w:val="20"/>
          <w:szCs w:val="20"/>
        </w:rPr>
        <w:tab/>
      </w:r>
      <w:r w:rsidR="000D73F8">
        <w:rPr>
          <w:sz w:val="20"/>
          <w:szCs w:val="20"/>
        </w:rPr>
        <w:t>36</w:t>
      </w:r>
    </w:p>
    <w:p w:rsidR="00CF08C6" w:rsidRPr="00AE157F" w:rsidRDefault="00CF08C6" w:rsidP="00CF08C6">
      <w:pPr>
        <w:pStyle w:val="Titre4"/>
        <w:rPr>
          <w:sz w:val="20"/>
          <w:szCs w:val="20"/>
        </w:rPr>
      </w:pPr>
    </w:p>
    <w:p w:rsidR="00CF08C6" w:rsidRPr="00AE157F" w:rsidRDefault="00CF08C6" w:rsidP="00CF08C6">
      <w:pPr>
        <w:pStyle w:val="Titre4"/>
        <w:rPr>
          <w:sz w:val="20"/>
          <w:szCs w:val="20"/>
        </w:rPr>
      </w:pPr>
      <w:r w:rsidRPr="00AE157F">
        <w:rPr>
          <w:sz w:val="20"/>
          <w:szCs w:val="20"/>
        </w:rPr>
        <w:t xml:space="preserve">Graphique 6 : Pourcentage des enquêtés selon leur connaissance des signes d’IST </w:t>
      </w:r>
    </w:p>
    <w:p w:rsidR="00CF08C6" w:rsidRPr="00AE157F" w:rsidRDefault="00CF08C6" w:rsidP="00CF08C6">
      <w:pPr>
        <w:pStyle w:val="Titre4"/>
        <w:rPr>
          <w:sz w:val="20"/>
          <w:szCs w:val="20"/>
        </w:rPr>
      </w:pPr>
      <w:r w:rsidRPr="00AE157F">
        <w:rPr>
          <w:sz w:val="20"/>
          <w:szCs w:val="20"/>
        </w:rPr>
        <w:tab/>
        <w:t xml:space="preserve">          chez les femmes par région…………………………………………………………</w:t>
      </w:r>
      <w:r w:rsidR="006D230D">
        <w:rPr>
          <w:sz w:val="20"/>
          <w:szCs w:val="20"/>
        </w:rPr>
        <w:t>….</w:t>
      </w:r>
      <w:r w:rsidRPr="00AE157F">
        <w:rPr>
          <w:sz w:val="20"/>
          <w:szCs w:val="20"/>
        </w:rPr>
        <w:t>…..</w:t>
      </w:r>
      <w:r w:rsidRPr="00AE157F">
        <w:rPr>
          <w:sz w:val="20"/>
          <w:szCs w:val="20"/>
        </w:rPr>
        <w:tab/>
      </w:r>
      <w:r w:rsidR="000D73F8">
        <w:rPr>
          <w:sz w:val="20"/>
          <w:szCs w:val="20"/>
        </w:rPr>
        <w:t>37</w:t>
      </w:r>
    </w:p>
    <w:p w:rsidR="00CF08C6" w:rsidRPr="00AE157F" w:rsidRDefault="00CF08C6" w:rsidP="00CF08C6">
      <w:pPr>
        <w:pStyle w:val="Titre4"/>
        <w:rPr>
          <w:sz w:val="20"/>
          <w:szCs w:val="20"/>
        </w:rPr>
      </w:pPr>
    </w:p>
    <w:p w:rsidR="00CF08C6" w:rsidRPr="00AE157F" w:rsidRDefault="00CF08C6" w:rsidP="00CF08C6">
      <w:pPr>
        <w:pStyle w:val="Titre4"/>
        <w:rPr>
          <w:sz w:val="20"/>
          <w:szCs w:val="20"/>
        </w:rPr>
      </w:pPr>
      <w:r w:rsidRPr="00AE157F">
        <w:rPr>
          <w:sz w:val="20"/>
          <w:szCs w:val="20"/>
        </w:rPr>
        <w:t xml:space="preserve">Graphique </w:t>
      </w:r>
      <w:r w:rsidR="000D73F8">
        <w:rPr>
          <w:sz w:val="20"/>
          <w:szCs w:val="20"/>
        </w:rPr>
        <w:t>7</w:t>
      </w:r>
      <w:r w:rsidRPr="00AE157F">
        <w:rPr>
          <w:sz w:val="20"/>
          <w:szCs w:val="20"/>
        </w:rPr>
        <w:t> : Répartition des enquêtés selon le fait d’avoir déjà utilisé une méthode PF……………</w:t>
      </w:r>
      <w:r w:rsidRPr="00AE157F">
        <w:rPr>
          <w:sz w:val="20"/>
          <w:szCs w:val="20"/>
        </w:rPr>
        <w:tab/>
      </w:r>
      <w:r w:rsidR="007D4FFC">
        <w:rPr>
          <w:sz w:val="20"/>
          <w:szCs w:val="20"/>
        </w:rPr>
        <w:t>47</w:t>
      </w:r>
    </w:p>
    <w:p w:rsidR="00CF08C6" w:rsidRPr="00AE157F" w:rsidRDefault="00CF08C6" w:rsidP="00CF08C6">
      <w:pPr>
        <w:pStyle w:val="Titre4"/>
        <w:rPr>
          <w:sz w:val="20"/>
          <w:szCs w:val="20"/>
        </w:rPr>
      </w:pPr>
    </w:p>
    <w:p w:rsidR="00CF08C6" w:rsidRPr="00AE157F" w:rsidRDefault="00CF08C6" w:rsidP="00CF08C6">
      <w:pPr>
        <w:pStyle w:val="Titre4"/>
        <w:rPr>
          <w:sz w:val="20"/>
          <w:szCs w:val="20"/>
        </w:rPr>
      </w:pPr>
      <w:r w:rsidRPr="00AE157F">
        <w:rPr>
          <w:noProof/>
          <w:sz w:val="20"/>
          <w:szCs w:val="20"/>
        </w:rPr>
        <w:t xml:space="preserve">Graphique </w:t>
      </w:r>
      <w:r w:rsidR="000D73F8">
        <w:rPr>
          <w:noProof/>
          <w:sz w:val="20"/>
          <w:szCs w:val="20"/>
        </w:rPr>
        <w:t>8</w:t>
      </w:r>
      <w:r w:rsidRPr="00AE157F">
        <w:rPr>
          <w:noProof/>
          <w:sz w:val="20"/>
          <w:szCs w:val="20"/>
        </w:rPr>
        <w:t xml:space="preserve">: </w:t>
      </w:r>
      <w:r w:rsidRPr="00AE157F">
        <w:rPr>
          <w:sz w:val="20"/>
          <w:szCs w:val="20"/>
        </w:rPr>
        <w:t xml:space="preserve">Pourcentage des enquêtés selon les raisons de non utilisation de préservatif </w:t>
      </w:r>
    </w:p>
    <w:p w:rsidR="00CF08C6" w:rsidRPr="00AE157F" w:rsidRDefault="00CF08C6" w:rsidP="00CF08C6">
      <w:pPr>
        <w:pStyle w:val="Titre4"/>
        <w:rPr>
          <w:sz w:val="20"/>
          <w:szCs w:val="20"/>
        </w:rPr>
      </w:pPr>
      <w:r w:rsidRPr="00AE157F">
        <w:rPr>
          <w:sz w:val="20"/>
          <w:szCs w:val="20"/>
        </w:rPr>
        <w:tab/>
        <w:t xml:space="preserve">             lors du dernier rapport sexuel…………………………………………………………...</w:t>
      </w:r>
      <w:r w:rsidRPr="00AE157F">
        <w:rPr>
          <w:sz w:val="20"/>
          <w:szCs w:val="20"/>
        </w:rPr>
        <w:tab/>
        <w:t>5</w:t>
      </w:r>
      <w:r w:rsidR="007D4FFC">
        <w:rPr>
          <w:sz w:val="20"/>
          <w:szCs w:val="20"/>
        </w:rPr>
        <w:t>0</w:t>
      </w:r>
    </w:p>
    <w:p w:rsidR="00CF08C6" w:rsidRPr="00AE157F" w:rsidRDefault="00CF08C6" w:rsidP="00CF08C6">
      <w:pPr>
        <w:pStyle w:val="Titre4"/>
        <w:rPr>
          <w:sz w:val="20"/>
          <w:szCs w:val="20"/>
        </w:rPr>
      </w:pPr>
    </w:p>
    <w:p w:rsidR="00CF08C6" w:rsidRPr="00AE157F" w:rsidRDefault="00CF08C6" w:rsidP="00CF08C6">
      <w:pPr>
        <w:pStyle w:val="Titre4"/>
        <w:rPr>
          <w:sz w:val="20"/>
          <w:szCs w:val="20"/>
        </w:rPr>
      </w:pPr>
      <w:r w:rsidRPr="00AE157F">
        <w:rPr>
          <w:sz w:val="20"/>
          <w:szCs w:val="20"/>
        </w:rPr>
        <w:t xml:space="preserve">Graphique </w:t>
      </w:r>
      <w:r w:rsidR="000D73F8">
        <w:rPr>
          <w:sz w:val="20"/>
          <w:szCs w:val="20"/>
        </w:rPr>
        <w:t>9</w:t>
      </w:r>
      <w:r w:rsidRPr="00AE157F">
        <w:rPr>
          <w:sz w:val="20"/>
          <w:szCs w:val="20"/>
        </w:rPr>
        <w:t xml:space="preserve">: Pourcentage des enquêtés selon la connaissance de pairs éducateurs </w:t>
      </w:r>
    </w:p>
    <w:p w:rsidR="00CF08C6" w:rsidRPr="00AE157F" w:rsidRDefault="00CF08C6" w:rsidP="00CF08C6">
      <w:pPr>
        <w:pStyle w:val="Titre4"/>
        <w:rPr>
          <w:sz w:val="20"/>
          <w:szCs w:val="20"/>
        </w:rPr>
      </w:pPr>
      <w:r w:rsidRPr="00AE157F">
        <w:rPr>
          <w:sz w:val="20"/>
          <w:szCs w:val="20"/>
        </w:rPr>
        <w:tab/>
        <w:t xml:space="preserve">             et la participation aux activités aux cours des 12 derniers mois………………………</w:t>
      </w:r>
      <w:r w:rsidRPr="00AE157F">
        <w:rPr>
          <w:sz w:val="20"/>
          <w:szCs w:val="20"/>
        </w:rPr>
        <w:tab/>
        <w:t>5</w:t>
      </w:r>
      <w:r w:rsidR="007D4FFC">
        <w:rPr>
          <w:sz w:val="20"/>
          <w:szCs w:val="20"/>
        </w:rPr>
        <w:t>4</w:t>
      </w:r>
    </w:p>
    <w:p w:rsidR="005C6B42" w:rsidRPr="00AE157F" w:rsidRDefault="005C6B42" w:rsidP="004B683C">
      <w:pPr>
        <w:pStyle w:val="Titre4"/>
        <w:rPr>
          <w:sz w:val="20"/>
          <w:szCs w:val="20"/>
        </w:rPr>
      </w:pPr>
    </w:p>
    <w:p w:rsidR="00F55729" w:rsidRPr="00AE157F" w:rsidRDefault="00587ADC" w:rsidP="00EC02CD">
      <w:pPr>
        <w:pStyle w:val="Titre1"/>
      </w:pPr>
      <w:r w:rsidRPr="00AE157F">
        <w:br w:type="page"/>
      </w:r>
      <w:bookmarkStart w:id="3" w:name="_Toc410718866"/>
      <w:bookmarkEnd w:id="2"/>
      <w:r w:rsidR="00AE157F" w:rsidRPr="00AE157F">
        <w:lastRenderedPageBreak/>
        <w:t xml:space="preserve"> </w:t>
      </w:r>
    </w:p>
    <w:p w:rsidR="00AE157F" w:rsidRPr="00EC02CD" w:rsidRDefault="00AE157F" w:rsidP="00EC02CD">
      <w:pPr>
        <w:pStyle w:val="Titre1"/>
        <w:rPr>
          <w:sz w:val="24"/>
        </w:rPr>
      </w:pPr>
      <w:r w:rsidRPr="00EC02CD">
        <w:rPr>
          <w:sz w:val="28"/>
        </w:rPr>
        <w:t>Sigles et abréviations</w:t>
      </w:r>
      <w:r w:rsidRPr="00EC02CD">
        <w:rPr>
          <w:sz w:val="24"/>
        </w:rPr>
        <w:tab/>
      </w:r>
    </w:p>
    <w:p w:rsidR="0090538A" w:rsidRDefault="0090538A" w:rsidP="00EC02CD">
      <w:pPr>
        <w:pStyle w:val="Titre1"/>
        <w:rPr>
          <w:sz w:val="24"/>
        </w:rPr>
      </w:pPr>
    </w:p>
    <w:p w:rsidR="0090538A" w:rsidRPr="0090538A" w:rsidRDefault="0090538A" w:rsidP="0090538A">
      <w:pPr>
        <w:spacing w:after="0" w:line="240" w:lineRule="auto"/>
        <w:rPr>
          <w:rFonts w:ascii="Times New Roman" w:hAnsi="Times New Roman"/>
          <w:b/>
          <w:sz w:val="24"/>
          <w:szCs w:val="24"/>
        </w:rPr>
      </w:pPr>
      <w:r w:rsidRPr="0090538A">
        <w:rPr>
          <w:rFonts w:ascii="Times New Roman" w:hAnsi="Times New Roman"/>
          <w:b/>
          <w:sz w:val="24"/>
          <w:szCs w:val="24"/>
        </w:rPr>
        <w:t>CHP</w:t>
      </w:r>
      <w:r w:rsidRPr="0090538A">
        <w:rPr>
          <w:rFonts w:ascii="Times New Roman" w:hAnsi="Times New Roman"/>
          <w:b/>
          <w:sz w:val="24"/>
          <w:szCs w:val="24"/>
        </w:rPr>
        <w:tab/>
      </w:r>
      <w:r w:rsidRPr="0090538A">
        <w:rPr>
          <w:rFonts w:ascii="Times New Roman" w:hAnsi="Times New Roman"/>
          <w:b/>
          <w:sz w:val="24"/>
          <w:szCs w:val="24"/>
        </w:rPr>
        <w:tab/>
        <w:t xml:space="preserve">Centre </w:t>
      </w:r>
      <w:r>
        <w:rPr>
          <w:rFonts w:ascii="Times New Roman" w:hAnsi="Times New Roman"/>
          <w:b/>
          <w:sz w:val="24"/>
          <w:szCs w:val="24"/>
        </w:rPr>
        <w:t>H</w:t>
      </w:r>
      <w:r w:rsidRPr="0090538A">
        <w:rPr>
          <w:rFonts w:ascii="Times New Roman" w:hAnsi="Times New Roman"/>
          <w:b/>
          <w:sz w:val="24"/>
          <w:szCs w:val="24"/>
        </w:rPr>
        <w:t>ospitalier Préfectoral</w:t>
      </w:r>
    </w:p>
    <w:p w:rsidR="00AE157F" w:rsidRPr="00EC02CD" w:rsidRDefault="00AE157F" w:rsidP="00EC02CD">
      <w:pPr>
        <w:pStyle w:val="Titre1"/>
        <w:rPr>
          <w:sz w:val="24"/>
        </w:rPr>
      </w:pPr>
      <w:r w:rsidRPr="00EC02CD">
        <w:rPr>
          <w:sz w:val="24"/>
        </w:rPr>
        <w:t xml:space="preserve">CHR </w:t>
      </w:r>
      <w:r w:rsidRPr="00EC02CD">
        <w:rPr>
          <w:sz w:val="24"/>
        </w:rPr>
        <w:tab/>
      </w:r>
      <w:r w:rsidRPr="00EC02CD">
        <w:rPr>
          <w:sz w:val="24"/>
        </w:rPr>
        <w:tab/>
        <w:t xml:space="preserve">Centre Hospitalier Régional </w:t>
      </w:r>
    </w:p>
    <w:p w:rsidR="00AE157F" w:rsidRPr="00EC02CD" w:rsidRDefault="00AE157F" w:rsidP="00EC02CD">
      <w:pPr>
        <w:pStyle w:val="Titre1"/>
        <w:rPr>
          <w:sz w:val="24"/>
        </w:rPr>
      </w:pPr>
      <w:r w:rsidRPr="00EC02CD">
        <w:rPr>
          <w:sz w:val="24"/>
        </w:rPr>
        <w:t xml:space="preserve">CHU   </w:t>
      </w:r>
      <w:r w:rsidRPr="00EC02CD">
        <w:rPr>
          <w:sz w:val="24"/>
        </w:rPr>
        <w:tab/>
        <w:t xml:space="preserve">Centre Hospitalier Universitaire </w:t>
      </w:r>
    </w:p>
    <w:p w:rsidR="00AE157F" w:rsidRPr="00EC02CD" w:rsidRDefault="00AE157F" w:rsidP="00EC02CD">
      <w:pPr>
        <w:pStyle w:val="Titre1"/>
        <w:rPr>
          <w:sz w:val="24"/>
        </w:rPr>
      </w:pPr>
      <w:r w:rsidRPr="00EC02CD">
        <w:rPr>
          <w:sz w:val="24"/>
        </w:rPr>
        <w:t xml:space="preserve">CNAD </w:t>
      </w:r>
      <w:r w:rsidRPr="00EC02CD">
        <w:rPr>
          <w:sz w:val="24"/>
        </w:rPr>
        <w:tab/>
        <w:t>Comité National Anti-drogue</w:t>
      </w:r>
    </w:p>
    <w:p w:rsidR="00AE157F" w:rsidRPr="00EC02CD" w:rsidRDefault="00AE157F" w:rsidP="00EC02CD">
      <w:pPr>
        <w:pStyle w:val="Titre1"/>
        <w:rPr>
          <w:sz w:val="24"/>
        </w:rPr>
      </w:pPr>
      <w:r w:rsidRPr="00EC02CD">
        <w:rPr>
          <w:sz w:val="24"/>
        </w:rPr>
        <w:t>CNLS/IST</w:t>
      </w:r>
      <w:r w:rsidRPr="00EC02CD">
        <w:rPr>
          <w:sz w:val="24"/>
        </w:rPr>
        <w:tab/>
        <w:t>Conseil National de Lutte Contre le Sida et Infections Sexuellement</w:t>
      </w:r>
    </w:p>
    <w:p w:rsidR="00AE157F" w:rsidRPr="00EC02CD" w:rsidRDefault="00AE157F" w:rsidP="00EC02CD">
      <w:pPr>
        <w:pStyle w:val="Titre1"/>
        <w:rPr>
          <w:sz w:val="24"/>
        </w:rPr>
      </w:pPr>
      <w:r w:rsidRPr="00EC02CD">
        <w:rPr>
          <w:sz w:val="24"/>
        </w:rPr>
        <w:tab/>
      </w:r>
      <w:r w:rsidRPr="00EC02CD">
        <w:rPr>
          <w:sz w:val="24"/>
        </w:rPr>
        <w:tab/>
        <w:t xml:space="preserve">Transmissibles </w:t>
      </w:r>
    </w:p>
    <w:p w:rsidR="00AE157F" w:rsidRPr="00EC02CD" w:rsidRDefault="00AE157F" w:rsidP="00EC02CD">
      <w:pPr>
        <w:pStyle w:val="Titre1"/>
        <w:rPr>
          <w:sz w:val="24"/>
        </w:rPr>
      </w:pPr>
      <w:r w:rsidRPr="00EC02CD">
        <w:rPr>
          <w:sz w:val="24"/>
        </w:rPr>
        <w:t xml:space="preserve">EIQ   </w:t>
      </w:r>
      <w:r w:rsidRPr="00EC02CD">
        <w:rPr>
          <w:sz w:val="24"/>
        </w:rPr>
        <w:tab/>
      </w:r>
      <w:r w:rsidRPr="00EC02CD">
        <w:rPr>
          <w:sz w:val="24"/>
        </w:rPr>
        <w:tab/>
        <w:t xml:space="preserve">Etendue </w:t>
      </w:r>
      <w:r w:rsidR="00FD1D42">
        <w:rPr>
          <w:sz w:val="24"/>
        </w:rPr>
        <w:t>I</w:t>
      </w:r>
      <w:r w:rsidRPr="00EC02CD">
        <w:rPr>
          <w:sz w:val="24"/>
        </w:rPr>
        <w:t xml:space="preserve">nterquartile </w:t>
      </w:r>
    </w:p>
    <w:p w:rsidR="00AE157F" w:rsidRPr="00EC02CD" w:rsidRDefault="00AE157F" w:rsidP="00EC02CD">
      <w:pPr>
        <w:pStyle w:val="Titre1"/>
        <w:rPr>
          <w:sz w:val="24"/>
        </w:rPr>
      </w:pPr>
      <w:r w:rsidRPr="00EC02CD">
        <w:rPr>
          <w:sz w:val="24"/>
        </w:rPr>
        <w:t xml:space="preserve">IC  </w:t>
      </w:r>
      <w:r w:rsidRPr="00EC02CD">
        <w:rPr>
          <w:sz w:val="24"/>
        </w:rPr>
        <w:tab/>
      </w:r>
      <w:r w:rsidRPr="00EC02CD">
        <w:rPr>
          <w:sz w:val="24"/>
        </w:rPr>
        <w:tab/>
        <w:t xml:space="preserve">Intervalle de Confiance </w:t>
      </w:r>
    </w:p>
    <w:p w:rsidR="00AE157F" w:rsidRPr="00EC02CD" w:rsidRDefault="00AE157F" w:rsidP="00EC02CD">
      <w:pPr>
        <w:pStyle w:val="Titre1"/>
        <w:rPr>
          <w:sz w:val="24"/>
        </w:rPr>
      </w:pPr>
      <w:r w:rsidRPr="00EC02CD">
        <w:rPr>
          <w:sz w:val="24"/>
        </w:rPr>
        <w:t xml:space="preserve">OMS  </w:t>
      </w:r>
      <w:r w:rsidRPr="00EC02CD">
        <w:rPr>
          <w:sz w:val="24"/>
        </w:rPr>
        <w:tab/>
      </w:r>
      <w:r w:rsidRPr="00EC02CD">
        <w:rPr>
          <w:sz w:val="24"/>
        </w:rPr>
        <w:tab/>
        <w:t xml:space="preserve">Organisation Mondiale de la Santé </w:t>
      </w:r>
    </w:p>
    <w:p w:rsidR="00AE157F" w:rsidRPr="00EC02CD" w:rsidRDefault="00AE157F" w:rsidP="00EC02CD">
      <w:pPr>
        <w:pStyle w:val="Titre1"/>
        <w:rPr>
          <w:sz w:val="24"/>
        </w:rPr>
      </w:pPr>
      <w:r w:rsidRPr="00EC02CD">
        <w:rPr>
          <w:sz w:val="24"/>
        </w:rPr>
        <w:t xml:space="preserve">ONUDC </w:t>
      </w:r>
      <w:r w:rsidRPr="00EC02CD">
        <w:rPr>
          <w:sz w:val="24"/>
        </w:rPr>
        <w:tab/>
        <w:t>Organisation des Nation Unies contre la Drogue et la Criminalité</w:t>
      </w:r>
    </w:p>
    <w:p w:rsidR="0013405F" w:rsidRDefault="00AE157F" w:rsidP="00EC02CD">
      <w:pPr>
        <w:pStyle w:val="Titre1"/>
        <w:rPr>
          <w:sz w:val="24"/>
        </w:rPr>
      </w:pPr>
      <w:r w:rsidRPr="00EC02CD">
        <w:rPr>
          <w:sz w:val="24"/>
        </w:rPr>
        <w:t xml:space="preserve">ONUSIDA  </w:t>
      </w:r>
      <w:r w:rsidRPr="00EC02CD">
        <w:rPr>
          <w:sz w:val="24"/>
        </w:rPr>
        <w:tab/>
        <w:t>Programme commun des Nations Unies sur le VIH/Sida</w:t>
      </w:r>
    </w:p>
    <w:p w:rsidR="00AE157F" w:rsidRPr="00EC02CD" w:rsidRDefault="0013405F" w:rsidP="00EC02CD">
      <w:pPr>
        <w:pStyle w:val="Titre1"/>
        <w:rPr>
          <w:sz w:val="24"/>
        </w:rPr>
      </w:pPr>
      <w:r>
        <w:rPr>
          <w:sz w:val="24"/>
        </w:rPr>
        <w:t>NSP</w:t>
      </w:r>
      <w:r>
        <w:rPr>
          <w:sz w:val="24"/>
        </w:rPr>
        <w:tab/>
      </w:r>
      <w:r>
        <w:rPr>
          <w:sz w:val="24"/>
        </w:rPr>
        <w:tab/>
        <w:t>Nouvelles substances psychoactives</w:t>
      </w:r>
    </w:p>
    <w:p w:rsidR="00AE157F" w:rsidRPr="00EC02CD" w:rsidRDefault="0013405F" w:rsidP="0013405F">
      <w:pPr>
        <w:pStyle w:val="Titre1"/>
        <w:tabs>
          <w:tab w:val="left" w:pos="1483"/>
        </w:tabs>
        <w:rPr>
          <w:sz w:val="24"/>
        </w:rPr>
      </w:pPr>
      <w:r>
        <w:rPr>
          <w:sz w:val="24"/>
        </w:rPr>
        <w:t>PID</w:t>
      </w:r>
      <w:r>
        <w:rPr>
          <w:sz w:val="24"/>
        </w:rPr>
        <w:tab/>
      </w:r>
      <w:r w:rsidR="00AE157F" w:rsidRPr="00EC02CD">
        <w:rPr>
          <w:sz w:val="24"/>
        </w:rPr>
        <w:t>Personne s’injectant des drogues</w:t>
      </w:r>
    </w:p>
    <w:p w:rsidR="00AE157F" w:rsidRPr="00EC02CD" w:rsidRDefault="00AE157F" w:rsidP="00EC02CD">
      <w:pPr>
        <w:pStyle w:val="Titre1"/>
        <w:rPr>
          <w:sz w:val="24"/>
        </w:rPr>
      </w:pPr>
      <w:r w:rsidRPr="00EC02CD">
        <w:rPr>
          <w:sz w:val="24"/>
        </w:rPr>
        <w:t>PNLS/IST</w:t>
      </w:r>
      <w:r w:rsidRPr="00EC02CD">
        <w:rPr>
          <w:sz w:val="24"/>
        </w:rPr>
        <w:tab/>
        <w:t>Programme National de Lutte contre le Sida et Infections Sexuellement</w:t>
      </w:r>
    </w:p>
    <w:p w:rsidR="00AE157F" w:rsidRPr="00EC02CD" w:rsidRDefault="00AE157F" w:rsidP="00EC02CD">
      <w:pPr>
        <w:pStyle w:val="Titre1"/>
        <w:rPr>
          <w:sz w:val="24"/>
        </w:rPr>
      </w:pPr>
      <w:r w:rsidRPr="00EC02CD">
        <w:rPr>
          <w:sz w:val="24"/>
        </w:rPr>
        <w:t xml:space="preserve"> </w:t>
      </w:r>
      <w:r w:rsidRPr="00EC02CD">
        <w:rPr>
          <w:sz w:val="24"/>
        </w:rPr>
        <w:tab/>
      </w:r>
      <w:r w:rsidRPr="00EC02CD">
        <w:rPr>
          <w:sz w:val="24"/>
        </w:rPr>
        <w:tab/>
        <w:t>Transmissibles</w:t>
      </w:r>
    </w:p>
    <w:p w:rsidR="00AE157F" w:rsidRPr="00EC02CD" w:rsidRDefault="00AE157F" w:rsidP="00EC02CD">
      <w:pPr>
        <w:pStyle w:val="Titre1"/>
        <w:rPr>
          <w:sz w:val="24"/>
        </w:rPr>
      </w:pPr>
      <w:r w:rsidRPr="00EC02CD">
        <w:rPr>
          <w:sz w:val="24"/>
        </w:rPr>
        <w:t xml:space="preserve">SIDA  </w:t>
      </w:r>
      <w:r w:rsidRPr="00EC02CD">
        <w:rPr>
          <w:sz w:val="24"/>
        </w:rPr>
        <w:tab/>
      </w:r>
      <w:r w:rsidRPr="00EC02CD">
        <w:rPr>
          <w:sz w:val="24"/>
        </w:rPr>
        <w:tab/>
        <w:t>Syndrome d’Immunodéficience Acquise</w:t>
      </w:r>
    </w:p>
    <w:p w:rsidR="008225EE" w:rsidRDefault="008225EE" w:rsidP="00EC02CD">
      <w:pPr>
        <w:pStyle w:val="Titre1"/>
        <w:rPr>
          <w:sz w:val="24"/>
        </w:rPr>
      </w:pPr>
      <w:r>
        <w:rPr>
          <w:sz w:val="24"/>
        </w:rPr>
        <w:t>STA</w:t>
      </w:r>
      <w:r>
        <w:rPr>
          <w:sz w:val="24"/>
        </w:rPr>
        <w:tab/>
      </w:r>
      <w:r>
        <w:rPr>
          <w:sz w:val="24"/>
        </w:rPr>
        <w:tab/>
        <w:t>Stimulants de type amphétamine</w:t>
      </w:r>
    </w:p>
    <w:p w:rsidR="00AE157F" w:rsidRPr="00EC02CD" w:rsidRDefault="00AE157F" w:rsidP="00EC02CD">
      <w:pPr>
        <w:pStyle w:val="Titre1"/>
        <w:rPr>
          <w:sz w:val="24"/>
        </w:rPr>
      </w:pPr>
      <w:r w:rsidRPr="00EC02CD">
        <w:rPr>
          <w:sz w:val="24"/>
        </w:rPr>
        <w:t xml:space="preserve">UD </w:t>
      </w:r>
      <w:r w:rsidRPr="00EC02CD">
        <w:rPr>
          <w:sz w:val="24"/>
        </w:rPr>
        <w:tab/>
      </w:r>
      <w:r w:rsidRPr="00EC02CD">
        <w:rPr>
          <w:sz w:val="24"/>
        </w:rPr>
        <w:tab/>
        <w:t>Usagers de Drogues</w:t>
      </w:r>
    </w:p>
    <w:p w:rsidR="00AE157F" w:rsidRPr="00EC02CD" w:rsidRDefault="00AE157F" w:rsidP="00EC02CD">
      <w:pPr>
        <w:pStyle w:val="Titre1"/>
        <w:rPr>
          <w:sz w:val="24"/>
        </w:rPr>
      </w:pPr>
      <w:r w:rsidRPr="00EC02CD">
        <w:rPr>
          <w:sz w:val="24"/>
        </w:rPr>
        <w:t xml:space="preserve">UDI </w:t>
      </w:r>
      <w:r w:rsidRPr="00EC02CD">
        <w:rPr>
          <w:sz w:val="24"/>
        </w:rPr>
        <w:tab/>
      </w:r>
      <w:r w:rsidRPr="00EC02CD">
        <w:rPr>
          <w:sz w:val="24"/>
        </w:rPr>
        <w:tab/>
        <w:t>Usagers de Drogues Injectables ou Usagers de Drogues par voie</w:t>
      </w:r>
    </w:p>
    <w:p w:rsidR="00AE157F" w:rsidRPr="00EC02CD" w:rsidRDefault="00AE157F" w:rsidP="00EC02CD">
      <w:pPr>
        <w:pStyle w:val="Titre1"/>
        <w:rPr>
          <w:sz w:val="24"/>
        </w:rPr>
      </w:pPr>
      <w:r w:rsidRPr="00EC02CD">
        <w:rPr>
          <w:sz w:val="24"/>
        </w:rPr>
        <w:tab/>
      </w:r>
      <w:r w:rsidRPr="00EC02CD">
        <w:rPr>
          <w:sz w:val="24"/>
        </w:rPr>
        <w:tab/>
        <w:t>Intraveineuses</w:t>
      </w:r>
    </w:p>
    <w:p w:rsidR="00AE157F" w:rsidRPr="00EC02CD" w:rsidRDefault="00AE157F" w:rsidP="00EC02CD">
      <w:pPr>
        <w:pStyle w:val="Titre1"/>
        <w:rPr>
          <w:sz w:val="24"/>
        </w:rPr>
      </w:pPr>
      <w:r w:rsidRPr="00EC02CD">
        <w:rPr>
          <w:sz w:val="24"/>
        </w:rPr>
        <w:t xml:space="preserve">UNGASS   </w:t>
      </w:r>
      <w:r w:rsidRPr="00EC02CD">
        <w:rPr>
          <w:sz w:val="24"/>
        </w:rPr>
        <w:tab/>
        <w:t xml:space="preserve">Session spéciale de l’Assemblée Générale des Nations Unies </w:t>
      </w:r>
    </w:p>
    <w:p w:rsidR="00B97711" w:rsidRPr="00165D2E" w:rsidRDefault="00AE157F" w:rsidP="00EC02CD">
      <w:pPr>
        <w:pStyle w:val="Titre1"/>
        <w:rPr>
          <w:sz w:val="28"/>
          <w:szCs w:val="28"/>
        </w:rPr>
      </w:pPr>
      <w:r w:rsidRPr="00EC02CD">
        <w:rPr>
          <w:sz w:val="24"/>
        </w:rPr>
        <w:t xml:space="preserve">VIH   </w:t>
      </w:r>
      <w:r w:rsidRPr="00EC02CD">
        <w:rPr>
          <w:sz w:val="24"/>
        </w:rPr>
        <w:tab/>
      </w:r>
      <w:r w:rsidRPr="00EC02CD">
        <w:rPr>
          <w:sz w:val="24"/>
        </w:rPr>
        <w:tab/>
        <w:t>Virus de l’Immunodéficience Humaine</w:t>
      </w:r>
      <w:r w:rsidR="00587ADC" w:rsidRPr="00AE157F">
        <w:br w:type="page"/>
      </w:r>
      <w:r w:rsidR="009A6E97" w:rsidRPr="00165D2E">
        <w:rPr>
          <w:sz w:val="28"/>
          <w:szCs w:val="28"/>
        </w:rPr>
        <w:lastRenderedPageBreak/>
        <w:t>Remerciements</w:t>
      </w:r>
      <w:bookmarkEnd w:id="3"/>
    </w:p>
    <w:p w:rsidR="00F55729" w:rsidRPr="00165D2E" w:rsidRDefault="00F55729" w:rsidP="00165D2E">
      <w:pPr>
        <w:rPr>
          <w:rFonts w:ascii="Times New Roman" w:hAnsi="Times New Roman"/>
          <w:sz w:val="28"/>
          <w:szCs w:val="28"/>
        </w:rPr>
      </w:pPr>
    </w:p>
    <w:p w:rsidR="00F55729" w:rsidRPr="00EC02CD" w:rsidRDefault="00EB6EB5" w:rsidP="00EC02CD">
      <w:pPr>
        <w:pStyle w:val="Titre1"/>
        <w:rPr>
          <w:sz w:val="28"/>
          <w:szCs w:val="28"/>
        </w:rPr>
      </w:pPr>
      <w:bookmarkStart w:id="4" w:name="_Toc410718867"/>
      <w:r w:rsidRPr="00EC02CD">
        <w:rPr>
          <w:sz w:val="28"/>
          <w:szCs w:val="28"/>
        </w:rPr>
        <w:t xml:space="preserve">Conseil National de Lutte Contre le Sida et Infections Sexuellement Transmissibles </w:t>
      </w:r>
      <w:r w:rsidR="00F55729" w:rsidRPr="00EC02CD">
        <w:rPr>
          <w:sz w:val="28"/>
          <w:szCs w:val="28"/>
        </w:rPr>
        <w:t>(</w:t>
      </w:r>
      <w:r w:rsidRPr="00EC02CD">
        <w:rPr>
          <w:sz w:val="28"/>
          <w:szCs w:val="28"/>
        </w:rPr>
        <w:t>CNLS/IST</w:t>
      </w:r>
      <w:r w:rsidR="00F55729" w:rsidRPr="00EC02CD">
        <w:rPr>
          <w:sz w:val="28"/>
          <w:szCs w:val="28"/>
        </w:rPr>
        <w:t xml:space="preserve">) présente ses gratitudes : </w:t>
      </w:r>
    </w:p>
    <w:p w:rsidR="00F55729" w:rsidRPr="00EC02CD" w:rsidRDefault="00F55729" w:rsidP="00EC02CD">
      <w:pPr>
        <w:pStyle w:val="Titre1"/>
        <w:rPr>
          <w:sz w:val="28"/>
          <w:szCs w:val="28"/>
        </w:rPr>
      </w:pPr>
    </w:p>
    <w:p w:rsidR="00F55729" w:rsidRPr="00EC02CD" w:rsidRDefault="00EB6EB5" w:rsidP="00EC02CD">
      <w:pPr>
        <w:pStyle w:val="Titre1"/>
        <w:rPr>
          <w:sz w:val="28"/>
          <w:szCs w:val="28"/>
        </w:rPr>
      </w:pPr>
      <w:r w:rsidRPr="00EC02CD">
        <w:rPr>
          <w:sz w:val="28"/>
          <w:szCs w:val="28"/>
        </w:rPr>
        <w:t xml:space="preserve">A ONUSIDA </w:t>
      </w:r>
      <w:r w:rsidR="00F55729" w:rsidRPr="00EC02CD">
        <w:rPr>
          <w:sz w:val="28"/>
          <w:szCs w:val="28"/>
        </w:rPr>
        <w:t xml:space="preserve">pour le financement </w:t>
      </w:r>
    </w:p>
    <w:p w:rsidR="00F55729" w:rsidRPr="00EC02CD" w:rsidRDefault="00F55729" w:rsidP="00EC02CD">
      <w:pPr>
        <w:pStyle w:val="Titre1"/>
        <w:rPr>
          <w:sz w:val="28"/>
          <w:szCs w:val="28"/>
        </w:rPr>
      </w:pPr>
      <w:r w:rsidRPr="00EC02CD">
        <w:rPr>
          <w:sz w:val="28"/>
          <w:szCs w:val="28"/>
        </w:rPr>
        <w:t xml:space="preserve"> </w:t>
      </w:r>
    </w:p>
    <w:p w:rsidR="00F55729" w:rsidRPr="00EC02CD" w:rsidRDefault="00F55729" w:rsidP="00EC02CD">
      <w:pPr>
        <w:pStyle w:val="Titre1"/>
        <w:rPr>
          <w:sz w:val="28"/>
          <w:szCs w:val="28"/>
        </w:rPr>
      </w:pPr>
      <w:r w:rsidRPr="00EC02CD">
        <w:rPr>
          <w:sz w:val="28"/>
          <w:szCs w:val="28"/>
        </w:rPr>
        <w:t xml:space="preserve">Aux membres du groupe de référence en suivi évaluation du SP/CNLS qui a  été l’organe de pilotage (validation du protocole) de cette étude </w:t>
      </w:r>
    </w:p>
    <w:p w:rsidR="00F55729" w:rsidRPr="00EC02CD" w:rsidRDefault="00F55729" w:rsidP="00EC02CD">
      <w:pPr>
        <w:pStyle w:val="Titre1"/>
        <w:rPr>
          <w:sz w:val="28"/>
          <w:szCs w:val="28"/>
        </w:rPr>
      </w:pPr>
      <w:r w:rsidRPr="00EC02CD">
        <w:rPr>
          <w:sz w:val="28"/>
          <w:szCs w:val="28"/>
        </w:rPr>
        <w:t xml:space="preserve"> </w:t>
      </w:r>
    </w:p>
    <w:p w:rsidR="00F55729" w:rsidRPr="00EC02CD" w:rsidRDefault="00253324" w:rsidP="00165D2E">
      <w:pPr>
        <w:rPr>
          <w:rFonts w:ascii="Times New Roman" w:eastAsia="Batang" w:hAnsi="Times New Roman"/>
          <w:b/>
          <w:sz w:val="28"/>
          <w:szCs w:val="28"/>
        </w:rPr>
      </w:pPr>
      <w:r w:rsidRPr="00EC02CD">
        <w:rPr>
          <w:rFonts w:ascii="Times New Roman" w:eastAsia="Batang" w:hAnsi="Times New Roman"/>
          <w:b/>
          <w:sz w:val="28"/>
          <w:szCs w:val="28"/>
        </w:rPr>
        <w:t>Aux ONG,</w:t>
      </w:r>
      <w:r w:rsidR="00F55729" w:rsidRPr="00EC02CD">
        <w:rPr>
          <w:rFonts w:ascii="Times New Roman" w:eastAsia="Batang" w:hAnsi="Times New Roman"/>
          <w:b/>
          <w:sz w:val="28"/>
          <w:szCs w:val="28"/>
        </w:rPr>
        <w:t xml:space="preserve"> associations</w:t>
      </w:r>
      <w:r w:rsidRPr="00EC02CD">
        <w:rPr>
          <w:rFonts w:ascii="Times New Roman" w:eastAsia="Batang" w:hAnsi="Times New Roman"/>
          <w:b/>
          <w:sz w:val="28"/>
          <w:szCs w:val="28"/>
        </w:rPr>
        <w:t xml:space="preserve"> pour</w:t>
      </w:r>
      <w:r w:rsidR="00F55729" w:rsidRPr="00EC02CD">
        <w:rPr>
          <w:rFonts w:ascii="Times New Roman" w:eastAsia="Batang" w:hAnsi="Times New Roman"/>
          <w:b/>
          <w:sz w:val="28"/>
          <w:szCs w:val="28"/>
        </w:rPr>
        <w:t xml:space="preserve"> leur collaboration </w:t>
      </w:r>
    </w:p>
    <w:p w:rsidR="00253324" w:rsidRPr="00EC02CD" w:rsidRDefault="00253324" w:rsidP="00165D2E">
      <w:pPr>
        <w:rPr>
          <w:rFonts w:ascii="Times New Roman" w:eastAsia="Batang" w:hAnsi="Times New Roman"/>
          <w:b/>
          <w:sz w:val="28"/>
          <w:szCs w:val="28"/>
        </w:rPr>
      </w:pPr>
      <w:r w:rsidRPr="00EC02CD">
        <w:rPr>
          <w:rFonts w:ascii="Times New Roman" w:eastAsia="Batang" w:hAnsi="Times New Roman"/>
          <w:b/>
          <w:sz w:val="28"/>
          <w:szCs w:val="28"/>
        </w:rPr>
        <w:t xml:space="preserve">Aux personnes ressources pour leur facilitation </w:t>
      </w:r>
    </w:p>
    <w:p w:rsidR="00253324" w:rsidRPr="00EC02CD" w:rsidRDefault="00253324" w:rsidP="00EC02CD">
      <w:pPr>
        <w:pStyle w:val="Titre1"/>
        <w:rPr>
          <w:sz w:val="28"/>
          <w:szCs w:val="28"/>
        </w:rPr>
      </w:pPr>
      <w:r w:rsidRPr="00EC02CD">
        <w:rPr>
          <w:sz w:val="28"/>
          <w:szCs w:val="28"/>
        </w:rPr>
        <w:t>A toute la population des UDI et dealers pour leur disponibilité et leur</w:t>
      </w:r>
      <w:r w:rsidR="00F55729" w:rsidRPr="00EC02CD">
        <w:rPr>
          <w:sz w:val="28"/>
          <w:szCs w:val="28"/>
        </w:rPr>
        <w:t xml:space="preserve"> collaboration</w:t>
      </w:r>
    </w:p>
    <w:p w:rsidR="006E590D" w:rsidRDefault="006E590D" w:rsidP="00EC02CD">
      <w:pPr>
        <w:pStyle w:val="Titre1"/>
        <w:rPr>
          <w:sz w:val="28"/>
          <w:szCs w:val="28"/>
        </w:rPr>
      </w:pPr>
    </w:p>
    <w:p w:rsidR="00A429C9" w:rsidRPr="00EC02CD" w:rsidRDefault="006E590D" w:rsidP="00EC02CD">
      <w:pPr>
        <w:pStyle w:val="Titre1"/>
        <w:rPr>
          <w:sz w:val="28"/>
          <w:szCs w:val="28"/>
        </w:rPr>
      </w:pPr>
      <w:r>
        <w:rPr>
          <w:sz w:val="28"/>
          <w:szCs w:val="28"/>
        </w:rPr>
        <w:t>Au Consultant AMOUSSOU Yao Kinvi</w:t>
      </w:r>
      <w:r w:rsidR="00587ADC" w:rsidRPr="00EC02CD">
        <w:rPr>
          <w:sz w:val="28"/>
          <w:szCs w:val="28"/>
        </w:rPr>
        <w:br w:type="page"/>
      </w:r>
      <w:r w:rsidR="009A6E97" w:rsidRPr="00EC02CD">
        <w:rPr>
          <w:sz w:val="28"/>
          <w:szCs w:val="28"/>
        </w:rPr>
        <w:lastRenderedPageBreak/>
        <w:t>Résumé exécutif</w:t>
      </w:r>
      <w:bookmarkStart w:id="5" w:name="_Toc410718868"/>
      <w:bookmarkEnd w:id="4"/>
    </w:p>
    <w:p w:rsidR="00012349" w:rsidRPr="00012349" w:rsidRDefault="00012349" w:rsidP="00012349">
      <w:pPr>
        <w:spacing w:after="0" w:line="240" w:lineRule="auto"/>
      </w:pPr>
    </w:p>
    <w:p w:rsidR="001F0F4C" w:rsidRDefault="00012349" w:rsidP="00A95E70">
      <w:pPr>
        <w:spacing w:after="0" w:line="240" w:lineRule="auto"/>
        <w:jc w:val="both"/>
        <w:rPr>
          <w:rFonts w:ascii="Times New Roman" w:hAnsi="Times New Roman"/>
          <w:sz w:val="24"/>
          <w:szCs w:val="24"/>
        </w:rPr>
      </w:pPr>
      <w:r w:rsidRPr="00012349">
        <w:rPr>
          <w:rFonts w:ascii="Times New Roman" w:hAnsi="Times New Roman"/>
          <w:sz w:val="24"/>
          <w:szCs w:val="24"/>
        </w:rPr>
        <w:t>Les drogues constituent une menace pour la santé publique partout dans le monde en raison de la forte morbidité et mortalité liées à leur consommation avec des conséquences très néfastes sur le bien-être physique, mental et social chez les</w:t>
      </w:r>
      <w:r w:rsidR="00C16D0B">
        <w:rPr>
          <w:rFonts w:ascii="Times New Roman" w:hAnsi="Times New Roman"/>
          <w:sz w:val="24"/>
          <w:szCs w:val="24"/>
        </w:rPr>
        <w:t xml:space="preserve"> UDI</w:t>
      </w:r>
      <w:r w:rsidRPr="00012349">
        <w:rPr>
          <w:rFonts w:ascii="Times New Roman" w:eastAsiaTheme="minorHAnsi" w:hAnsi="Times New Roman"/>
          <w:sz w:val="24"/>
          <w:szCs w:val="24"/>
        </w:rPr>
        <w:t>.</w:t>
      </w:r>
      <w:r w:rsidRPr="00012349">
        <w:rPr>
          <w:rFonts w:ascii="Times New Roman" w:hAnsi="Times New Roman"/>
          <w:sz w:val="24"/>
          <w:szCs w:val="24"/>
        </w:rPr>
        <w:t xml:space="preserve"> L’usage de drogues et particulièrement des drogues injectables est devenu un vecteur connu et documenté de l’épidémie à VIH et de la transmission des hépatites.</w:t>
      </w:r>
      <w:r w:rsidR="00A95E70">
        <w:rPr>
          <w:rFonts w:ascii="Times New Roman" w:hAnsi="Times New Roman"/>
          <w:sz w:val="24"/>
          <w:szCs w:val="24"/>
        </w:rPr>
        <w:t xml:space="preserve"> </w:t>
      </w:r>
      <w:r w:rsidR="001F0F4C">
        <w:rPr>
          <w:rFonts w:ascii="Times New Roman" w:hAnsi="Times New Roman"/>
          <w:sz w:val="24"/>
          <w:szCs w:val="24"/>
        </w:rPr>
        <w:t xml:space="preserve">Ainsi pour mieux documenter le phénomène au Togo, une étude a été commanditée par </w:t>
      </w:r>
      <w:r w:rsidR="00FA6A59">
        <w:rPr>
          <w:rFonts w:ascii="Times New Roman" w:hAnsi="Times New Roman"/>
          <w:sz w:val="24"/>
          <w:szCs w:val="24"/>
        </w:rPr>
        <w:t>le SP/CNLS</w:t>
      </w:r>
      <w:r w:rsidR="00ED43A3">
        <w:rPr>
          <w:rFonts w:ascii="Times New Roman" w:hAnsi="Times New Roman"/>
          <w:sz w:val="24"/>
          <w:szCs w:val="24"/>
        </w:rPr>
        <w:t>-IST</w:t>
      </w:r>
      <w:r w:rsidR="00FA6A59">
        <w:rPr>
          <w:rFonts w:ascii="Times New Roman" w:hAnsi="Times New Roman"/>
          <w:sz w:val="24"/>
          <w:szCs w:val="24"/>
        </w:rPr>
        <w:t xml:space="preserve"> avec l’appui financier et technique de l’ONUSIDA </w:t>
      </w:r>
      <w:r w:rsidR="001F0F4C">
        <w:rPr>
          <w:rFonts w:ascii="Times New Roman" w:hAnsi="Times New Roman"/>
          <w:sz w:val="24"/>
          <w:szCs w:val="24"/>
        </w:rPr>
        <w:t xml:space="preserve">en collaboration avec les différents acteurs. </w:t>
      </w:r>
    </w:p>
    <w:p w:rsidR="001F0F4C" w:rsidRDefault="001F0F4C" w:rsidP="00A95E70">
      <w:pPr>
        <w:spacing w:after="0" w:line="240" w:lineRule="auto"/>
        <w:jc w:val="both"/>
        <w:rPr>
          <w:rFonts w:ascii="Times New Roman" w:hAnsi="Times New Roman"/>
          <w:sz w:val="24"/>
          <w:szCs w:val="24"/>
        </w:rPr>
      </w:pPr>
    </w:p>
    <w:p w:rsidR="00A95E70" w:rsidRDefault="00A95E70" w:rsidP="00A95E70">
      <w:pPr>
        <w:spacing w:after="0" w:line="240" w:lineRule="auto"/>
        <w:jc w:val="both"/>
        <w:rPr>
          <w:rFonts w:ascii="Times New Roman" w:hAnsi="Times New Roman"/>
          <w:sz w:val="24"/>
          <w:szCs w:val="24"/>
        </w:rPr>
      </w:pPr>
      <w:r w:rsidRPr="00A95E70">
        <w:rPr>
          <w:rFonts w:ascii="Times New Roman" w:hAnsi="Times New Roman"/>
          <w:sz w:val="24"/>
          <w:szCs w:val="24"/>
        </w:rPr>
        <w:t>Cette étude a pour objectifs de :</w:t>
      </w:r>
    </w:p>
    <w:p w:rsidR="00A95E70" w:rsidRDefault="00A95E70" w:rsidP="00A95E70">
      <w:pPr>
        <w:spacing w:after="0" w:line="240" w:lineRule="auto"/>
        <w:jc w:val="both"/>
        <w:rPr>
          <w:rFonts w:ascii="Times New Roman" w:hAnsi="Times New Roman"/>
          <w:sz w:val="24"/>
          <w:szCs w:val="24"/>
        </w:rPr>
      </w:pPr>
    </w:p>
    <w:p w:rsidR="00A95E70" w:rsidRDefault="00A95E70" w:rsidP="001F0F4C">
      <w:pPr>
        <w:numPr>
          <w:ilvl w:val="0"/>
          <w:numId w:val="38"/>
        </w:numPr>
        <w:spacing w:after="0" w:line="240" w:lineRule="auto"/>
        <w:jc w:val="both"/>
        <w:rPr>
          <w:rFonts w:ascii="Times New Roman" w:hAnsi="Times New Roman"/>
          <w:sz w:val="24"/>
          <w:szCs w:val="24"/>
        </w:rPr>
      </w:pPr>
      <w:r w:rsidRPr="00A95E70">
        <w:rPr>
          <w:rFonts w:ascii="Times New Roman" w:hAnsi="Times New Roman"/>
          <w:sz w:val="24"/>
          <w:szCs w:val="24"/>
        </w:rPr>
        <w:t xml:space="preserve">Estimer la taille de la population </w:t>
      </w:r>
      <w:r w:rsidR="00ED43A3">
        <w:rPr>
          <w:rFonts w:ascii="Times New Roman" w:hAnsi="Times New Roman"/>
          <w:sz w:val="24"/>
          <w:szCs w:val="24"/>
        </w:rPr>
        <w:t xml:space="preserve">des </w:t>
      </w:r>
      <w:r w:rsidRPr="00A95E70">
        <w:rPr>
          <w:rFonts w:ascii="Times New Roman" w:hAnsi="Times New Roman"/>
          <w:sz w:val="24"/>
          <w:szCs w:val="24"/>
        </w:rPr>
        <w:t>usager</w:t>
      </w:r>
      <w:r w:rsidR="00ED43A3">
        <w:rPr>
          <w:rFonts w:ascii="Times New Roman" w:hAnsi="Times New Roman"/>
          <w:sz w:val="24"/>
          <w:szCs w:val="24"/>
        </w:rPr>
        <w:t>s</w:t>
      </w:r>
      <w:r w:rsidRPr="00A95E70">
        <w:rPr>
          <w:rFonts w:ascii="Times New Roman" w:hAnsi="Times New Roman"/>
          <w:sz w:val="24"/>
          <w:szCs w:val="24"/>
        </w:rPr>
        <w:t xml:space="preserve"> de drogues injectables,</w:t>
      </w:r>
    </w:p>
    <w:p w:rsidR="00A95E70" w:rsidRDefault="00A95E70" w:rsidP="00A95E70">
      <w:pPr>
        <w:numPr>
          <w:ilvl w:val="0"/>
          <w:numId w:val="38"/>
        </w:numPr>
        <w:spacing w:after="0" w:line="240" w:lineRule="auto"/>
        <w:jc w:val="both"/>
        <w:rPr>
          <w:rFonts w:ascii="Times New Roman" w:hAnsi="Times New Roman"/>
          <w:sz w:val="24"/>
          <w:szCs w:val="24"/>
        </w:rPr>
      </w:pPr>
      <w:r w:rsidRPr="001F0F4C">
        <w:rPr>
          <w:rFonts w:ascii="Times New Roman" w:hAnsi="Times New Roman"/>
          <w:sz w:val="24"/>
          <w:szCs w:val="24"/>
        </w:rPr>
        <w:t>Déterminer les caractéristiques ou le profil des UDI dans le pays,</w:t>
      </w:r>
    </w:p>
    <w:p w:rsidR="00A95E70" w:rsidRDefault="00A95E70" w:rsidP="00A95E70">
      <w:pPr>
        <w:numPr>
          <w:ilvl w:val="0"/>
          <w:numId w:val="38"/>
        </w:numPr>
        <w:spacing w:after="0" w:line="240" w:lineRule="auto"/>
        <w:jc w:val="both"/>
        <w:rPr>
          <w:rFonts w:ascii="Times New Roman" w:hAnsi="Times New Roman"/>
          <w:sz w:val="24"/>
          <w:szCs w:val="24"/>
        </w:rPr>
      </w:pPr>
      <w:r w:rsidRPr="001F0F4C">
        <w:rPr>
          <w:rFonts w:ascii="Times New Roman" w:hAnsi="Times New Roman"/>
          <w:sz w:val="24"/>
          <w:szCs w:val="24"/>
        </w:rPr>
        <w:t>Etablir une cartographie des zones ou sites d’accès à cette population,</w:t>
      </w:r>
    </w:p>
    <w:p w:rsidR="00A95E70" w:rsidRPr="001F0F4C" w:rsidRDefault="00A95E70" w:rsidP="00A95E70">
      <w:pPr>
        <w:numPr>
          <w:ilvl w:val="0"/>
          <w:numId w:val="38"/>
        </w:numPr>
        <w:spacing w:after="0" w:line="240" w:lineRule="auto"/>
        <w:jc w:val="both"/>
        <w:rPr>
          <w:rFonts w:ascii="Times New Roman" w:hAnsi="Times New Roman"/>
          <w:sz w:val="24"/>
          <w:szCs w:val="24"/>
        </w:rPr>
      </w:pPr>
      <w:r w:rsidRPr="001F0F4C">
        <w:rPr>
          <w:rFonts w:ascii="Times New Roman" w:hAnsi="Times New Roman"/>
          <w:sz w:val="24"/>
          <w:szCs w:val="24"/>
        </w:rPr>
        <w:t>Evaluer leurs besoins en matière d’accès aux services de prévention, de soins et de traitement en matière de VIH et de santé de reproduction</w:t>
      </w:r>
    </w:p>
    <w:p w:rsidR="00A95E70" w:rsidRDefault="00A95E70" w:rsidP="00012349">
      <w:pPr>
        <w:spacing w:after="0" w:line="240" w:lineRule="auto"/>
        <w:jc w:val="both"/>
        <w:rPr>
          <w:rFonts w:ascii="Times New Roman" w:hAnsi="Times New Roman"/>
          <w:sz w:val="24"/>
          <w:szCs w:val="24"/>
        </w:rPr>
      </w:pPr>
    </w:p>
    <w:p w:rsidR="00012349" w:rsidRDefault="00012349" w:rsidP="00012349">
      <w:pPr>
        <w:spacing w:after="0" w:line="240" w:lineRule="auto"/>
        <w:jc w:val="both"/>
        <w:rPr>
          <w:rFonts w:ascii="Times New Roman" w:eastAsiaTheme="minorHAnsi" w:hAnsi="Times New Roman"/>
          <w:sz w:val="24"/>
          <w:szCs w:val="24"/>
        </w:rPr>
      </w:pPr>
      <w:r w:rsidRPr="00012349">
        <w:rPr>
          <w:rFonts w:ascii="Times New Roman" w:eastAsiaTheme="minorHAnsi" w:hAnsi="Times New Roman"/>
          <w:b/>
          <w:sz w:val="24"/>
          <w:szCs w:val="24"/>
          <w:u w:val="single"/>
        </w:rPr>
        <w:t>Méthode</w:t>
      </w:r>
      <w:r w:rsidR="00D06141">
        <w:rPr>
          <w:rFonts w:ascii="Times New Roman" w:eastAsiaTheme="minorHAnsi" w:hAnsi="Times New Roman"/>
          <w:sz w:val="24"/>
          <w:szCs w:val="24"/>
        </w:rPr>
        <w:t xml:space="preserve"> </w:t>
      </w:r>
      <w:r w:rsidRPr="00012349">
        <w:rPr>
          <w:rFonts w:ascii="Times New Roman" w:eastAsiaTheme="minorHAnsi" w:hAnsi="Times New Roman"/>
          <w:sz w:val="24"/>
          <w:szCs w:val="24"/>
        </w:rPr>
        <w:t xml:space="preserve">: </w:t>
      </w:r>
      <w:r w:rsidR="00B13572">
        <w:rPr>
          <w:rFonts w:ascii="Times New Roman" w:eastAsiaTheme="minorHAnsi" w:hAnsi="Times New Roman"/>
          <w:sz w:val="24"/>
          <w:szCs w:val="24"/>
        </w:rPr>
        <w:t>U</w:t>
      </w:r>
      <w:r w:rsidRPr="00012349">
        <w:rPr>
          <w:rFonts w:ascii="Times New Roman" w:eastAsiaTheme="minorHAnsi" w:hAnsi="Times New Roman"/>
          <w:sz w:val="24"/>
          <w:szCs w:val="24"/>
        </w:rPr>
        <w:t>ne</w:t>
      </w:r>
      <w:r w:rsidR="009E02CC">
        <w:rPr>
          <w:rFonts w:ascii="Times New Roman" w:eastAsiaTheme="minorHAnsi" w:hAnsi="Times New Roman"/>
          <w:sz w:val="24"/>
          <w:szCs w:val="24"/>
        </w:rPr>
        <w:t xml:space="preserve"> étude descriptive </w:t>
      </w:r>
      <w:r w:rsidRPr="00012349">
        <w:rPr>
          <w:rFonts w:ascii="Times New Roman" w:eastAsiaTheme="minorHAnsi" w:hAnsi="Times New Roman"/>
          <w:sz w:val="24"/>
          <w:szCs w:val="24"/>
        </w:rPr>
        <w:t>et analytique a été réalisée chez les Usagers de Drogues Injectables (UDI) sur toute l’étendue du territoire togolais du 26 Décembre 2014 au 31 janvier 2015.</w:t>
      </w:r>
    </w:p>
    <w:p w:rsidR="00ED43A3" w:rsidRPr="00012349" w:rsidRDefault="00ED43A3" w:rsidP="00012349">
      <w:pPr>
        <w:spacing w:after="0" w:line="240" w:lineRule="auto"/>
        <w:jc w:val="both"/>
        <w:rPr>
          <w:rFonts w:ascii="Times New Roman" w:hAnsi="Times New Roman"/>
          <w:sz w:val="24"/>
          <w:szCs w:val="24"/>
        </w:rPr>
      </w:pPr>
    </w:p>
    <w:p w:rsidR="00B13572" w:rsidRPr="00B13572" w:rsidRDefault="00012349" w:rsidP="00ED43A3">
      <w:pPr>
        <w:spacing w:after="0" w:line="240" w:lineRule="auto"/>
        <w:jc w:val="both"/>
        <w:rPr>
          <w:rFonts w:ascii="Times New Roman" w:eastAsiaTheme="minorHAnsi" w:hAnsi="Times New Roman"/>
          <w:sz w:val="24"/>
          <w:szCs w:val="24"/>
        </w:rPr>
      </w:pPr>
      <w:r w:rsidRPr="00012349">
        <w:rPr>
          <w:rFonts w:ascii="Times New Roman" w:eastAsiaTheme="minorHAnsi" w:hAnsi="Times New Roman"/>
          <w:sz w:val="24"/>
          <w:szCs w:val="24"/>
        </w:rPr>
        <w:t>Les critères d’inclusion des UDI sont :</w:t>
      </w:r>
    </w:p>
    <w:p w:rsidR="00012349" w:rsidRPr="00012349" w:rsidRDefault="00012349" w:rsidP="00012349">
      <w:pPr>
        <w:numPr>
          <w:ilvl w:val="0"/>
          <w:numId w:val="31"/>
        </w:numPr>
        <w:spacing w:after="0" w:line="240" w:lineRule="auto"/>
        <w:jc w:val="both"/>
        <w:rPr>
          <w:rFonts w:ascii="Times New Roman" w:hAnsi="Times New Roman"/>
          <w:sz w:val="24"/>
          <w:szCs w:val="24"/>
        </w:rPr>
      </w:pPr>
      <w:r w:rsidRPr="00012349">
        <w:rPr>
          <w:rFonts w:ascii="Times New Roman" w:hAnsi="Times New Roman"/>
          <w:sz w:val="24"/>
          <w:szCs w:val="24"/>
        </w:rPr>
        <w:t>Hommes et femmes résidant dans la localité de l’enquête,</w:t>
      </w:r>
    </w:p>
    <w:p w:rsidR="00012349" w:rsidRPr="00012349" w:rsidRDefault="00012349" w:rsidP="00012349">
      <w:pPr>
        <w:numPr>
          <w:ilvl w:val="0"/>
          <w:numId w:val="31"/>
        </w:numPr>
        <w:spacing w:after="0" w:line="240" w:lineRule="auto"/>
        <w:jc w:val="both"/>
        <w:rPr>
          <w:rFonts w:ascii="Times New Roman" w:hAnsi="Times New Roman"/>
          <w:sz w:val="24"/>
          <w:szCs w:val="24"/>
        </w:rPr>
      </w:pPr>
      <w:r w:rsidRPr="00012349">
        <w:rPr>
          <w:rFonts w:ascii="Times New Roman" w:hAnsi="Times New Roman"/>
          <w:sz w:val="24"/>
          <w:szCs w:val="24"/>
        </w:rPr>
        <w:t>Injection dans les six de</w:t>
      </w:r>
      <w:r w:rsidR="00FC44B3">
        <w:rPr>
          <w:rFonts w:ascii="Times New Roman" w:hAnsi="Times New Roman"/>
          <w:sz w:val="24"/>
          <w:szCs w:val="24"/>
        </w:rPr>
        <w:t>rniers mois précédant l’enquête</w:t>
      </w:r>
      <w:r w:rsidR="002E4339">
        <w:rPr>
          <w:rFonts w:ascii="Times New Roman" w:hAnsi="Times New Roman"/>
          <w:sz w:val="24"/>
          <w:szCs w:val="24"/>
        </w:rPr>
        <w:t xml:space="preserve"> ou plus de six mois avec</w:t>
      </w:r>
      <w:r w:rsidR="00FC44B3">
        <w:rPr>
          <w:rFonts w:ascii="Times New Roman" w:hAnsi="Times New Roman"/>
          <w:sz w:val="24"/>
          <w:szCs w:val="24"/>
        </w:rPr>
        <w:t xml:space="preserve"> </w:t>
      </w:r>
      <w:r w:rsidR="009E02CC">
        <w:rPr>
          <w:rFonts w:ascii="Times New Roman" w:hAnsi="Times New Roman"/>
          <w:sz w:val="24"/>
          <w:szCs w:val="24"/>
        </w:rPr>
        <w:t xml:space="preserve">la </w:t>
      </w:r>
      <w:r w:rsidR="00FC44B3">
        <w:rPr>
          <w:rFonts w:ascii="Times New Roman" w:hAnsi="Times New Roman"/>
          <w:sz w:val="24"/>
          <w:szCs w:val="24"/>
        </w:rPr>
        <w:t xml:space="preserve">consommation </w:t>
      </w:r>
      <w:r w:rsidR="002E4339">
        <w:rPr>
          <w:rFonts w:ascii="Times New Roman" w:hAnsi="Times New Roman"/>
          <w:sz w:val="24"/>
          <w:szCs w:val="24"/>
        </w:rPr>
        <w:t xml:space="preserve">continue </w:t>
      </w:r>
      <w:r w:rsidR="00FC44B3">
        <w:rPr>
          <w:rFonts w:ascii="Times New Roman" w:hAnsi="Times New Roman"/>
          <w:sz w:val="24"/>
          <w:szCs w:val="24"/>
        </w:rPr>
        <w:t>des autres drogues après injection</w:t>
      </w:r>
      <w:r w:rsidR="009E02CC">
        <w:rPr>
          <w:rFonts w:ascii="Times New Roman" w:hAnsi="Times New Roman"/>
          <w:sz w:val="24"/>
          <w:szCs w:val="24"/>
        </w:rPr>
        <w:t>.</w:t>
      </w:r>
    </w:p>
    <w:p w:rsidR="00012349" w:rsidRPr="00012349" w:rsidRDefault="00012349" w:rsidP="00012349">
      <w:pPr>
        <w:numPr>
          <w:ilvl w:val="0"/>
          <w:numId w:val="31"/>
        </w:numPr>
        <w:spacing w:after="0" w:line="240" w:lineRule="auto"/>
        <w:jc w:val="both"/>
        <w:rPr>
          <w:rFonts w:ascii="Times New Roman" w:hAnsi="Times New Roman"/>
          <w:sz w:val="24"/>
          <w:szCs w:val="24"/>
        </w:rPr>
      </w:pPr>
      <w:r w:rsidRPr="00012349">
        <w:rPr>
          <w:rFonts w:ascii="Times New Roman" w:hAnsi="Times New Roman"/>
          <w:sz w:val="24"/>
          <w:szCs w:val="24"/>
        </w:rPr>
        <w:t>Avoir au moins 15 ans au moment de l’enquête, les 15 - 17 ans étant des mineurs émancipés,</w:t>
      </w:r>
    </w:p>
    <w:p w:rsidR="00012349" w:rsidRPr="00012349" w:rsidRDefault="00012349" w:rsidP="00012349">
      <w:pPr>
        <w:numPr>
          <w:ilvl w:val="0"/>
          <w:numId w:val="31"/>
        </w:numPr>
        <w:spacing w:after="0" w:line="240" w:lineRule="auto"/>
        <w:jc w:val="both"/>
        <w:rPr>
          <w:rFonts w:ascii="Times New Roman" w:hAnsi="Times New Roman"/>
          <w:sz w:val="24"/>
          <w:szCs w:val="24"/>
        </w:rPr>
      </w:pPr>
      <w:r w:rsidRPr="00012349">
        <w:rPr>
          <w:rFonts w:ascii="Times New Roman" w:hAnsi="Times New Roman"/>
          <w:sz w:val="24"/>
          <w:szCs w:val="24"/>
        </w:rPr>
        <w:t>UDI vivant sur le territoire togolais depuis six mois,</w:t>
      </w:r>
    </w:p>
    <w:p w:rsidR="00012349" w:rsidRPr="00012349" w:rsidRDefault="00012349" w:rsidP="00012349">
      <w:pPr>
        <w:pStyle w:val="Paragraphedeliste"/>
        <w:numPr>
          <w:ilvl w:val="0"/>
          <w:numId w:val="31"/>
        </w:numPr>
        <w:spacing w:after="0" w:line="240" w:lineRule="auto"/>
        <w:jc w:val="both"/>
        <w:rPr>
          <w:rFonts w:ascii="Times New Roman" w:hAnsi="Times New Roman"/>
          <w:sz w:val="24"/>
          <w:szCs w:val="24"/>
        </w:rPr>
      </w:pPr>
      <w:r w:rsidRPr="00012349">
        <w:rPr>
          <w:rFonts w:ascii="Times New Roman" w:hAnsi="Times New Roman"/>
          <w:sz w:val="24"/>
          <w:szCs w:val="24"/>
        </w:rPr>
        <w:t>Avoir donné son consentement pour participer à l’enquête</w:t>
      </w:r>
    </w:p>
    <w:p w:rsidR="00012349" w:rsidRPr="00012349" w:rsidRDefault="00012349" w:rsidP="00012349">
      <w:pPr>
        <w:pStyle w:val="Paragraphedeliste"/>
        <w:spacing w:after="0" w:line="240" w:lineRule="auto"/>
        <w:jc w:val="both"/>
        <w:rPr>
          <w:rFonts w:ascii="Times New Roman" w:hAnsi="Times New Roman"/>
          <w:sz w:val="24"/>
          <w:szCs w:val="24"/>
        </w:rPr>
      </w:pPr>
      <w:r w:rsidRPr="00012349">
        <w:rPr>
          <w:rFonts w:ascii="Times New Roman" w:hAnsi="Times New Roman"/>
          <w:sz w:val="24"/>
          <w:szCs w:val="24"/>
        </w:rPr>
        <w:t>La principale stratégie utilisée pour l’identification des sites ou des zones d’accès des UDI et les UDI eux-mêmes est la technique de boule de neige.</w:t>
      </w:r>
    </w:p>
    <w:p w:rsidR="00012349" w:rsidRDefault="00012349" w:rsidP="00012349">
      <w:pPr>
        <w:spacing w:after="0" w:line="240" w:lineRule="auto"/>
        <w:jc w:val="both"/>
        <w:rPr>
          <w:rFonts w:ascii="Times New Roman" w:eastAsiaTheme="minorHAnsi" w:hAnsi="Times New Roman"/>
          <w:b/>
          <w:sz w:val="24"/>
          <w:szCs w:val="24"/>
          <w:u w:val="single"/>
        </w:rPr>
      </w:pPr>
    </w:p>
    <w:p w:rsidR="00B22BE1" w:rsidRDefault="00012349" w:rsidP="00B22BE1">
      <w:pPr>
        <w:spacing w:after="0" w:line="240" w:lineRule="auto"/>
        <w:jc w:val="both"/>
        <w:rPr>
          <w:rFonts w:ascii="Times New Roman" w:eastAsiaTheme="minorHAnsi" w:hAnsi="Times New Roman"/>
          <w:sz w:val="24"/>
          <w:szCs w:val="24"/>
        </w:rPr>
      </w:pPr>
      <w:r w:rsidRPr="00012349">
        <w:rPr>
          <w:rFonts w:ascii="Times New Roman" w:eastAsiaTheme="minorHAnsi" w:hAnsi="Times New Roman"/>
          <w:b/>
          <w:sz w:val="24"/>
          <w:szCs w:val="24"/>
          <w:u w:val="single"/>
        </w:rPr>
        <w:t>Résultats</w:t>
      </w:r>
      <w:r w:rsidR="00D06141">
        <w:rPr>
          <w:rFonts w:ascii="Times New Roman" w:eastAsiaTheme="minorHAnsi" w:hAnsi="Times New Roman"/>
          <w:sz w:val="24"/>
          <w:szCs w:val="24"/>
        </w:rPr>
        <w:t xml:space="preserve"> </w:t>
      </w:r>
      <w:r w:rsidRPr="00012349">
        <w:rPr>
          <w:rFonts w:ascii="Times New Roman" w:eastAsiaTheme="minorHAnsi" w:hAnsi="Times New Roman"/>
          <w:sz w:val="24"/>
          <w:szCs w:val="24"/>
        </w:rPr>
        <w:t>: la population totale des UDI  est estimée à </w:t>
      </w:r>
      <w:r>
        <w:rPr>
          <w:rFonts w:ascii="Times New Roman" w:eastAsiaTheme="minorHAnsi" w:hAnsi="Times New Roman"/>
          <w:sz w:val="24"/>
          <w:szCs w:val="24"/>
        </w:rPr>
        <w:t>2289 personnes.</w:t>
      </w:r>
    </w:p>
    <w:p w:rsidR="00B22BE1" w:rsidRPr="00012349" w:rsidRDefault="00B22BE1" w:rsidP="00B22BE1">
      <w:pPr>
        <w:spacing w:after="0" w:line="240" w:lineRule="auto"/>
        <w:jc w:val="both"/>
        <w:rPr>
          <w:rFonts w:ascii="Times New Roman" w:eastAsiaTheme="minorHAnsi" w:hAnsi="Times New Roman"/>
          <w:sz w:val="24"/>
          <w:szCs w:val="24"/>
        </w:rPr>
      </w:pPr>
    </w:p>
    <w:p w:rsidR="00012349" w:rsidRDefault="00012349" w:rsidP="00B22BE1">
      <w:pPr>
        <w:numPr>
          <w:ilvl w:val="0"/>
          <w:numId w:val="43"/>
        </w:numPr>
        <w:spacing w:after="0" w:line="240" w:lineRule="auto"/>
        <w:jc w:val="both"/>
        <w:rPr>
          <w:rFonts w:ascii="Times New Roman" w:hAnsi="Times New Roman"/>
          <w:sz w:val="24"/>
          <w:szCs w:val="24"/>
        </w:rPr>
      </w:pPr>
      <w:r w:rsidRPr="00012349">
        <w:rPr>
          <w:rFonts w:ascii="Times New Roman" w:hAnsi="Times New Roman"/>
          <w:sz w:val="24"/>
          <w:szCs w:val="24"/>
        </w:rPr>
        <w:t>L’enquête auprès des 269 usagers de drogues injectables (UDI) a révélé que la majorité des UDI sont concentrés dans la région de Lomé commune : 164 personnes soit 60,96%</w:t>
      </w:r>
      <w:r w:rsidR="003B4FFB">
        <w:rPr>
          <w:rFonts w:ascii="Times New Roman" w:hAnsi="Times New Roman"/>
          <w:sz w:val="24"/>
          <w:szCs w:val="24"/>
        </w:rPr>
        <w:t xml:space="preserve"> suivi de la région maritime 16,36%</w:t>
      </w:r>
      <w:r w:rsidRPr="00012349">
        <w:rPr>
          <w:rFonts w:ascii="Times New Roman" w:hAnsi="Times New Roman"/>
          <w:sz w:val="24"/>
          <w:szCs w:val="24"/>
        </w:rPr>
        <w:t xml:space="preserve">. La région des savanes vient en dernière position avec </w:t>
      </w:r>
      <w:r w:rsidR="003B4FFB">
        <w:rPr>
          <w:rFonts w:ascii="Times New Roman" w:hAnsi="Times New Roman"/>
          <w:sz w:val="24"/>
          <w:szCs w:val="24"/>
        </w:rPr>
        <w:t>2,23%</w:t>
      </w:r>
      <w:r w:rsidR="003E713B">
        <w:rPr>
          <w:rFonts w:ascii="Times New Roman" w:hAnsi="Times New Roman"/>
          <w:sz w:val="24"/>
          <w:szCs w:val="24"/>
        </w:rPr>
        <w:t>.</w:t>
      </w:r>
    </w:p>
    <w:p w:rsidR="00B22BE1" w:rsidRDefault="00B22BE1" w:rsidP="00B22BE1">
      <w:pPr>
        <w:spacing w:after="0" w:line="240" w:lineRule="auto"/>
        <w:ind w:left="720"/>
        <w:jc w:val="both"/>
        <w:rPr>
          <w:rFonts w:ascii="Times New Roman" w:hAnsi="Times New Roman"/>
          <w:sz w:val="24"/>
          <w:szCs w:val="24"/>
        </w:rPr>
      </w:pPr>
    </w:p>
    <w:p w:rsidR="00B22BE1" w:rsidRDefault="00012349" w:rsidP="00B22BE1">
      <w:pPr>
        <w:numPr>
          <w:ilvl w:val="0"/>
          <w:numId w:val="43"/>
        </w:numPr>
        <w:spacing w:after="0" w:line="240" w:lineRule="auto"/>
        <w:jc w:val="both"/>
        <w:rPr>
          <w:rFonts w:ascii="Times New Roman" w:hAnsi="Times New Roman"/>
          <w:sz w:val="24"/>
          <w:szCs w:val="24"/>
        </w:rPr>
      </w:pPr>
      <w:r w:rsidRPr="00B22BE1">
        <w:rPr>
          <w:rFonts w:ascii="Times New Roman" w:hAnsi="Times New Roman"/>
          <w:sz w:val="24"/>
          <w:szCs w:val="24"/>
        </w:rPr>
        <w:t>Les trois principales religions pratiquées par les UDI sont r</w:t>
      </w:r>
      <w:r w:rsidR="003B4FFB" w:rsidRPr="00B22BE1">
        <w:rPr>
          <w:rFonts w:ascii="Times New Roman" w:hAnsi="Times New Roman"/>
          <w:sz w:val="24"/>
          <w:szCs w:val="24"/>
        </w:rPr>
        <w:t xml:space="preserve">espectivement le christianisme </w:t>
      </w:r>
      <w:r w:rsidRPr="00B22BE1">
        <w:rPr>
          <w:rFonts w:ascii="Times New Roman" w:hAnsi="Times New Roman"/>
          <w:sz w:val="24"/>
          <w:szCs w:val="24"/>
        </w:rPr>
        <w:t>43,1</w:t>
      </w:r>
      <w:r w:rsidR="003E713B" w:rsidRPr="00B22BE1">
        <w:rPr>
          <w:rFonts w:ascii="Times New Roman" w:hAnsi="Times New Roman"/>
          <w:sz w:val="24"/>
          <w:szCs w:val="24"/>
        </w:rPr>
        <w:t>%</w:t>
      </w:r>
      <w:r w:rsidR="003B4FFB" w:rsidRPr="00B22BE1">
        <w:rPr>
          <w:rFonts w:ascii="Times New Roman" w:hAnsi="Times New Roman"/>
          <w:sz w:val="24"/>
          <w:szCs w:val="24"/>
        </w:rPr>
        <w:t xml:space="preserve">, l’Islam </w:t>
      </w:r>
      <w:r w:rsidRPr="00B22BE1">
        <w:rPr>
          <w:rFonts w:ascii="Times New Roman" w:hAnsi="Times New Roman"/>
          <w:sz w:val="24"/>
          <w:szCs w:val="24"/>
        </w:rPr>
        <w:t>30,5</w:t>
      </w:r>
      <w:r w:rsidR="003E713B" w:rsidRPr="00B22BE1">
        <w:rPr>
          <w:rFonts w:ascii="Times New Roman" w:hAnsi="Times New Roman"/>
          <w:sz w:val="24"/>
          <w:szCs w:val="24"/>
        </w:rPr>
        <w:t>%</w:t>
      </w:r>
      <w:r w:rsidRPr="00B22BE1">
        <w:rPr>
          <w:rFonts w:ascii="Times New Roman" w:hAnsi="Times New Roman"/>
          <w:sz w:val="24"/>
          <w:szCs w:val="24"/>
        </w:rPr>
        <w:t xml:space="preserve"> et l’animisme</w:t>
      </w:r>
      <w:r w:rsidR="003E713B" w:rsidRPr="00B22BE1">
        <w:rPr>
          <w:rFonts w:ascii="Times New Roman" w:hAnsi="Times New Roman"/>
          <w:sz w:val="24"/>
          <w:szCs w:val="24"/>
        </w:rPr>
        <w:t xml:space="preserve"> </w:t>
      </w:r>
      <w:r w:rsidRPr="00B22BE1">
        <w:rPr>
          <w:rFonts w:ascii="Times New Roman" w:hAnsi="Times New Roman"/>
          <w:sz w:val="24"/>
          <w:szCs w:val="24"/>
        </w:rPr>
        <w:t>16,4</w:t>
      </w:r>
      <w:r w:rsidR="003E713B" w:rsidRPr="00B22BE1">
        <w:rPr>
          <w:rFonts w:ascii="Times New Roman" w:hAnsi="Times New Roman"/>
          <w:sz w:val="24"/>
          <w:szCs w:val="24"/>
        </w:rPr>
        <w:t>%</w:t>
      </w:r>
      <w:r w:rsidRPr="00B22BE1">
        <w:rPr>
          <w:rFonts w:ascii="Times New Roman" w:hAnsi="Times New Roman"/>
          <w:sz w:val="24"/>
          <w:szCs w:val="24"/>
        </w:rPr>
        <w:t>.</w:t>
      </w:r>
    </w:p>
    <w:p w:rsidR="00B22BE1" w:rsidRDefault="00B22BE1" w:rsidP="00B22BE1">
      <w:pPr>
        <w:pStyle w:val="Paragraphedeliste"/>
        <w:spacing w:after="0" w:line="240" w:lineRule="auto"/>
        <w:rPr>
          <w:rFonts w:ascii="Times New Roman" w:hAnsi="Times New Roman"/>
          <w:sz w:val="24"/>
          <w:szCs w:val="24"/>
        </w:rPr>
      </w:pPr>
    </w:p>
    <w:p w:rsidR="00B22BE1" w:rsidRDefault="00012349" w:rsidP="00B22BE1">
      <w:pPr>
        <w:numPr>
          <w:ilvl w:val="0"/>
          <w:numId w:val="43"/>
        </w:numPr>
        <w:spacing w:after="0" w:line="240" w:lineRule="auto"/>
        <w:jc w:val="both"/>
        <w:rPr>
          <w:rFonts w:ascii="Times New Roman" w:hAnsi="Times New Roman"/>
          <w:sz w:val="24"/>
          <w:szCs w:val="24"/>
        </w:rPr>
      </w:pPr>
      <w:r w:rsidRPr="00B22BE1">
        <w:rPr>
          <w:rFonts w:ascii="Times New Roman" w:hAnsi="Times New Roman"/>
          <w:sz w:val="24"/>
          <w:szCs w:val="24"/>
        </w:rPr>
        <w:t>Co</w:t>
      </w:r>
      <w:r w:rsidR="003B4FFB" w:rsidRPr="00B22BE1">
        <w:rPr>
          <w:rFonts w:ascii="Times New Roman" w:hAnsi="Times New Roman"/>
          <w:sz w:val="24"/>
          <w:szCs w:val="24"/>
        </w:rPr>
        <w:t xml:space="preserve">ncernant le type de logement,  </w:t>
      </w:r>
      <w:r w:rsidR="003B4FFB" w:rsidRPr="00B22BE1">
        <w:rPr>
          <w:rFonts w:ascii="Times New Roman" w:eastAsia="Times New Roman" w:hAnsi="Times New Roman"/>
          <w:bCs/>
          <w:sz w:val="24"/>
          <w:szCs w:val="24"/>
          <w:lang w:eastAsia="fr-FR"/>
        </w:rPr>
        <w:t>31,2%</w:t>
      </w:r>
      <w:r w:rsidRPr="00B22BE1">
        <w:rPr>
          <w:rFonts w:ascii="Times New Roman" w:eastAsia="Times New Roman" w:hAnsi="Times New Roman"/>
          <w:bCs/>
          <w:sz w:val="24"/>
          <w:szCs w:val="24"/>
          <w:lang w:eastAsia="fr-FR"/>
        </w:rPr>
        <w:t xml:space="preserve"> </w:t>
      </w:r>
      <w:r w:rsidR="003B4FFB" w:rsidRPr="00B22BE1">
        <w:rPr>
          <w:rFonts w:ascii="Times New Roman" w:hAnsi="Times New Roman"/>
          <w:sz w:val="24"/>
          <w:szCs w:val="24"/>
        </w:rPr>
        <w:t xml:space="preserve">des UDI sont en location, </w:t>
      </w:r>
      <w:r w:rsidR="003B4FFB" w:rsidRPr="00B22BE1">
        <w:rPr>
          <w:rFonts w:ascii="Times New Roman" w:eastAsia="Times New Roman" w:hAnsi="Times New Roman"/>
          <w:bCs/>
          <w:sz w:val="24"/>
          <w:szCs w:val="24"/>
          <w:lang w:eastAsia="fr-FR"/>
        </w:rPr>
        <w:t>30,5%</w:t>
      </w:r>
      <w:r w:rsidRPr="00B22BE1">
        <w:rPr>
          <w:rFonts w:ascii="Times New Roman" w:eastAsia="Times New Roman" w:hAnsi="Times New Roman"/>
          <w:bCs/>
          <w:sz w:val="24"/>
          <w:szCs w:val="24"/>
          <w:lang w:eastAsia="fr-FR"/>
        </w:rPr>
        <w:t xml:space="preserve"> sont </w:t>
      </w:r>
      <w:r w:rsidR="003B4FFB" w:rsidRPr="00B22BE1">
        <w:rPr>
          <w:rFonts w:ascii="Times New Roman" w:eastAsia="Times New Roman" w:hAnsi="Times New Roman"/>
          <w:bCs/>
          <w:sz w:val="24"/>
          <w:szCs w:val="24"/>
          <w:lang w:eastAsia="fr-FR"/>
        </w:rPr>
        <w:t>dans leurs propres maisons, et 13%</w:t>
      </w:r>
      <w:r w:rsidRPr="00B22BE1">
        <w:rPr>
          <w:rFonts w:ascii="Times New Roman" w:eastAsia="Times New Roman" w:hAnsi="Times New Roman"/>
          <w:bCs/>
          <w:sz w:val="24"/>
          <w:szCs w:val="24"/>
          <w:lang w:eastAsia="fr-FR"/>
        </w:rPr>
        <w:t xml:space="preserve"> sont sans domicile fixe.</w:t>
      </w:r>
    </w:p>
    <w:p w:rsidR="00B22BE1" w:rsidRDefault="00012349" w:rsidP="00B22BE1">
      <w:pPr>
        <w:spacing w:after="0" w:line="240" w:lineRule="auto"/>
        <w:ind w:firstLine="708"/>
        <w:jc w:val="both"/>
        <w:rPr>
          <w:rFonts w:ascii="Times New Roman" w:hAnsi="Times New Roman"/>
          <w:sz w:val="24"/>
          <w:szCs w:val="24"/>
        </w:rPr>
      </w:pPr>
      <w:r w:rsidRPr="00B22BE1">
        <w:rPr>
          <w:rFonts w:ascii="Times New Roman" w:hAnsi="Times New Roman"/>
          <w:sz w:val="24"/>
          <w:szCs w:val="24"/>
        </w:rPr>
        <w:t>Les drogues consommées sont en proportion élevé</w:t>
      </w:r>
      <w:r w:rsidR="00466A6C" w:rsidRPr="00B22BE1">
        <w:rPr>
          <w:rFonts w:ascii="Times New Roman" w:hAnsi="Times New Roman"/>
          <w:sz w:val="24"/>
          <w:szCs w:val="24"/>
        </w:rPr>
        <w:t>e</w:t>
      </w:r>
      <w:r w:rsidRPr="00B22BE1">
        <w:rPr>
          <w:rFonts w:ascii="Times New Roman" w:hAnsi="Times New Roman"/>
          <w:sz w:val="24"/>
          <w:szCs w:val="24"/>
        </w:rPr>
        <w:t xml:space="preserve"> à plus de 50% que ce soit le tabac,</w:t>
      </w:r>
    </w:p>
    <w:p w:rsidR="00B22BE1" w:rsidRDefault="00012349" w:rsidP="00B22BE1">
      <w:pPr>
        <w:spacing w:after="0" w:line="240" w:lineRule="auto"/>
        <w:ind w:firstLine="708"/>
        <w:jc w:val="both"/>
        <w:rPr>
          <w:rFonts w:ascii="Times New Roman" w:hAnsi="Times New Roman"/>
          <w:sz w:val="24"/>
          <w:szCs w:val="24"/>
        </w:rPr>
      </w:pPr>
      <w:r w:rsidRPr="00B22BE1">
        <w:rPr>
          <w:rFonts w:ascii="Times New Roman" w:hAnsi="Times New Roman"/>
          <w:sz w:val="24"/>
          <w:szCs w:val="24"/>
        </w:rPr>
        <w:t>le cannabis, l’alcool, la cocaïne ou l’héroïne.</w:t>
      </w:r>
    </w:p>
    <w:p w:rsidR="00B22BE1" w:rsidRDefault="00B22BE1" w:rsidP="00B22BE1">
      <w:pPr>
        <w:spacing w:after="0" w:line="240" w:lineRule="auto"/>
        <w:ind w:firstLine="708"/>
        <w:jc w:val="both"/>
        <w:rPr>
          <w:rFonts w:ascii="Times New Roman" w:hAnsi="Times New Roman"/>
          <w:sz w:val="24"/>
          <w:szCs w:val="24"/>
        </w:rPr>
      </w:pPr>
    </w:p>
    <w:p w:rsidR="00012349" w:rsidRDefault="00012349" w:rsidP="00012349">
      <w:pPr>
        <w:numPr>
          <w:ilvl w:val="0"/>
          <w:numId w:val="44"/>
        </w:numPr>
        <w:spacing w:after="0" w:line="240" w:lineRule="auto"/>
        <w:jc w:val="both"/>
        <w:rPr>
          <w:rFonts w:ascii="Times New Roman" w:hAnsi="Times New Roman"/>
          <w:sz w:val="24"/>
          <w:szCs w:val="24"/>
        </w:rPr>
      </w:pPr>
      <w:r w:rsidRPr="00B22BE1">
        <w:rPr>
          <w:rFonts w:ascii="Times New Roman" w:hAnsi="Times New Roman"/>
          <w:sz w:val="24"/>
          <w:szCs w:val="24"/>
        </w:rPr>
        <w:lastRenderedPageBreak/>
        <w:t>S’agissant de l</w:t>
      </w:r>
      <w:r w:rsidR="003B4FFB" w:rsidRPr="00B22BE1">
        <w:rPr>
          <w:rFonts w:ascii="Times New Roman" w:hAnsi="Times New Roman"/>
          <w:sz w:val="24"/>
          <w:szCs w:val="24"/>
        </w:rPr>
        <w:t>’âge de début de consommation, 33,8%</w:t>
      </w:r>
      <w:r w:rsidRPr="00B22BE1">
        <w:rPr>
          <w:rFonts w:ascii="Times New Roman" w:hAnsi="Times New Roman"/>
          <w:sz w:val="24"/>
          <w:szCs w:val="24"/>
        </w:rPr>
        <w:t xml:space="preserve"> des UDI on</w:t>
      </w:r>
      <w:r w:rsidR="003B4FFB" w:rsidRPr="00B22BE1">
        <w:rPr>
          <w:rFonts w:ascii="Times New Roman" w:hAnsi="Times New Roman"/>
          <w:sz w:val="24"/>
          <w:szCs w:val="24"/>
        </w:rPr>
        <w:t>t moins de 18 ans contre 66,2%</w:t>
      </w:r>
      <w:r w:rsidRPr="00B22BE1">
        <w:rPr>
          <w:rFonts w:ascii="Times New Roman" w:hAnsi="Times New Roman"/>
          <w:sz w:val="24"/>
          <w:szCs w:val="24"/>
        </w:rPr>
        <w:t xml:space="preserve"> d’UDI de pl</w:t>
      </w:r>
      <w:r w:rsidR="003B4FFB" w:rsidRPr="00B22BE1">
        <w:rPr>
          <w:rFonts w:ascii="Times New Roman" w:hAnsi="Times New Roman"/>
          <w:sz w:val="24"/>
          <w:szCs w:val="24"/>
        </w:rPr>
        <w:t>us de 18ans. On note que 63,6%</w:t>
      </w:r>
      <w:r w:rsidRPr="00B22BE1">
        <w:rPr>
          <w:rFonts w:ascii="Times New Roman" w:hAnsi="Times New Roman"/>
          <w:sz w:val="24"/>
          <w:szCs w:val="24"/>
        </w:rPr>
        <w:t xml:space="preserve"> des UDI ont plus de 10 ans d’année</w:t>
      </w:r>
      <w:r w:rsidR="003E713B" w:rsidRPr="00B22BE1">
        <w:rPr>
          <w:rFonts w:ascii="Times New Roman" w:hAnsi="Times New Roman"/>
          <w:sz w:val="24"/>
          <w:szCs w:val="24"/>
        </w:rPr>
        <w:t>s</w:t>
      </w:r>
      <w:r w:rsidRPr="00B22BE1">
        <w:rPr>
          <w:rFonts w:ascii="Times New Roman" w:hAnsi="Times New Roman"/>
          <w:sz w:val="24"/>
          <w:szCs w:val="24"/>
        </w:rPr>
        <w:t xml:space="preserve"> de consommation.</w:t>
      </w:r>
    </w:p>
    <w:p w:rsidR="00B22BE1" w:rsidRDefault="00B22BE1" w:rsidP="00B22BE1">
      <w:pPr>
        <w:spacing w:after="0" w:line="240" w:lineRule="auto"/>
        <w:ind w:left="720"/>
        <w:jc w:val="both"/>
        <w:rPr>
          <w:rFonts w:ascii="Times New Roman" w:hAnsi="Times New Roman"/>
          <w:sz w:val="24"/>
          <w:szCs w:val="24"/>
        </w:rPr>
      </w:pPr>
    </w:p>
    <w:p w:rsidR="009B438C" w:rsidRDefault="00E45F25" w:rsidP="00012349">
      <w:pPr>
        <w:numPr>
          <w:ilvl w:val="0"/>
          <w:numId w:val="44"/>
        </w:numPr>
        <w:spacing w:after="0" w:line="240" w:lineRule="auto"/>
        <w:jc w:val="both"/>
        <w:rPr>
          <w:rFonts w:ascii="Times New Roman" w:hAnsi="Times New Roman"/>
          <w:sz w:val="24"/>
          <w:szCs w:val="24"/>
        </w:rPr>
      </w:pPr>
      <w:r w:rsidRPr="00B22BE1">
        <w:rPr>
          <w:rFonts w:ascii="Times New Roman" w:hAnsi="Times New Roman"/>
          <w:sz w:val="24"/>
          <w:szCs w:val="24"/>
        </w:rPr>
        <w:t>On note que 87,4% des UDI soit 236 UDI sur les 269 rencontrés se sont injectés la drogue au cours des 12 derniers mois. Concernant la durée de la dernière injection, 54,5% des UDI se sont injectés moins de 7 jours à la date de l’interview. Mais aussi 31,9% se sont injectés moins d’un mois avant l’enquête et 13,9% se sont injectés plus d’un mois avant l’enquête.</w:t>
      </w:r>
    </w:p>
    <w:p w:rsidR="00B22BE1" w:rsidRDefault="00B22BE1" w:rsidP="00B22BE1">
      <w:pPr>
        <w:pStyle w:val="Paragraphedeliste"/>
        <w:rPr>
          <w:rFonts w:ascii="Times New Roman" w:hAnsi="Times New Roman"/>
          <w:sz w:val="24"/>
          <w:szCs w:val="24"/>
        </w:rPr>
      </w:pPr>
    </w:p>
    <w:p w:rsidR="00012349" w:rsidRPr="00B22BE1" w:rsidRDefault="00012349" w:rsidP="00012349">
      <w:pPr>
        <w:numPr>
          <w:ilvl w:val="0"/>
          <w:numId w:val="44"/>
        </w:numPr>
        <w:spacing w:after="0" w:line="240" w:lineRule="auto"/>
        <w:jc w:val="both"/>
        <w:rPr>
          <w:rFonts w:ascii="Times New Roman" w:hAnsi="Times New Roman"/>
          <w:sz w:val="24"/>
          <w:szCs w:val="24"/>
        </w:rPr>
      </w:pPr>
      <w:r w:rsidRPr="00B22BE1">
        <w:rPr>
          <w:rFonts w:ascii="Times New Roman" w:hAnsi="Times New Roman"/>
          <w:sz w:val="24"/>
          <w:szCs w:val="24"/>
        </w:rPr>
        <w:t>Au cours de l’enquête, 46 personnes enquêtées sur les 269 soit 17,1% présentent des signes d’IST</w:t>
      </w:r>
      <w:r w:rsidR="009B438C" w:rsidRPr="00B22BE1">
        <w:rPr>
          <w:rFonts w:ascii="Times New Roman" w:hAnsi="Times New Roman"/>
          <w:sz w:val="24"/>
          <w:szCs w:val="24"/>
        </w:rPr>
        <w:t xml:space="preserve">. </w:t>
      </w:r>
      <w:r w:rsidR="00C116ED" w:rsidRPr="00B22BE1">
        <w:rPr>
          <w:rFonts w:ascii="Times New Roman" w:hAnsi="Times New Roman"/>
          <w:sz w:val="24"/>
          <w:szCs w:val="24"/>
        </w:rPr>
        <w:t xml:space="preserve">La manifestation de ces signes est reconnue chez les hommes </w:t>
      </w:r>
      <w:r w:rsidR="00D47819" w:rsidRPr="00B22BE1">
        <w:rPr>
          <w:rFonts w:ascii="Times New Roman" w:hAnsi="Times New Roman"/>
          <w:sz w:val="24"/>
          <w:szCs w:val="24"/>
        </w:rPr>
        <w:t xml:space="preserve">UDI </w:t>
      </w:r>
      <w:r w:rsidR="00C116ED" w:rsidRPr="00B22BE1">
        <w:rPr>
          <w:rFonts w:ascii="Times New Roman" w:hAnsi="Times New Roman"/>
          <w:sz w:val="24"/>
          <w:szCs w:val="24"/>
        </w:rPr>
        <w:t xml:space="preserve">par </w:t>
      </w:r>
      <w:r w:rsidR="003B4FFB" w:rsidRPr="00B22BE1">
        <w:rPr>
          <w:rFonts w:ascii="Times New Roman" w:hAnsi="Times New Roman"/>
          <w:sz w:val="24"/>
          <w:szCs w:val="24"/>
        </w:rPr>
        <w:t>les douleurs en urinant 61,7%</w:t>
      </w:r>
      <w:r w:rsidRPr="00B22BE1">
        <w:rPr>
          <w:rFonts w:ascii="Times New Roman" w:hAnsi="Times New Roman"/>
          <w:sz w:val="24"/>
          <w:szCs w:val="24"/>
        </w:rPr>
        <w:t xml:space="preserve">  suivi de</w:t>
      </w:r>
      <w:r w:rsidR="003B4FFB" w:rsidRPr="00B22BE1">
        <w:rPr>
          <w:rFonts w:ascii="Times New Roman" w:hAnsi="Times New Roman"/>
          <w:sz w:val="24"/>
          <w:szCs w:val="24"/>
        </w:rPr>
        <w:t xml:space="preserve"> boutons et plaies sur le sexe 56,5%</w:t>
      </w:r>
      <w:r w:rsidRPr="00B22BE1">
        <w:rPr>
          <w:rFonts w:ascii="Times New Roman" w:hAnsi="Times New Roman"/>
          <w:sz w:val="24"/>
          <w:szCs w:val="24"/>
        </w:rPr>
        <w:t>. Les autres signes aussi sont reconnus aux pourcentages non négligeabl</w:t>
      </w:r>
      <w:r w:rsidR="003B4FFB" w:rsidRPr="00B22BE1">
        <w:rPr>
          <w:rFonts w:ascii="Times New Roman" w:hAnsi="Times New Roman"/>
          <w:sz w:val="24"/>
          <w:szCs w:val="24"/>
        </w:rPr>
        <w:t xml:space="preserve">es notamment les démangeaisons 46,1% écoulement urétral et pus </w:t>
      </w:r>
      <w:r w:rsidRPr="00B22BE1">
        <w:rPr>
          <w:rFonts w:ascii="Times New Roman" w:hAnsi="Times New Roman"/>
          <w:sz w:val="24"/>
          <w:szCs w:val="24"/>
        </w:rPr>
        <w:t>3</w:t>
      </w:r>
      <w:r w:rsidR="003B4FFB" w:rsidRPr="00B22BE1">
        <w:rPr>
          <w:rFonts w:ascii="Times New Roman" w:hAnsi="Times New Roman"/>
          <w:sz w:val="24"/>
          <w:szCs w:val="24"/>
        </w:rPr>
        <w:t>7,9%, brulures et picotements 22,3%</w:t>
      </w:r>
      <w:r w:rsidRPr="00B22BE1">
        <w:rPr>
          <w:rFonts w:ascii="Times New Roman" w:hAnsi="Times New Roman"/>
          <w:sz w:val="24"/>
          <w:szCs w:val="24"/>
        </w:rPr>
        <w:t>.</w:t>
      </w:r>
    </w:p>
    <w:p w:rsidR="00012349" w:rsidRPr="00D06141" w:rsidRDefault="00C116ED" w:rsidP="008960C4">
      <w:pPr>
        <w:pStyle w:val="Titre4"/>
        <w:ind w:left="708"/>
        <w:rPr>
          <w:b w:val="0"/>
        </w:rPr>
      </w:pPr>
      <w:r>
        <w:rPr>
          <w:b w:val="0"/>
        </w:rPr>
        <w:t>Du côté des femmes UDI,</w:t>
      </w:r>
      <w:r w:rsidR="00012349" w:rsidRPr="00D06141">
        <w:rPr>
          <w:b w:val="0"/>
        </w:rPr>
        <w:t xml:space="preserve"> </w:t>
      </w:r>
      <w:r w:rsidR="001A0BA3">
        <w:rPr>
          <w:b w:val="0"/>
        </w:rPr>
        <w:t>l</w:t>
      </w:r>
      <w:r>
        <w:rPr>
          <w:b w:val="0"/>
        </w:rPr>
        <w:t>es IST sont reconnu</w:t>
      </w:r>
      <w:r w:rsidR="001A0BA3">
        <w:rPr>
          <w:b w:val="0"/>
        </w:rPr>
        <w:t>e</w:t>
      </w:r>
      <w:r>
        <w:rPr>
          <w:b w:val="0"/>
        </w:rPr>
        <w:t xml:space="preserve">s à travers les signes comme </w:t>
      </w:r>
      <w:r w:rsidR="003B4FFB">
        <w:rPr>
          <w:b w:val="0"/>
        </w:rPr>
        <w:t>les douleurs en urinant 56,9%</w:t>
      </w:r>
      <w:r w:rsidR="00012349" w:rsidRPr="00D06141">
        <w:rPr>
          <w:b w:val="0"/>
        </w:rPr>
        <w:t xml:space="preserve"> suivi de</w:t>
      </w:r>
      <w:r w:rsidR="003B4FFB">
        <w:rPr>
          <w:b w:val="0"/>
        </w:rPr>
        <w:t xml:space="preserve"> boutons et plaies sur le sexe 50,2%</w:t>
      </w:r>
      <w:r w:rsidR="00012349" w:rsidRPr="00D06141">
        <w:rPr>
          <w:b w:val="0"/>
        </w:rPr>
        <w:t>. Les autres signes sont aussi reconnus aux pourcentages non négligeab</w:t>
      </w:r>
      <w:r w:rsidR="00D47819">
        <w:rPr>
          <w:b w:val="0"/>
        </w:rPr>
        <w:t xml:space="preserve">les notamment les démangeaisons </w:t>
      </w:r>
      <w:r w:rsidR="003B4FFB">
        <w:rPr>
          <w:b w:val="0"/>
        </w:rPr>
        <w:t xml:space="preserve">46,1% écoulement vaginal et pus 45%, douleurs abdominales </w:t>
      </w:r>
      <w:r w:rsidR="00012349" w:rsidRPr="00D06141">
        <w:rPr>
          <w:b w:val="0"/>
        </w:rPr>
        <w:t>32</w:t>
      </w:r>
      <w:r w:rsidR="003B4FFB">
        <w:rPr>
          <w:b w:val="0"/>
        </w:rPr>
        <w:t>,3%, douleurs pendant le coït 23%</w:t>
      </w:r>
      <w:r w:rsidR="00012349" w:rsidRPr="00D06141">
        <w:rPr>
          <w:b w:val="0"/>
        </w:rPr>
        <w:t>, brûlures et p</w:t>
      </w:r>
      <w:r w:rsidR="003B4FFB">
        <w:rPr>
          <w:b w:val="0"/>
        </w:rPr>
        <w:t>icotements 16%</w:t>
      </w:r>
      <w:r w:rsidR="00012349" w:rsidRPr="00D06141">
        <w:rPr>
          <w:b w:val="0"/>
        </w:rPr>
        <w:t>.</w:t>
      </w:r>
    </w:p>
    <w:p w:rsidR="00012349" w:rsidRPr="00D06141" w:rsidRDefault="00012349" w:rsidP="00012349">
      <w:pPr>
        <w:spacing w:after="0" w:line="240" w:lineRule="auto"/>
      </w:pPr>
    </w:p>
    <w:p w:rsidR="008960C4" w:rsidRDefault="00012349" w:rsidP="008960C4">
      <w:pPr>
        <w:numPr>
          <w:ilvl w:val="0"/>
          <w:numId w:val="45"/>
        </w:numPr>
        <w:spacing w:after="0" w:line="240" w:lineRule="auto"/>
        <w:jc w:val="both"/>
        <w:rPr>
          <w:rFonts w:ascii="Times New Roman" w:hAnsi="Times New Roman"/>
          <w:sz w:val="24"/>
          <w:szCs w:val="24"/>
        </w:rPr>
      </w:pPr>
      <w:r w:rsidRPr="00D06141">
        <w:rPr>
          <w:rFonts w:ascii="Times New Roman" w:hAnsi="Times New Roman"/>
          <w:sz w:val="24"/>
          <w:szCs w:val="24"/>
        </w:rPr>
        <w:t>En quête du lieu de traitement</w:t>
      </w:r>
      <w:r w:rsidR="005747DD">
        <w:rPr>
          <w:rFonts w:ascii="Times New Roman" w:hAnsi="Times New Roman"/>
          <w:sz w:val="24"/>
          <w:szCs w:val="24"/>
        </w:rPr>
        <w:t>,</w:t>
      </w:r>
      <w:r w:rsidRPr="00D06141">
        <w:rPr>
          <w:rFonts w:ascii="Times New Roman" w:hAnsi="Times New Roman"/>
          <w:sz w:val="24"/>
          <w:szCs w:val="24"/>
        </w:rPr>
        <w:t xml:space="preserve"> les UDI se dirigent de façon décroissante vers la médecine traditionnelle d’abord, et ensuite vers la pharmacie et les formations sanitaires.</w:t>
      </w:r>
    </w:p>
    <w:p w:rsidR="008960C4" w:rsidRDefault="008960C4" w:rsidP="008960C4">
      <w:pPr>
        <w:spacing w:after="0" w:line="240" w:lineRule="auto"/>
        <w:ind w:left="720"/>
        <w:jc w:val="both"/>
        <w:rPr>
          <w:rFonts w:ascii="Times New Roman" w:hAnsi="Times New Roman"/>
          <w:sz w:val="24"/>
          <w:szCs w:val="24"/>
        </w:rPr>
      </w:pPr>
    </w:p>
    <w:p w:rsidR="00012349" w:rsidRPr="008960C4" w:rsidRDefault="00012349" w:rsidP="00012349">
      <w:pPr>
        <w:numPr>
          <w:ilvl w:val="0"/>
          <w:numId w:val="45"/>
        </w:numPr>
        <w:spacing w:after="0" w:line="240" w:lineRule="auto"/>
        <w:jc w:val="both"/>
        <w:rPr>
          <w:rFonts w:ascii="Times New Roman" w:hAnsi="Times New Roman"/>
          <w:sz w:val="24"/>
          <w:szCs w:val="24"/>
        </w:rPr>
      </w:pPr>
      <w:r w:rsidRPr="008960C4">
        <w:rPr>
          <w:rFonts w:ascii="Times New Roman" w:hAnsi="Times New Roman"/>
          <w:sz w:val="24"/>
          <w:szCs w:val="24"/>
        </w:rPr>
        <w:t>Parmi les principaux modes de transmission du VIH, les UDI reconnaisse</w:t>
      </w:r>
      <w:r w:rsidR="003B4FFB" w:rsidRPr="008960C4">
        <w:rPr>
          <w:rFonts w:ascii="Times New Roman" w:hAnsi="Times New Roman"/>
          <w:sz w:val="24"/>
          <w:szCs w:val="24"/>
        </w:rPr>
        <w:t>nt en premier la voie sexuelle 91,1%, la voie sanguine 50,2%, de la mère à l’enfant 23,4% et 4,8%</w:t>
      </w:r>
      <w:r w:rsidRPr="008960C4">
        <w:rPr>
          <w:rFonts w:ascii="Times New Roman" w:hAnsi="Times New Roman"/>
          <w:sz w:val="24"/>
          <w:szCs w:val="24"/>
        </w:rPr>
        <w:t xml:space="preserve"> ne reconnaissent aucun mode.</w:t>
      </w:r>
    </w:p>
    <w:p w:rsidR="00012349" w:rsidRPr="00D06141" w:rsidRDefault="00012349" w:rsidP="00012349">
      <w:pPr>
        <w:spacing w:after="0" w:line="240" w:lineRule="auto"/>
        <w:jc w:val="both"/>
        <w:rPr>
          <w:rFonts w:ascii="Times New Roman" w:hAnsi="Times New Roman"/>
          <w:sz w:val="24"/>
          <w:szCs w:val="24"/>
        </w:rPr>
      </w:pPr>
    </w:p>
    <w:p w:rsidR="00012349" w:rsidRDefault="00012349" w:rsidP="008960C4">
      <w:pPr>
        <w:numPr>
          <w:ilvl w:val="0"/>
          <w:numId w:val="45"/>
        </w:numPr>
        <w:spacing w:after="0" w:line="240" w:lineRule="auto"/>
        <w:jc w:val="both"/>
        <w:rPr>
          <w:rFonts w:ascii="Times New Roman" w:hAnsi="Times New Roman"/>
          <w:sz w:val="24"/>
          <w:szCs w:val="24"/>
        </w:rPr>
      </w:pPr>
      <w:r w:rsidRPr="00D06141">
        <w:rPr>
          <w:rFonts w:ascii="Times New Roman" w:hAnsi="Times New Roman"/>
          <w:sz w:val="24"/>
          <w:szCs w:val="24"/>
        </w:rPr>
        <w:t>Dans leurs réponses par rapport aux m</w:t>
      </w:r>
      <w:r w:rsidR="003B4FFB">
        <w:rPr>
          <w:rFonts w:ascii="Times New Roman" w:hAnsi="Times New Roman"/>
          <w:sz w:val="24"/>
          <w:szCs w:val="24"/>
        </w:rPr>
        <w:t xml:space="preserve">oyens de prévention, </w:t>
      </w:r>
      <w:r w:rsidR="001A0BA3">
        <w:rPr>
          <w:rFonts w:ascii="Times New Roman" w:hAnsi="Times New Roman"/>
          <w:sz w:val="24"/>
          <w:szCs w:val="24"/>
        </w:rPr>
        <w:t>83,3%</w:t>
      </w:r>
      <w:r w:rsidR="001A0BA3" w:rsidRPr="00D06141">
        <w:rPr>
          <w:rFonts w:ascii="Times New Roman" w:hAnsi="Times New Roman"/>
          <w:sz w:val="24"/>
          <w:szCs w:val="24"/>
        </w:rPr>
        <w:t xml:space="preserve"> </w:t>
      </w:r>
      <w:r w:rsidR="006E55A9">
        <w:rPr>
          <w:rFonts w:ascii="Times New Roman" w:hAnsi="Times New Roman"/>
          <w:sz w:val="24"/>
          <w:szCs w:val="24"/>
        </w:rPr>
        <w:t xml:space="preserve">des </w:t>
      </w:r>
      <w:r w:rsidR="003B4FFB">
        <w:rPr>
          <w:rFonts w:ascii="Times New Roman" w:hAnsi="Times New Roman"/>
          <w:sz w:val="24"/>
          <w:szCs w:val="24"/>
        </w:rPr>
        <w:t xml:space="preserve">UDI </w:t>
      </w:r>
      <w:r w:rsidRPr="00D06141">
        <w:rPr>
          <w:rFonts w:ascii="Times New Roman" w:hAnsi="Times New Roman"/>
          <w:sz w:val="24"/>
          <w:szCs w:val="24"/>
        </w:rPr>
        <w:t>ont choisi le préservatif comme premier mode de prévention du VIH/SIDA. La fidélité et le dépistage ont été r</w:t>
      </w:r>
      <w:r w:rsidR="003B4FFB">
        <w:rPr>
          <w:rFonts w:ascii="Times New Roman" w:hAnsi="Times New Roman"/>
          <w:sz w:val="24"/>
          <w:szCs w:val="24"/>
        </w:rPr>
        <w:t>apportés légèrement au delà de 50%</w:t>
      </w:r>
      <w:r w:rsidRPr="00D06141">
        <w:rPr>
          <w:rFonts w:ascii="Times New Roman" w:hAnsi="Times New Roman"/>
          <w:sz w:val="24"/>
          <w:szCs w:val="24"/>
        </w:rPr>
        <w:t>.</w:t>
      </w:r>
    </w:p>
    <w:p w:rsidR="00A95E70" w:rsidRDefault="00A95E70" w:rsidP="00012349">
      <w:pPr>
        <w:spacing w:after="0" w:line="240" w:lineRule="auto"/>
        <w:jc w:val="both"/>
        <w:rPr>
          <w:rFonts w:ascii="Times New Roman" w:hAnsi="Times New Roman"/>
          <w:sz w:val="24"/>
          <w:szCs w:val="24"/>
        </w:rPr>
      </w:pPr>
    </w:p>
    <w:p w:rsidR="00A95E70" w:rsidRDefault="00A95E70" w:rsidP="008960C4">
      <w:pPr>
        <w:numPr>
          <w:ilvl w:val="0"/>
          <w:numId w:val="45"/>
        </w:numPr>
        <w:spacing w:after="0" w:line="240" w:lineRule="auto"/>
        <w:jc w:val="both"/>
        <w:rPr>
          <w:rFonts w:ascii="Times New Roman" w:hAnsi="Times New Roman"/>
          <w:sz w:val="24"/>
          <w:szCs w:val="24"/>
        </w:rPr>
      </w:pPr>
      <w:r w:rsidRPr="00A95E70">
        <w:rPr>
          <w:rFonts w:ascii="Times New Roman" w:hAnsi="Times New Roman"/>
          <w:sz w:val="24"/>
          <w:szCs w:val="24"/>
        </w:rPr>
        <w:t>La proportion de ceux qui ont fait le test de dépistage du VIH et connaissent leur statu</w:t>
      </w:r>
      <w:r w:rsidR="003B4FFB">
        <w:rPr>
          <w:rFonts w:ascii="Times New Roman" w:hAnsi="Times New Roman"/>
          <w:sz w:val="24"/>
          <w:szCs w:val="24"/>
        </w:rPr>
        <w:t>t sérologique s’élève à 31,1%</w:t>
      </w:r>
      <w:r w:rsidRPr="00A95E70">
        <w:rPr>
          <w:rFonts w:ascii="Times New Roman" w:hAnsi="Times New Roman"/>
          <w:sz w:val="24"/>
          <w:szCs w:val="24"/>
        </w:rPr>
        <w:t xml:space="preserve">. Ce manque de ferveur au dépistage volontaire tend à se remarquer chez les </w:t>
      </w:r>
      <w:r w:rsidR="003B4FFB">
        <w:rPr>
          <w:rFonts w:ascii="Times New Roman" w:hAnsi="Times New Roman"/>
          <w:sz w:val="24"/>
          <w:szCs w:val="24"/>
        </w:rPr>
        <w:t xml:space="preserve">UDI hommes avec un pourcentage </w:t>
      </w:r>
      <w:r w:rsidRPr="00A95E70">
        <w:rPr>
          <w:rFonts w:ascii="Times New Roman" w:hAnsi="Times New Roman"/>
          <w:sz w:val="24"/>
          <w:szCs w:val="24"/>
        </w:rPr>
        <w:t>30,5%</w:t>
      </w:r>
      <w:r w:rsidR="003B4FFB">
        <w:rPr>
          <w:rFonts w:ascii="Times New Roman" w:hAnsi="Times New Roman"/>
          <w:sz w:val="24"/>
          <w:szCs w:val="24"/>
        </w:rPr>
        <w:t xml:space="preserve">  contre 41,4%</w:t>
      </w:r>
      <w:r w:rsidRPr="00A95E70">
        <w:rPr>
          <w:rFonts w:ascii="Times New Roman" w:hAnsi="Times New Roman"/>
          <w:sz w:val="24"/>
          <w:szCs w:val="24"/>
        </w:rPr>
        <w:t xml:space="preserve"> des femmes UDI.</w:t>
      </w:r>
      <w:r>
        <w:rPr>
          <w:rFonts w:ascii="Times New Roman" w:hAnsi="Times New Roman"/>
          <w:sz w:val="24"/>
          <w:szCs w:val="24"/>
        </w:rPr>
        <w:t xml:space="preserve"> </w:t>
      </w:r>
      <w:r w:rsidR="003B4FFB">
        <w:rPr>
          <w:rFonts w:ascii="Times New Roman" w:hAnsi="Times New Roman"/>
          <w:sz w:val="24"/>
          <w:szCs w:val="24"/>
        </w:rPr>
        <w:t>Les UDI à 44,6%</w:t>
      </w:r>
      <w:r w:rsidRPr="00A95E70">
        <w:rPr>
          <w:rFonts w:ascii="Times New Roman" w:hAnsi="Times New Roman"/>
          <w:sz w:val="24"/>
          <w:szCs w:val="24"/>
        </w:rPr>
        <w:t xml:space="preserve"> ont fait le dernier dépi</w:t>
      </w:r>
      <w:r w:rsidR="003B4FFB">
        <w:rPr>
          <w:rFonts w:ascii="Times New Roman" w:hAnsi="Times New Roman"/>
          <w:sz w:val="24"/>
          <w:szCs w:val="24"/>
        </w:rPr>
        <w:t>stage il y a plus de 3 mois et 42,6%</w:t>
      </w:r>
      <w:r w:rsidRPr="00A95E70">
        <w:rPr>
          <w:rFonts w:ascii="Times New Roman" w:hAnsi="Times New Roman"/>
          <w:sz w:val="24"/>
          <w:szCs w:val="24"/>
        </w:rPr>
        <w:t xml:space="preserve"> ont effectué leur dépistage il y a plus d’</w:t>
      </w:r>
      <w:r w:rsidR="00C9650F">
        <w:rPr>
          <w:rFonts w:ascii="Times New Roman" w:hAnsi="Times New Roman"/>
          <w:sz w:val="24"/>
          <w:szCs w:val="24"/>
        </w:rPr>
        <w:t>un (</w:t>
      </w:r>
      <w:r w:rsidRPr="00A95E70">
        <w:rPr>
          <w:rFonts w:ascii="Times New Roman" w:hAnsi="Times New Roman"/>
          <w:sz w:val="24"/>
          <w:szCs w:val="24"/>
        </w:rPr>
        <w:t>1</w:t>
      </w:r>
      <w:r w:rsidR="00C9650F">
        <w:rPr>
          <w:rFonts w:ascii="Times New Roman" w:hAnsi="Times New Roman"/>
          <w:sz w:val="24"/>
          <w:szCs w:val="24"/>
        </w:rPr>
        <w:t xml:space="preserve">) </w:t>
      </w:r>
      <w:r w:rsidRPr="00A95E70">
        <w:rPr>
          <w:rFonts w:ascii="Times New Roman" w:hAnsi="Times New Roman"/>
          <w:sz w:val="24"/>
          <w:szCs w:val="24"/>
        </w:rPr>
        <w:t>an.</w:t>
      </w:r>
    </w:p>
    <w:p w:rsidR="00A95E70" w:rsidRDefault="00A95E70" w:rsidP="00A95E70">
      <w:pPr>
        <w:spacing w:after="0" w:line="240" w:lineRule="auto"/>
        <w:jc w:val="both"/>
        <w:rPr>
          <w:rFonts w:ascii="Times New Roman" w:hAnsi="Times New Roman"/>
          <w:sz w:val="24"/>
          <w:szCs w:val="24"/>
        </w:rPr>
      </w:pPr>
    </w:p>
    <w:p w:rsidR="00012349" w:rsidRDefault="00012349" w:rsidP="008960C4">
      <w:pPr>
        <w:numPr>
          <w:ilvl w:val="0"/>
          <w:numId w:val="45"/>
        </w:numPr>
        <w:spacing w:after="0" w:line="240" w:lineRule="auto"/>
        <w:jc w:val="both"/>
        <w:rPr>
          <w:rFonts w:ascii="Times New Roman" w:hAnsi="Times New Roman"/>
          <w:sz w:val="24"/>
          <w:szCs w:val="24"/>
        </w:rPr>
      </w:pPr>
      <w:r w:rsidRPr="00351F8B">
        <w:rPr>
          <w:rFonts w:ascii="Times New Roman" w:hAnsi="Times New Roman"/>
          <w:sz w:val="24"/>
          <w:szCs w:val="24"/>
        </w:rPr>
        <w:t>Parmi les méthodes de plan</w:t>
      </w:r>
      <w:r w:rsidR="001A0BA3">
        <w:rPr>
          <w:rFonts w:ascii="Times New Roman" w:hAnsi="Times New Roman"/>
          <w:sz w:val="24"/>
          <w:szCs w:val="24"/>
        </w:rPr>
        <w:t>ification, les UDI adoptent  à 73,6%</w:t>
      </w:r>
      <w:r w:rsidRPr="00351F8B">
        <w:rPr>
          <w:rFonts w:ascii="Times New Roman" w:hAnsi="Times New Roman"/>
          <w:sz w:val="24"/>
          <w:szCs w:val="24"/>
        </w:rPr>
        <w:t xml:space="preserve"> l’utilisation des préservatifs. La différence  statistique par rapport à l’utilisation de préservatifs est significative lorsqu’on prend la pilule adoptée à </w:t>
      </w:r>
      <w:r w:rsidR="001A0BA3">
        <w:rPr>
          <w:rFonts w:ascii="Times New Roman" w:hAnsi="Times New Roman"/>
          <w:sz w:val="24"/>
          <w:szCs w:val="24"/>
        </w:rPr>
        <w:t>27,6%</w:t>
      </w:r>
      <w:r w:rsidRPr="00351F8B">
        <w:rPr>
          <w:rFonts w:ascii="Times New Roman" w:hAnsi="Times New Roman"/>
          <w:sz w:val="24"/>
          <w:szCs w:val="24"/>
        </w:rPr>
        <w:t>, l’injection qu</w:t>
      </w:r>
      <w:r w:rsidR="001A0BA3">
        <w:rPr>
          <w:rFonts w:ascii="Times New Roman" w:hAnsi="Times New Roman"/>
          <w:sz w:val="24"/>
          <w:szCs w:val="24"/>
        </w:rPr>
        <w:t>i est à 13,8%</w:t>
      </w:r>
      <w:r w:rsidRPr="00351F8B">
        <w:rPr>
          <w:rFonts w:ascii="Times New Roman" w:hAnsi="Times New Roman"/>
          <w:sz w:val="24"/>
          <w:szCs w:val="24"/>
        </w:rPr>
        <w:t xml:space="preserve"> comme l’abstinence sans différen</w:t>
      </w:r>
      <w:r w:rsidR="001A0BA3">
        <w:rPr>
          <w:rFonts w:ascii="Times New Roman" w:hAnsi="Times New Roman"/>
          <w:sz w:val="24"/>
          <w:szCs w:val="24"/>
        </w:rPr>
        <w:t>ce statistique significative à 13,4%</w:t>
      </w:r>
      <w:r w:rsidRPr="00351F8B">
        <w:rPr>
          <w:rFonts w:ascii="Times New Roman" w:hAnsi="Times New Roman"/>
          <w:sz w:val="24"/>
          <w:szCs w:val="24"/>
        </w:rPr>
        <w:t xml:space="preserve">. Les méthodes restantes </w:t>
      </w:r>
      <w:r w:rsidR="001A0BA3">
        <w:rPr>
          <w:rFonts w:ascii="Times New Roman" w:hAnsi="Times New Roman"/>
          <w:sz w:val="24"/>
          <w:szCs w:val="24"/>
        </w:rPr>
        <w:t>en proportion faible autour de 1%</w:t>
      </w:r>
      <w:r w:rsidRPr="00351F8B">
        <w:rPr>
          <w:rFonts w:ascii="Times New Roman" w:hAnsi="Times New Roman"/>
          <w:sz w:val="24"/>
          <w:szCs w:val="24"/>
        </w:rPr>
        <w:t xml:space="preserve"> ne sont pas autant utilisées par les UDI.</w:t>
      </w:r>
    </w:p>
    <w:p w:rsidR="00270B2A" w:rsidRDefault="00270B2A" w:rsidP="00012349">
      <w:pPr>
        <w:spacing w:after="0" w:line="240" w:lineRule="auto"/>
        <w:jc w:val="both"/>
        <w:rPr>
          <w:rFonts w:ascii="Times New Roman" w:hAnsi="Times New Roman"/>
          <w:sz w:val="24"/>
          <w:szCs w:val="24"/>
        </w:rPr>
      </w:pPr>
    </w:p>
    <w:p w:rsidR="00270B2A" w:rsidRPr="008960C4" w:rsidRDefault="00270B2A" w:rsidP="008960C4">
      <w:pPr>
        <w:numPr>
          <w:ilvl w:val="0"/>
          <w:numId w:val="45"/>
        </w:numPr>
        <w:spacing w:after="0" w:line="240" w:lineRule="auto"/>
        <w:jc w:val="both"/>
        <w:rPr>
          <w:rFonts w:ascii="Times New Roman" w:hAnsi="Times New Roman"/>
          <w:sz w:val="24"/>
          <w:szCs w:val="24"/>
        </w:rPr>
      </w:pPr>
      <w:r w:rsidRPr="008960C4">
        <w:rPr>
          <w:rFonts w:ascii="Times New Roman" w:hAnsi="Times New Roman"/>
          <w:sz w:val="24"/>
          <w:szCs w:val="24"/>
        </w:rPr>
        <w:t>S’agissant de l’utilisation des préservatifs chez les UDI au dernier rapport sexuel, il est remarqu</w:t>
      </w:r>
      <w:r w:rsidR="001A0BA3" w:rsidRPr="008960C4">
        <w:rPr>
          <w:rFonts w:ascii="Times New Roman" w:hAnsi="Times New Roman"/>
          <w:sz w:val="24"/>
          <w:szCs w:val="24"/>
        </w:rPr>
        <w:t>é en général une proportion de 56,1%. Cela veut dire que 43,9%</w:t>
      </w:r>
      <w:r w:rsidRPr="008960C4">
        <w:rPr>
          <w:rFonts w:ascii="Times New Roman" w:hAnsi="Times New Roman"/>
          <w:sz w:val="24"/>
          <w:szCs w:val="24"/>
        </w:rPr>
        <w:t xml:space="preserve"> des UDI </w:t>
      </w:r>
      <w:r w:rsidRPr="008960C4">
        <w:rPr>
          <w:rFonts w:ascii="Times New Roman" w:hAnsi="Times New Roman"/>
          <w:sz w:val="24"/>
          <w:szCs w:val="24"/>
        </w:rPr>
        <w:lastRenderedPageBreak/>
        <w:t>n’ont pas utilisé le préservatif au cours du dernier rapport sexuel. La différence est si</w:t>
      </w:r>
      <w:r w:rsidR="006166E9" w:rsidRPr="008960C4">
        <w:rPr>
          <w:rFonts w:ascii="Times New Roman" w:hAnsi="Times New Roman"/>
          <w:sz w:val="24"/>
          <w:szCs w:val="24"/>
        </w:rPr>
        <w:t>gnificative par rapport au sexe :</w:t>
      </w:r>
      <w:r w:rsidR="001A0BA3" w:rsidRPr="008960C4">
        <w:rPr>
          <w:rFonts w:ascii="Times New Roman" w:hAnsi="Times New Roman"/>
          <w:sz w:val="24"/>
          <w:szCs w:val="24"/>
        </w:rPr>
        <w:t xml:space="preserve"> 54% d’hommes contre </w:t>
      </w:r>
      <w:r w:rsidRPr="008960C4">
        <w:rPr>
          <w:rFonts w:ascii="Times New Roman" w:hAnsi="Times New Roman"/>
          <w:sz w:val="24"/>
          <w:szCs w:val="24"/>
        </w:rPr>
        <w:t>75</w:t>
      </w:r>
      <w:r w:rsidR="001A0BA3" w:rsidRPr="008960C4">
        <w:rPr>
          <w:rFonts w:ascii="Times New Roman" w:hAnsi="Times New Roman"/>
          <w:sz w:val="24"/>
          <w:szCs w:val="24"/>
        </w:rPr>
        <w:t>,9%</w:t>
      </w:r>
      <w:r w:rsidRPr="008960C4">
        <w:rPr>
          <w:rFonts w:ascii="Times New Roman" w:hAnsi="Times New Roman"/>
          <w:sz w:val="24"/>
          <w:szCs w:val="24"/>
        </w:rPr>
        <w:t xml:space="preserve"> de femmes</w:t>
      </w:r>
      <w:r w:rsidR="008960C4">
        <w:rPr>
          <w:rFonts w:ascii="Times New Roman" w:hAnsi="Times New Roman"/>
          <w:sz w:val="24"/>
          <w:szCs w:val="24"/>
        </w:rPr>
        <w:t>.</w:t>
      </w:r>
      <w:r w:rsidRPr="008960C4">
        <w:rPr>
          <w:rFonts w:ascii="Times New Roman" w:hAnsi="Times New Roman"/>
          <w:sz w:val="24"/>
          <w:szCs w:val="24"/>
        </w:rPr>
        <w:t xml:space="preserve"> </w:t>
      </w:r>
    </w:p>
    <w:p w:rsidR="008960C4" w:rsidRDefault="008960C4" w:rsidP="008960C4">
      <w:pPr>
        <w:pStyle w:val="Paragraphedeliste"/>
        <w:spacing w:after="0" w:line="240" w:lineRule="auto"/>
        <w:rPr>
          <w:rFonts w:ascii="Times New Roman" w:hAnsi="Times New Roman"/>
          <w:sz w:val="24"/>
          <w:szCs w:val="24"/>
        </w:rPr>
      </w:pPr>
    </w:p>
    <w:p w:rsidR="00012349" w:rsidRPr="008960C4" w:rsidRDefault="00012349" w:rsidP="008960C4">
      <w:pPr>
        <w:numPr>
          <w:ilvl w:val="0"/>
          <w:numId w:val="45"/>
        </w:numPr>
        <w:spacing w:after="0" w:line="240" w:lineRule="auto"/>
        <w:jc w:val="both"/>
        <w:rPr>
          <w:rFonts w:ascii="Times New Roman" w:hAnsi="Times New Roman"/>
          <w:sz w:val="24"/>
          <w:szCs w:val="24"/>
        </w:rPr>
      </w:pPr>
      <w:r w:rsidRPr="008960C4">
        <w:rPr>
          <w:rFonts w:ascii="Times New Roman" w:hAnsi="Times New Roman"/>
          <w:sz w:val="24"/>
          <w:szCs w:val="24"/>
        </w:rPr>
        <w:t xml:space="preserve">Les résultats montrent que la radio et </w:t>
      </w:r>
      <w:r w:rsidR="005747DD" w:rsidRPr="008960C4">
        <w:rPr>
          <w:rFonts w:ascii="Times New Roman" w:hAnsi="Times New Roman"/>
          <w:sz w:val="24"/>
          <w:szCs w:val="24"/>
        </w:rPr>
        <w:t xml:space="preserve">la </w:t>
      </w:r>
      <w:r w:rsidRPr="008960C4">
        <w:rPr>
          <w:rFonts w:ascii="Times New Roman" w:hAnsi="Times New Roman"/>
          <w:sz w:val="24"/>
          <w:szCs w:val="24"/>
        </w:rPr>
        <w:t>télévision restent les principales sources d’information et canaux de communication des UDI. Le rôle des Pairs éducateurs n’est pas à négliger dans la communication/information des UDI sur les IST/VIH-SIDA. Selon les enquêtés, 52,5% s’informent sur le VIH/SIDA dans Lomé commune à travers les Pairs éducateurs, 76,3% pour la région maritime et 50% dans les Savanes. Les messages véhiculés portent essentiellement sur l’utilisation du préservatif lors des rapports sexuels, la fidélité à son</w:t>
      </w:r>
      <w:r w:rsidR="005747DD" w:rsidRPr="008960C4">
        <w:rPr>
          <w:rFonts w:ascii="Times New Roman" w:hAnsi="Times New Roman"/>
          <w:sz w:val="24"/>
          <w:szCs w:val="24"/>
        </w:rPr>
        <w:t xml:space="preserve"> (sa)</w:t>
      </w:r>
      <w:r w:rsidRPr="008960C4">
        <w:rPr>
          <w:rFonts w:ascii="Times New Roman" w:hAnsi="Times New Roman"/>
          <w:sz w:val="24"/>
          <w:szCs w:val="24"/>
        </w:rPr>
        <w:t xml:space="preserve"> partenaire sexuel (le) et  les modes de transmission du VIH.</w:t>
      </w:r>
      <w:r w:rsidR="00270B2A" w:rsidRPr="00270B2A">
        <w:t xml:space="preserve"> </w:t>
      </w:r>
    </w:p>
    <w:p w:rsidR="00012349" w:rsidRDefault="00012349" w:rsidP="00012349">
      <w:pPr>
        <w:spacing w:after="0" w:line="240" w:lineRule="auto"/>
        <w:jc w:val="both"/>
        <w:rPr>
          <w:rFonts w:ascii="Times New Roman" w:eastAsiaTheme="minorHAnsi" w:hAnsi="Times New Roman"/>
          <w:b/>
          <w:sz w:val="24"/>
          <w:szCs w:val="24"/>
          <w:u w:val="single"/>
        </w:rPr>
      </w:pPr>
    </w:p>
    <w:p w:rsidR="008960C4" w:rsidRDefault="00012349" w:rsidP="001D2F4D">
      <w:pPr>
        <w:spacing w:after="0" w:line="240" w:lineRule="auto"/>
        <w:jc w:val="both"/>
        <w:rPr>
          <w:rFonts w:ascii="Times New Roman" w:eastAsiaTheme="minorHAnsi" w:hAnsi="Times New Roman"/>
          <w:color w:val="FF0000"/>
          <w:sz w:val="24"/>
          <w:szCs w:val="24"/>
        </w:rPr>
      </w:pPr>
      <w:r w:rsidRPr="008960C4">
        <w:rPr>
          <w:rFonts w:ascii="Times New Roman" w:eastAsiaTheme="minorHAnsi" w:hAnsi="Times New Roman"/>
          <w:b/>
          <w:sz w:val="24"/>
          <w:szCs w:val="24"/>
          <w:u w:val="single"/>
        </w:rPr>
        <w:t>Conclusion</w:t>
      </w:r>
      <w:r w:rsidR="00D06141" w:rsidRPr="008960C4">
        <w:rPr>
          <w:rFonts w:ascii="Times New Roman" w:eastAsiaTheme="minorHAnsi" w:hAnsi="Times New Roman"/>
          <w:sz w:val="24"/>
          <w:szCs w:val="24"/>
        </w:rPr>
        <w:t xml:space="preserve"> </w:t>
      </w:r>
      <w:r w:rsidRPr="008960C4">
        <w:rPr>
          <w:rFonts w:ascii="Times New Roman" w:eastAsiaTheme="minorHAnsi" w:hAnsi="Times New Roman"/>
          <w:sz w:val="24"/>
          <w:szCs w:val="24"/>
        </w:rPr>
        <w:t xml:space="preserve">: </w:t>
      </w:r>
      <w:r w:rsidR="008960C4">
        <w:rPr>
          <w:rFonts w:ascii="Times New Roman" w:eastAsiaTheme="minorHAnsi" w:hAnsi="Times New Roman"/>
          <w:sz w:val="24"/>
          <w:szCs w:val="24"/>
        </w:rPr>
        <w:t>Au regard des résultats révélés par la présente étude, d</w:t>
      </w:r>
      <w:r w:rsidRPr="008960C4">
        <w:rPr>
          <w:rFonts w:ascii="Times New Roman" w:eastAsiaTheme="minorHAnsi" w:hAnsi="Times New Roman"/>
          <w:sz w:val="24"/>
          <w:szCs w:val="24"/>
        </w:rPr>
        <w:t xml:space="preserve">es actions </w:t>
      </w:r>
      <w:r w:rsidR="00295153" w:rsidRPr="008960C4">
        <w:rPr>
          <w:rFonts w:ascii="Times New Roman" w:eastAsiaTheme="minorHAnsi" w:hAnsi="Times New Roman"/>
          <w:sz w:val="24"/>
          <w:szCs w:val="24"/>
        </w:rPr>
        <w:t xml:space="preserve">appropriées et planifiées </w:t>
      </w:r>
      <w:r w:rsidRPr="008960C4">
        <w:rPr>
          <w:rFonts w:ascii="Times New Roman" w:eastAsiaTheme="minorHAnsi" w:hAnsi="Times New Roman"/>
          <w:sz w:val="24"/>
          <w:szCs w:val="24"/>
        </w:rPr>
        <w:t>à l’endroit de cette popu</w:t>
      </w:r>
      <w:r w:rsidR="006C0DB6" w:rsidRPr="008960C4">
        <w:rPr>
          <w:rFonts w:ascii="Times New Roman" w:eastAsiaTheme="minorHAnsi" w:hAnsi="Times New Roman"/>
          <w:sz w:val="24"/>
          <w:szCs w:val="24"/>
        </w:rPr>
        <w:t>lation s’avèrent indispensables</w:t>
      </w:r>
      <w:r w:rsidR="006C0DB6" w:rsidRPr="001D2F4D">
        <w:rPr>
          <w:rFonts w:ascii="Times New Roman" w:eastAsiaTheme="minorHAnsi" w:hAnsi="Times New Roman"/>
          <w:color w:val="FF0000"/>
          <w:sz w:val="24"/>
          <w:szCs w:val="24"/>
        </w:rPr>
        <w:t>.</w:t>
      </w:r>
    </w:p>
    <w:p w:rsidR="009E56A9" w:rsidRPr="001D2F4D" w:rsidRDefault="00295153" w:rsidP="001D2F4D">
      <w:pPr>
        <w:spacing w:after="0" w:line="240" w:lineRule="auto"/>
        <w:jc w:val="both"/>
        <w:rPr>
          <w:rFonts w:ascii="Times New Roman" w:hAnsi="Times New Roman"/>
          <w:color w:val="FF0000"/>
          <w:sz w:val="24"/>
          <w:szCs w:val="24"/>
        </w:rPr>
      </w:pPr>
      <w:r w:rsidRPr="001D2F4D">
        <w:rPr>
          <w:rFonts w:ascii="Times New Roman" w:eastAsiaTheme="minorHAnsi" w:hAnsi="Times New Roman"/>
          <w:color w:val="FF0000"/>
          <w:sz w:val="24"/>
          <w:szCs w:val="24"/>
        </w:rPr>
        <w:t xml:space="preserve"> </w:t>
      </w:r>
    </w:p>
    <w:p w:rsidR="00B10982" w:rsidRDefault="00B10982" w:rsidP="00EC02CD">
      <w:pPr>
        <w:pStyle w:val="Titre1"/>
        <w:rPr>
          <w:sz w:val="24"/>
          <w:szCs w:val="28"/>
        </w:rPr>
      </w:pPr>
    </w:p>
    <w:p w:rsidR="006601CB" w:rsidRPr="00EC02CD" w:rsidRDefault="00A429C9" w:rsidP="00EC02CD">
      <w:pPr>
        <w:pStyle w:val="Titre1"/>
        <w:rPr>
          <w:sz w:val="24"/>
          <w:szCs w:val="28"/>
        </w:rPr>
      </w:pPr>
      <w:r w:rsidRPr="00EC02CD">
        <w:rPr>
          <w:sz w:val="24"/>
          <w:szCs w:val="28"/>
        </w:rPr>
        <w:t xml:space="preserve">I- </w:t>
      </w:r>
      <w:r w:rsidR="00E7012E" w:rsidRPr="00EC02CD">
        <w:rPr>
          <w:sz w:val="24"/>
          <w:szCs w:val="28"/>
        </w:rPr>
        <w:t>CONTEXTE ET JUSTIFICATION DE L’ETUDE</w:t>
      </w:r>
      <w:bookmarkEnd w:id="5"/>
    </w:p>
    <w:p w:rsidR="00864CA5" w:rsidRDefault="00864CA5" w:rsidP="00864CA5">
      <w:pPr>
        <w:spacing w:after="0" w:line="240" w:lineRule="auto"/>
        <w:jc w:val="both"/>
        <w:rPr>
          <w:rFonts w:ascii="Times New Roman" w:hAnsi="Times New Roman"/>
          <w:sz w:val="24"/>
          <w:szCs w:val="24"/>
        </w:rPr>
      </w:pPr>
      <w:bookmarkStart w:id="6" w:name="_Toc410718869"/>
    </w:p>
    <w:p w:rsidR="00960B6B" w:rsidRPr="00CA6DD6" w:rsidRDefault="00960B6B" w:rsidP="00960B6B">
      <w:pPr>
        <w:spacing w:after="0" w:line="240" w:lineRule="auto"/>
        <w:jc w:val="both"/>
        <w:rPr>
          <w:rFonts w:ascii="Times New Roman" w:hAnsi="Times New Roman"/>
          <w:sz w:val="24"/>
          <w:szCs w:val="24"/>
        </w:rPr>
      </w:pPr>
      <w:r w:rsidRPr="00CA6DD6">
        <w:rPr>
          <w:rFonts w:ascii="Times New Roman" w:hAnsi="Times New Roman"/>
          <w:sz w:val="24"/>
          <w:szCs w:val="24"/>
        </w:rPr>
        <w:t>Le phénomène de la consommation des substances psychoactives ou des drogues date des milliers d’années et s’est accentué avec les guerres de conquêtes. La modernisation de la vie sociale avec ses vicissitudes et ses désenchantements à travers les âges a conduit à plus de consommation des drogues et leur hiérarchisation. Avec le temps, non seulement les drogues se sont vues classifier mais leur mode d’administration a connu des innovations. On assiste dès lors à la consommation par fumage, par inhalation, par boisson, par mâchage. Le développement des sciences de la santé a ouvert les yeux aux consommateurs à l’administration des drogues par injection. Les pays de par le monde ont  lutté depuis toujours contre la consommation des drogues devenue un fléau dont les effets néfastes  sur la santé et la sécurité sont incalculables. L’apparition du VIH/SIDA dans les années 1980 a révélé les risques élevés de la contamination par voie intraveineuse du VIH.</w:t>
      </w:r>
    </w:p>
    <w:p w:rsidR="00960B6B" w:rsidRPr="00CA6DD6" w:rsidRDefault="00960B6B" w:rsidP="00960B6B">
      <w:pPr>
        <w:spacing w:before="240" w:after="0" w:line="240" w:lineRule="auto"/>
        <w:jc w:val="both"/>
        <w:rPr>
          <w:rFonts w:ascii="Times New Roman" w:hAnsi="Times New Roman"/>
          <w:sz w:val="24"/>
          <w:szCs w:val="24"/>
        </w:rPr>
      </w:pPr>
      <w:r w:rsidRPr="00CA6DD6">
        <w:rPr>
          <w:rFonts w:ascii="Times New Roman" w:hAnsi="Times New Roman"/>
          <w:sz w:val="24"/>
          <w:szCs w:val="24"/>
        </w:rPr>
        <w:t>L’usage de drogues injectables est devenu un vecteur connu et documenté de l’épidémie à VIH et de la transmission des hépatites sur tous les continents, notamment en Asie, en Europe centrale et, plus récemment, au Moyen Orient et en Afrique du Nord.</w:t>
      </w:r>
    </w:p>
    <w:p w:rsidR="00960B6B" w:rsidRPr="00CA6DD6" w:rsidRDefault="00960B6B" w:rsidP="00960B6B">
      <w:pPr>
        <w:spacing w:before="240" w:after="0" w:line="240" w:lineRule="auto"/>
        <w:jc w:val="both"/>
        <w:rPr>
          <w:rFonts w:ascii="Times New Roman" w:hAnsi="Times New Roman"/>
          <w:sz w:val="24"/>
          <w:szCs w:val="24"/>
        </w:rPr>
      </w:pPr>
      <w:r w:rsidRPr="00CA6DD6">
        <w:rPr>
          <w:rFonts w:ascii="Times New Roman" w:hAnsi="Times New Roman"/>
          <w:sz w:val="24"/>
          <w:szCs w:val="24"/>
        </w:rPr>
        <w:t>Depuis la déclaration d’engagement sur le VIH/sida en 2001(UNGASS) ,beaucoup d’efforts ont été consentis à savoir la création en 2002 du Groupe de référence des Nations Unies sur le VIH et la Consommation de drogues, l’élaboration de documents d’orientation pour l’élaboration des politiques, la diffusion des bonnes pratiques à haut impact.</w:t>
      </w:r>
    </w:p>
    <w:p w:rsidR="00960B6B" w:rsidRDefault="00960B6B" w:rsidP="00960B6B">
      <w:pPr>
        <w:spacing w:before="240" w:line="240" w:lineRule="auto"/>
        <w:jc w:val="both"/>
        <w:rPr>
          <w:rFonts w:ascii="Times New Roman" w:eastAsia="Times New Roman" w:hAnsi="Times New Roman"/>
          <w:sz w:val="24"/>
          <w:szCs w:val="24"/>
          <w:lang w:eastAsia="fr-FR"/>
        </w:rPr>
      </w:pPr>
      <w:r w:rsidRPr="00CA6DD6">
        <w:rPr>
          <w:rFonts w:ascii="Times New Roman" w:eastAsia="Times New Roman" w:hAnsi="Times New Roman"/>
          <w:sz w:val="24"/>
          <w:szCs w:val="24"/>
          <w:lang w:eastAsia="fr-FR"/>
        </w:rPr>
        <w:t>Le Rapport mondial sur les drogues 2013</w:t>
      </w:r>
      <w:r>
        <w:rPr>
          <w:rFonts w:ascii="Times New Roman" w:eastAsia="Times New Roman" w:hAnsi="Times New Roman"/>
          <w:sz w:val="24"/>
          <w:szCs w:val="24"/>
          <w:lang w:eastAsia="fr-FR"/>
        </w:rPr>
        <w:t xml:space="preserve"> </w:t>
      </w:r>
      <w:r w:rsidRPr="00CA6DD6">
        <w:rPr>
          <w:rFonts w:ascii="Times New Roman" w:eastAsia="Times New Roman" w:hAnsi="Times New Roman"/>
          <w:sz w:val="24"/>
          <w:szCs w:val="24"/>
          <w:lang w:eastAsia="fr-FR"/>
        </w:rPr>
        <w:t xml:space="preserve">révèle que, bien que la consommation de drogues traditionnelles telles que l'héroïne et la cocaïne semble décliner dans certaines régions du monde, l'abus de médicaments délivrés sur ordonnance et de nouvelles substances psychoactives </w:t>
      </w:r>
      <w:r w:rsidR="00876DA7">
        <w:rPr>
          <w:rFonts w:ascii="Times New Roman" w:eastAsia="Times New Roman" w:hAnsi="Times New Roman"/>
          <w:sz w:val="24"/>
          <w:szCs w:val="24"/>
          <w:lang w:eastAsia="fr-FR"/>
        </w:rPr>
        <w:t xml:space="preserve">(NSP) </w:t>
      </w:r>
      <w:r w:rsidRPr="00CA6DD6">
        <w:rPr>
          <w:rFonts w:ascii="Times New Roman" w:eastAsia="Times New Roman" w:hAnsi="Times New Roman"/>
          <w:sz w:val="24"/>
          <w:szCs w:val="24"/>
          <w:lang w:eastAsia="fr-FR"/>
        </w:rPr>
        <w:t>est en augmentation. Lors d'un évènement spécial de haut niveau organisé par la Commission des stupéfiants, le Directeur exécutif de l'ONUDC Yury Fedorov  a exhorté à une action concertée dans l'objectif de prévenir la production, le trafic et l'abus de ces substances. Vendues comme « euphorisants légaux » et « drogues de synthèse », les NSP prolifèrent à un rythme sans précédent et posent des défis de santé publique inédits. Selon le rapport, le nombre de NSP rapportées à l'ONUDC par les États membres est passé de 166 à la fin de l'année 2009 à 251 à la mi-2012, ce qui représente un</w:t>
      </w:r>
      <w:r>
        <w:rPr>
          <w:rFonts w:ascii="Times New Roman" w:eastAsia="Times New Roman" w:hAnsi="Times New Roman"/>
          <w:sz w:val="24"/>
          <w:szCs w:val="24"/>
          <w:lang w:eastAsia="fr-FR"/>
        </w:rPr>
        <w:t>e augmentation de plus de 50 %.</w:t>
      </w:r>
    </w:p>
    <w:p w:rsidR="00960B6B" w:rsidRPr="00CA6DD6" w:rsidRDefault="00960B6B" w:rsidP="00960B6B">
      <w:pPr>
        <w:spacing w:before="240" w:line="240" w:lineRule="auto"/>
        <w:jc w:val="both"/>
        <w:rPr>
          <w:rFonts w:ascii="Times New Roman" w:hAnsi="Times New Roman"/>
          <w:sz w:val="24"/>
          <w:szCs w:val="24"/>
        </w:rPr>
      </w:pPr>
      <w:r w:rsidRPr="00CA6DD6">
        <w:rPr>
          <w:rFonts w:ascii="Times New Roman" w:eastAsia="Times New Roman" w:hAnsi="Times New Roman"/>
          <w:sz w:val="24"/>
          <w:szCs w:val="24"/>
          <w:lang w:eastAsia="fr-FR"/>
        </w:rPr>
        <w:lastRenderedPageBreak/>
        <w:t>Le nombre de NSP a, pour la première fois, dépassé le nombre total de substances sous contrôle international. Étant donné que de nouvelles substances nocives font leur apparition sur le marché des drogues avec une régularité sans faille, le système de contrôle international des drogues doit désormais faire face à la rapidité et à la créativité du phénomène des NSP. Ce problème est alarmant, ces drogues sont légales et sont vendues librement, y compris sur internet. Les NSP ne sont pas testées afin de savoir si elles sont sans risques. Elles peuvent donc se révéler bien plus dangereuses que les drogues traditionnelles. Les noms « épice », « miaou miaou » et « sels de bain » induisent les jeunes en erreur en leur faisant croire qu'ils s'adonnent à un plaisir quasi sans risques. Étant donné l'infinie possibilité d'altération de la structure chimique des NSP, les nouvelles formules apparaissent plus vite que les efforts visant à imposer un contrôle international. Tandis que l'application de la loi est à la traîne, les criminels se sont vite fait une place sur ce marché lucratif. Les effets adverses et le potentiel effet de dépendance de la plupart de ces substances incontrôlées sont peu connus.</w:t>
      </w:r>
    </w:p>
    <w:p w:rsidR="00960B6B" w:rsidRPr="00CA6DD6" w:rsidRDefault="00960B6B" w:rsidP="00960B6B">
      <w:pPr>
        <w:spacing w:before="100" w:beforeAutospacing="1" w:after="100" w:afterAutospacing="1" w:line="240" w:lineRule="auto"/>
        <w:jc w:val="both"/>
        <w:rPr>
          <w:rFonts w:ascii="Times New Roman" w:eastAsia="Times New Roman" w:hAnsi="Times New Roman"/>
          <w:sz w:val="24"/>
          <w:szCs w:val="24"/>
          <w:lang w:eastAsia="fr-FR"/>
        </w:rPr>
      </w:pPr>
      <w:r w:rsidRPr="00CA6DD6">
        <w:rPr>
          <w:rFonts w:ascii="Times New Roman" w:eastAsia="Times New Roman" w:hAnsi="Times New Roman"/>
          <w:sz w:val="24"/>
          <w:szCs w:val="24"/>
          <w:lang w:eastAsia="fr-FR"/>
        </w:rPr>
        <w:t>Globalement, la consommation de drogues traditionnelles, telles que l'héroïne et la cocaïne, semble être stable. En Europe, l'usage d'héroïne semble être en déclin. Par ailleurs, le marché de la cocaïne semble être en expansion en Amérique du Sud et dans les économies émergentes en Asie. L'usage d'opiacés (héroïne et opium) reste en revanche stable (environ 16 millions de personnes, soit 0,4 % des 15-64 ans), bien qu'une forte prévalence de consommation d'opiacés ait été rapportée en Asie du Sud-est et en Asie centrale, en Europe de l'Est et du Sud-est et en Amérique du Nord.</w:t>
      </w:r>
    </w:p>
    <w:p w:rsidR="00960B6B" w:rsidRPr="00CA6DD6" w:rsidRDefault="00960B6B" w:rsidP="00960B6B">
      <w:pPr>
        <w:spacing w:before="100" w:beforeAutospacing="1" w:after="100" w:afterAutospacing="1" w:line="240" w:lineRule="auto"/>
        <w:jc w:val="both"/>
        <w:rPr>
          <w:rFonts w:ascii="Times New Roman" w:eastAsia="Times New Roman" w:hAnsi="Times New Roman"/>
          <w:sz w:val="24"/>
          <w:szCs w:val="24"/>
          <w:lang w:eastAsia="fr-FR"/>
        </w:rPr>
      </w:pPr>
      <w:r w:rsidRPr="00CA6DD6">
        <w:rPr>
          <w:rFonts w:ascii="Times New Roman" w:eastAsia="Times New Roman" w:hAnsi="Times New Roman"/>
          <w:sz w:val="24"/>
          <w:szCs w:val="24"/>
          <w:lang w:eastAsia="fr-FR"/>
        </w:rPr>
        <w:t>De nouveaux chiffres révèlent que la prévalence des personnes qui s'injectent des drogues tout en vivant avec le VIH en 2011 était plus bas que ce qui avait été estimé : 14 millions de personnes entre 15 et 64 ans s'injectaient des drogues, tandis que 1,6 million de personnes s'injectant des drogues vivaient également avec le VIH. Les estimations revues sont inférieures de 12 % pour les personnes qui s'injectent des drogues et de 46 % pour le nombre de personnes s'injectant des drogues tout en vivant avec le VIH. Ces changements résultent des estimations révisées des pays ayant rassemblé de nouveaux chiffres sur la surveillance de la consommation depuis les estimations précédentes qui dataient de 2008.</w:t>
      </w:r>
    </w:p>
    <w:p w:rsidR="00960B6B" w:rsidRPr="00CA6DD6" w:rsidRDefault="00960B6B" w:rsidP="00960B6B">
      <w:pPr>
        <w:spacing w:before="100" w:beforeAutospacing="1" w:after="100" w:afterAutospacing="1" w:line="240" w:lineRule="auto"/>
        <w:jc w:val="both"/>
        <w:rPr>
          <w:rFonts w:ascii="Times New Roman" w:eastAsia="Times New Roman" w:hAnsi="Times New Roman"/>
          <w:sz w:val="24"/>
          <w:szCs w:val="24"/>
          <w:lang w:eastAsia="fr-FR"/>
        </w:rPr>
      </w:pPr>
      <w:r w:rsidRPr="00CA6DD6">
        <w:rPr>
          <w:rFonts w:ascii="Times New Roman" w:eastAsia="Times New Roman" w:hAnsi="Times New Roman"/>
          <w:sz w:val="24"/>
          <w:szCs w:val="24"/>
          <w:lang w:eastAsia="fr-FR"/>
        </w:rPr>
        <w:t xml:space="preserve">Dans le même rapport, la méthamphétamine, qui représentait 71 % des saisies de </w:t>
      </w:r>
      <w:r w:rsidR="00876DA7">
        <w:rPr>
          <w:rFonts w:ascii="Times New Roman" w:eastAsia="Times New Roman" w:hAnsi="Times New Roman"/>
          <w:sz w:val="24"/>
          <w:szCs w:val="24"/>
          <w:lang w:eastAsia="fr-FR"/>
        </w:rPr>
        <w:t>stimulants de type amphétamine (</w:t>
      </w:r>
      <w:r w:rsidRPr="00CA6DD6">
        <w:rPr>
          <w:rFonts w:ascii="Times New Roman" w:eastAsia="Times New Roman" w:hAnsi="Times New Roman"/>
          <w:sz w:val="24"/>
          <w:szCs w:val="24"/>
          <w:lang w:eastAsia="fr-FR"/>
        </w:rPr>
        <w:t>STA</w:t>
      </w:r>
      <w:r w:rsidR="00876DA7">
        <w:rPr>
          <w:rFonts w:ascii="Times New Roman" w:eastAsia="Times New Roman" w:hAnsi="Times New Roman"/>
          <w:sz w:val="24"/>
          <w:szCs w:val="24"/>
          <w:lang w:eastAsia="fr-FR"/>
        </w:rPr>
        <w:t>)</w:t>
      </w:r>
      <w:r w:rsidRPr="00CA6DD6">
        <w:rPr>
          <w:rFonts w:ascii="Times New Roman" w:eastAsia="Times New Roman" w:hAnsi="Times New Roman"/>
          <w:sz w:val="24"/>
          <w:szCs w:val="24"/>
          <w:lang w:eastAsia="fr-FR"/>
        </w:rPr>
        <w:t xml:space="preserve"> dans le monde en 2011, continue de dominer le marché pour ces substances. Les pilules de méthamphétamine restent la STA prédominante en Asie de l'Est et du Sud-est : 122,8 millions de pilules ont été saisies en 2011, bien que ce chiffre soit inférieur de 9 % par rapport à 2010 (134,4 millions de pilules). Toutefois, les saisies de cristaux de méthamphétamine ont augmenté, atteignant ainsi 8,8 tonnes, soit le plus haut niveau de ces cinq dernières années. Cette substance constitue donc une menace imminente. </w:t>
      </w:r>
    </w:p>
    <w:p w:rsidR="00960B6B" w:rsidRPr="00CA6DD6" w:rsidRDefault="00960B6B" w:rsidP="00960B6B">
      <w:pPr>
        <w:spacing w:after="0" w:line="240" w:lineRule="auto"/>
        <w:jc w:val="both"/>
        <w:rPr>
          <w:rFonts w:ascii="Times New Roman" w:hAnsi="Times New Roman"/>
          <w:sz w:val="24"/>
          <w:szCs w:val="24"/>
        </w:rPr>
      </w:pPr>
      <w:r w:rsidRPr="00CA6DD6">
        <w:rPr>
          <w:rFonts w:ascii="Times New Roman" w:hAnsi="Times New Roman"/>
          <w:sz w:val="24"/>
          <w:szCs w:val="24"/>
        </w:rPr>
        <w:t>Tandis qu’il est peu documenté en Afrique subsaharienne, plus précisément en Afrique de l’Ouest, l’usage de drogues est pourtant largement présent dans certains pays d’Afrique, comme le Kenya, la Tanzanie, Zanzibar, le Nigeria ou l’Afrique du sud, depuis plusieurs années. Il est plus récent, beaucoup moins connu, voire occulté, en Afrique de l’Ouest.</w:t>
      </w:r>
    </w:p>
    <w:p w:rsidR="00960B6B" w:rsidRPr="00CA6DD6" w:rsidRDefault="00960B6B" w:rsidP="00960B6B">
      <w:pPr>
        <w:spacing w:before="240" w:after="0" w:line="240" w:lineRule="auto"/>
        <w:jc w:val="both"/>
        <w:rPr>
          <w:rFonts w:ascii="Times New Roman" w:hAnsi="Times New Roman"/>
          <w:sz w:val="24"/>
          <w:szCs w:val="24"/>
        </w:rPr>
      </w:pPr>
      <w:r w:rsidRPr="00CA6DD6">
        <w:rPr>
          <w:rFonts w:ascii="Times New Roman" w:hAnsi="Times New Roman"/>
          <w:sz w:val="24"/>
          <w:szCs w:val="24"/>
        </w:rPr>
        <w:t xml:space="preserve">L’Afrique est aujourd’hui une terre de transit privilégiée pour le trafic d’héroïne et de cocaïne. L’héroïne, originaire d’Asie, transite vers l’Europe et les Etats-Unis via l’Afrique de l’Est et l’Afrique centrale. La cocaïne transite par l’Afrique de l’Ouest. La cocaïne est acheminée vers l’Europe par voie maritime, aérienne et plus récemment terrestre. Le transport intérieur est donc en développement facilitant l’introduction de ces nouvelles drogues dans les «corridors de transport» et l’émergence de marchés locaux. La consommation de cocaïne est ainsi </w:t>
      </w:r>
      <w:r w:rsidRPr="00CA6DD6">
        <w:rPr>
          <w:rFonts w:ascii="Times New Roman" w:hAnsi="Times New Roman"/>
          <w:sz w:val="24"/>
          <w:szCs w:val="24"/>
        </w:rPr>
        <w:lastRenderedPageBreak/>
        <w:t>documentée au Burkina Faso, au Ghana, au Nigeria, au Sénégal, en Sierra Leone, au Togo, en Guinée et en Côte d’Ivoire. Celle d’héroïne est documentée au Kenya, à l’Ile Maurice, au Mozambique, en Tanzanie et en Afrique du Sud. L’usage de drogues injectables est donc une réalité dans 27 pays de la région dont 17 pays d’Afrique de l’Ouest. Cependant, l’amplitude du phénomène et la nature des produits injectés demeurent peu étudiées. La transmission du VIH liée au partage du matériel d’injection n’est documentée que dans quelques pays (Afrique du Sud, Kenya, Nigeria, Tanzanie, Maurice).L’ONUDC rapporte la saisie de 33 tonnes de cocaïne en 2005 et estime que 27% de la cocaïne entrée en Europe en 2006 transitait par l’Afrique de l’Ouest.</w:t>
      </w:r>
    </w:p>
    <w:p w:rsidR="00960B6B" w:rsidRPr="00CA6DD6" w:rsidRDefault="00960B6B" w:rsidP="00960B6B">
      <w:pPr>
        <w:spacing w:after="0" w:line="240" w:lineRule="auto"/>
        <w:jc w:val="both"/>
        <w:rPr>
          <w:rFonts w:ascii="Times New Roman" w:hAnsi="Times New Roman"/>
          <w:sz w:val="24"/>
          <w:szCs w:val="24"/>
        </w:rPr>
      </w:pPr>
      <w:r w:rsidRPr="00CA6DD6">
        <w:rPr>
          <w:rFonts w:ascii="Times New Roman" w:hAnsi="Times New Roman"/>
          <w:sz w:val="24"/>
          <w:szCs w:val="24"/>
        </w:rPr>
        <w:t>L’axe routier Abidjan-Lagos qui traverse 5 capitales africaines (Abidjan, Accra, Lomé, Cotonou et Lagos) et concentre 65% du commerce régional est un corridor où circule chaque année au moins 50 millions des personnes.</w:t>
      </w:r>
    </w:p>
    <w:p w:rsidR="00960B6B" w:rsidRDefault="00960B6B" w:rsidP="00960B6B">
      <w:pPr>
        <w:spacing w:after="0" w:line="240" w:lineRule="auto"/>
        <w:jc w:val="both"/>
        <w:rPr>
          <w:rFonts w:ascii="Times New Roman" w:hAnsi="Times New Roman"/>
          <w:sz w:val="24"/>
          <w:szCs w:val="24"/>
        </w:rPr>
      </w:pPr>
      <w:r w:rsidRPr="00CA6DD6">
        <w:rPr>
          <w:rFonts w:ascii="Times New Roman" w:hAnsi="Times New Roman"/>
          <w:sz w:val="24"/>
          <w:szCs w:val="24"/>
        </w:rPr>
        <w:t>C’est un axe routier où se concentre un certain nombre des populations vulnérables (des camionneurs, des professionnels de sexe, des migrants, etc..).</w:t>
      </w:r>
    </w:p>
    <w:p w:rsidR="00960B6B" w:rsidRPr="00CA6DD6" w:rsidRDefault="00960B6B" w:rsidP="00960B6B">
      <w:pPr>
        <w:spacing w:after="0" w:line="240" w:lineRule="auto"/>
        <w:jc w:val="both"/>
        <w:rPr>
          <w:rFonts w:ascii="Times New Roman" w:hAnsi="Times New Roman"/>
          <w:sz w:val="24"/>
          <w:szCs w:val="24"/>
        </w:rPr>
      </w:pPr>
      <w:r w:rsidRPr="00CA6DD6">
        <w:rPr>
          <w:rFonts w:ascii="Times New Roman" w:hAnsi="Times New Roman"/>
          <w:sz w:val="24"/>
          <w:szCs w:val="24"/>
        </w:rPr>
        <w:t>En 2006, une enquête couvrant l’axe routier Abidjan-Lagos a montré que 3,4% des camionneurs étaient consommateurs de drogues et que 11% des travailleuses du sexe consommaient des drogues non injectables et 7% des drogues injectables. Une autre étude, menée dans la même zone, indiquait 15% d’usagers de drogues injectables chez 643 travailleuses de sexe.</w:t>
      </w:r>
    </w:p>
    <w:p w:rsidR="00960B6B" w:rsidRPr="00CA6DD6" w:rsidRDefault="00960B6B" w:rsidP="00960B6B">
      <w:pPr>
        <w:spacing w:after="0" w:line="240" w:lineRule="auto"/>
        <w:jc w:val="both"/>
        <w:rPr>
          <w:rFonts w:ascii="Times New Roman" w:hAnsi="Times New Roman"/>
          <w:sz w:val="24"/>
          <w:szCs w:val="24"/>
        </w:rPr>
      </w:pPr>
      <w:r w:rsidRPr="00CA6DD6">
        <w:rPr>
          <w:rFonts w:ascii="Times New Roman" w:hAnsi="Times New Roman"/>
          <w:sz w:val="24"/>
          <w:szCs w:val="24"/>
        </w:rPr>
        <w:t xml:space="preserve">Au TOGO, sur recommandations du plan d’action régional de la CEDEAO, le gouvernement  a adopté en 2009 le </w:t>
      </w:r>
      <w:r w:rsidRPr="00CA6DD6">
        <w:rPr>
          <w:rFonts w:ascii="Times New Roman" w:hAnsi="Times New Roman"/>
          <w:b/>
          <w:i/>
          <w:sz w:val="24"/>
          <w:szCs w:val="24"/>
        </w:rPr>
        <w:t>Programme National Intégré</w:t>
      </w:r>
      <w:r w:rsidRPr="00CA6DD6">
        <w:rPr>
          <w:rFonts w:ascii="Times New Roman" w:hAnsi="Times New Roman"/>
          <w:sz w:val="24"/>
          <w:szCs w:val="24"/>
        </w:rPr>
        <w:t xml:space="preserve"> de lutte contre la drogue et le crime qu</w:t>
      </w:r>
      <w:r w:rsidR="005D1038">
        <w:rPr>
          <w:rFonts w:ascii="Times New Roman" w:hAnsi="Times New Roman"/>
          <w:sz w:val="24"/>
          <w:szCs w:val="24"/>
        </w:rPr>
        <w:t>i a été révisé en décembre 2012 prévoit la prévention et le traitement des addictions en lien avec le VIH/SIDA.</w:t>
      </w:r>
    </w:p>
    <w:p w:rsidR="00960B6B" w:rsidRDefault="00960B6B" w:rsidP="00960B6B">
      <w:pPr>
        <w:spacing w:after="0" w:line="240" w:lineRule="auto"/>
        <w:jc w:val="both"/>
        <w:rPr>
          <w:rFonts w:ascii="Times New Roman" w:hAnsi="Times New Roman"/>
          <w:sz w:val="24"/>
          <w:szCs w:val="24"/>
        </w:rPr>
      </w:pPr>
      <w:r w:rsidRPr="00CA6DD6">
        <w:rPr>
          <w:rFonts w:ascii="Times New Roman" w:hAnsi="Times New Roman"/>
          <w:sz w:val="24"/>
          <w:szCs w:val="24"/>
        </w:rPr>
        <w:br/>
        <w:t xml:space="preserve">Au début, comme dans les autres pays, les actions envers les usagers de drogues sont de type répressif car la consommation, la vente et la détention des drogues dures illicites sont punis par la loi au TOGO. En dehors de la cocaïne et de l’héroïne, il est remarqué que des drogues de synthèse comme la </w:t>
      </w:r>
      <w:r w:rsidRPr="00CA6DD6">
        <w:rPr>
          <w:rFonts w:ascii="Times New Roman" w:eastAsia="Times New Roman" w:hAnsi="Times New Roman"/>
          <w:sz w:val="24"/>
          <w:szCs w:val="24"/>
          <w:lang w:eastAsia="fr-FR"/>
        </w:rPr>
        <w:t>méthamphétamine</w:t>
      </w:r>
      <w:r w:rsidRPr="00CA6DD6">
        <w:rPr>
          <w:rFonts w:ascii="Times New Roman" w:hAnsi="Times New Roman"/>
          <w:sz w:val="24"/>
          <w:szCs w:val="24"/>
        </w:rPr>
        <w:t xml:space="preserve"> font leur entrée au TOGO (rapport CNAD 2013) et commence à être utilisées en injection. Ce qui complique davantage l’identification des drogues injectées au TOGO. </w:t>
      </w:r>
    </w:p>
    <w:p w:rsidR="00960B6B" w:rsidRDefault="00960B6B" w:rsidP="00960B6B">
      <w:pPr>
        <w:spacing w:after="0" w:line="240" w:lineRule="auto"/>
        <w:jc w:val="both"/>
        <w:rPr>
          <w:rFonts w:ascii="Times New Roman" w:hAnsi="Times New Roman"/>
          <w:sz w:val="24"/>
          <w:szCs w:val="24"/>
        </w:rPr>
      </w:pPr>
    </w:p>
    <w:p w:rsidR="00960B6B" w:rsidRPr="00CA6DD6" w:rsidRDefault="00960B6B" w:rsidP="00960B6B">
      <w:pPr>
        <w:spacing w:after="0" w:line="240" w:lineRule="auto"/>
        <w:jc w:val="both"/>
        <w:rPr>
          <w:rFonts w:ascii="Times New Roman" w:hAnsi="Times New Roman"/>
          <w:sz w:val="24"/>
          <w:szCs w:val="24"/>
        </w:rPr>
      </w:pPr>
      <w:r w:rsidRPr="00CA6DD6">
        <w:rPr>
          <w:rFonts w:ascii="Times New Roman" w:hAnsi="Times New Roman"/>
          <w:sz w:val="24"/>
          <w:szCs w:val="24"/>
        </w:rPr>
        <w:t xml:space="preserve">Depuis 2008, la promotion d’une réponse plus adaptée face à la problématique de la consommation de drogues en Afrique est promue sous l’impulsion de l’ONUDC. C’est ainsi qu’il est organisé en novembre 2013 l’atelier inter pays (Togo-Bénin) de formation de formateurs, sur le programme Treatnet II, en matière de prévention et de prise en charge de la dépendance aux drogues, en présence des agences du système des nations unies (PNUD, OMS, UNODC, ONUSIDA), des ONG et des médias. </w:t>
      </w:r>
    </w:p>
    <w:p w:rsidR="00960B6B" w:rsidRPr="00CA6DD6" w:rsidRDefault="00960B6B" w:rsidP="00960B6B">
      <w:pPr>
        <w:spacing w:before="240" w:after="0" w:line="240" w:lineRule="auto"/>
        <w:jc w:val="both"/>
        <w:rPr>
          <w:rFonts w:ascii="Times New Roman" w:hAnsi="Times New Roman"/>
          <w:sz w:val="24"/>
          <w:szCs w:val="24"/>
        </w:rPr>
      </w:pPr>
      <w:r w:rsidRPr="00CA6DD6">
        <w:rPr>
          <w:rFonts w:ascii="Times New Roman" w:hAnsi="Times New Roman"/>
          <w:sz w:val="24"/>
          <w:szCs w:val="24"/>
        </w:rPr>
        <w:t xml:space="preserve">Dans </w:t>
      </w:r>
      <w:r w:rsidRPr="00CA6DD6">
        <w:rPr>
          <w:rFonts w:ascii="Times New Roman" w:hAnsi="Times New Roman"/>
          <w:i/>
          <w:sz w:val="24"/>
          <w:szCs w:val="24"/>
        </w:rPr>
        <w:t xml:space="preserve">le </w:t>
      </w:r>
      <w:r w:rsidRPr="00CA6DD6">
        <w:rPr>
          <w:rFonts w:ascii="Times New Roman" w:hAnsi="Times New Roman"/>
          <w:b/>
          <w:i/>
          <w:sz w:val="24"/>
          <w:szCs w:val="24"/>
        </w:rPr>
        <w:t>Plan Stratégique National de lutte contre le VIH/SIDA et les IST</w:t>
      </w:r>
      <w:r w:rsidRPr="00CA6DD6">
        <w:rPr>
          <w:rFonts w:ascii="Times New Roman" w:hAnsi="Times New Roman"/>
          <w:sz w:val="24"/>
          <w:szCs w:val="24"/>
        </w:rPr>
        <w:t xml:space="preserve">, les populations clés dont les usagers de drogues injectables sont clairement ciblées par </w:t>
      </w:r>
      <w:r w:rsidR="001152CF" w:rsidRPr="00CA6DD6">
        <w:rPr>
          <w:rFonts w:ascii="Times New Roman" w:hAnsi="Times New Roman"/>
          <w:sz w:val="24"/>
          <w:szCs w:val="24"/>
        </w:rPr>
        <w:t>les stratégies</w:t>
      </w:r>
      <w:r w:rsidRPr="00CA6DD6">
        <w:rPr>
          <w:rFonts w:ascii="Times New Roman" w:hAnsi="Times New Roman"/>
          <w:sz w:val="24"/>
          <w:szCs w:val="24"/>
        </w:rPr>
        <w:t xml:space="preserve"> 1 et 2. </w:t>
      </w:r>
      <w:r w:rsidR="001152CF">
        <w:rPr>
          <w:rFonts w:ascii="Times New Roman" w:hAnsi="Times New Roman"/>
          <w:sz w:val="24"/>
          <w:szCs w:val="24"/>
        </w:rPr>
        <w:t xml:space="preserve">Ce plan a été complété par l’élaboration en 2013, d’une </w:t>
      </w:r>
      <w:r w:rsidRPr="00CA6DD6">
        <w:rPr>
          <w:rFonts w:ascii="Times New Roman" w:hAnsi="Times New Roman"/>
          <w:b/>
          <w:i/>
          <w:sz w:val="24"/>
          <w:szCs w:val="24"/>
        </w:rPr>
        <w:t>politique nationale de prévention et de prise en charge globale du VIH des populations clés au TOGO</w:t>
      </w:r>
      <w:r w:rsidRPr="00CA6DD6">
        <w:rPr>
          <w:rFonts w:ascii="Times New Roman" w:hAnsi="Times New Roman"/>
          <w:sz w:val="24"/>
          <w:szCs w:val="24"/>
        </w:rPr>
        <w:t xml:space="preserve"> en 2013. </w:t>
      </w:r>
    </w:p>
    <w:p w:rsidR="00960B6B" w:rsidRDefault="00960B6B" w:rsidP="00960B6B">
      <w:pPr>
        <w:spacing w:before="240" w:after="0" w:line="240" w:lineRule="auto"/>
        <w:jc w:val="both"/>
        <w:rPr>
          <w:rFonts w:ascii="Times New Roman" w:hAnsi="Times New Roman"/>
          <w:sz w:val="24"/>
          <w:szCs w:val="24"/>
        </w:rPr>
      </w:pPr>
      <w:r w:rsidRPr="00CA6DD6">
        <w:rPr>
          <w:rFonts w:ascii="Times New Roman" w:hAnsi="Times New Roman"/>
          <w:sz w:val="24"/>
          <w:szCs w:val="24"/>
        </w:rPr>
        <w:t xml:space="preserve">Les études de prévalence  en faveur des usagers de drogue injectables étant encore rares, le Togo a initié en 2011 à travers le PNLS  </w:t>
      </w:r>
      <w:r w:rsidRPr="00CA6DD6">
        <w:rPr>
          <w:rFonts w:ascii="Times New Roman" w:hAnsi="Times New Roman"/>
          <w:b/>
          <w:i/>
          <w:sz w:val="24"/>
          <w:szCs w:val="24"/>
        </w:rPr>
        <w:t>l’</w:t>
      </w:r>
      <w:r w:rsidRPr="00CA6DD6">
        <w:rPr>
          <w:rFonts w:ascii="Times New Roman" w:hAnsi="Times New Roman"/>
          <w:b/>
          <w:i/>
          <w:iCs/>
          <w:sz w:val="24"/>
          <w:szCs w:val="24"/>
        </w:rPr>
        <w:t>Enquête comportementale et séroprévalence du VIH chez les utilisateurs des drogues par voies intraveineuses – Togo 2011</w:t>
      </w:r>
      <w:r w:rsidRPr="00CA6DD6">
        <w:rPr>
          <w:rFonts w:ascii="Times New Roman" w:hAnsi="Times New Roman"/>
          <w:sz w:val="24"/>
          <w:szCs w:val="24"/>
        </w:rPr>
        <w:t>.</w:t>
      </w:r>
    </w:p>
    <w:p w:rsidR="00960B6B" w:rsidRPr="00461920" w:rsidRDefault="00960B6B" w:rsidP="00960B6B">
      <w:pPr>
        <w:spacing w:after="0" w:line="240" w:lineRule="auto"/>
        <w:jc w:val="both"/>
        <w:rPr>
          <w:rFonts w:ascii="Times New Roman" w:hAnsi="Times New Roman"/>
          <w:sz w:val="24"/>
          <w:szCs w:val="24"/>
        </w:rPr>
      </w:pPr>
      <w:r w:rsidRPr="00CA6DD6">
        <w:rPr>
          <w:rFonts w:ascii="Times New Roman" w:hAnsi="Times New Roman"/>
          <w:sz w:val="24"/>
          <w:szCs w:val="24"/>
        </w:rPr>
        <w:t xml:space="preserve">Cette enquête, la première d’envergure nationale effectuée auprès des Usagers de Drogues (UD) au TOGO, a inclus seulement  11 UDI sur un total de 387 UD faisant partie de l’échantillon de l’enquête. Les informations ont été recueillies sur la consommation des drogues licites (alcool et tabac) et drogues illicites (cannabis, cocaïne, héroïne). Egalement </w:t>
      </w:r>
      <w:r w:rsidRPr="00CA6DD6">
        <w:rPr>
          <w:rFonts w:ascii="Times New Roman" w:hAnsi="Times New Roman"/>
          <w:sz w:val="24"/>
          <w:szCs w:val="24"/>
        </w:rPr>
        <w:lastRenderedPageBreak/>
        <w:t>des renseignements ont été reçus ou collectées sur les activités sexuelles des usagers notamment l’utilisation de préservatif, les connaissances et attitudes sur le VIH/SIDA, accès aux soins et moyens de prévention, le dépistage du VIH avec les facteurs associés à l’infection à VIH. Il faut retenir que cette enquête n’a</w:t>
      </w:r>
      <w:r w:rsidR="007F01A5">
        <w:rPr>
          <w:rFonts w:ascii="Times New Roman" w:hAnsi="Times New Roman"/>
          <w:sz w:val="24"/>
          <w:szCs w:val="24"/>
        </w:rPr>
        <w:t>vait</w:t>
      </w:r>
      <w:r w:rsidRPr="00CA6DD6">
        <w:rPr>
          <w:rFonts w:ascii="Times New Roman" w:hAnsi="Times New Roman"/>
          <w:sz w:val="24"/>
          <w:szCs w:val="24"/>
        </w:rPr>
        <w:t xml:space="preserve"> pas </w:t>
      </w:r>
      <w:r w:rsidR="007F01A5">
        <w:rPr>
          <w:rFonts w:ascii="Times New Roman" w:hAnsi="Times New Roman"/>
          <w:sz w:val="24"/>
          <w:szCs w:val="24"/>
        </w:rPr>
        <w:t xml:space="preserve">pu </w:t>
      </w:r>
      <w:r w:rsidRPr="00CA6DD6">
        <w:rPr>
          <w:rFonts w:ascii="Times New Roman" w:hAnsi="Times New Roman"/>
          <w:sz w:val="24"/>
          <w:szCs w:val="24"/>
        </w:rPr>
        <w:t>renseigné sur la taille des UDI au Togo ni sur leur cartographie. De plus les informations recueillies  n’étaient pas spécifiques aux UDI puisqu’ils ne représent</w:t>
      </w:r>
      <w:r w:rsidR="007F01A5">
        <w:rPr>
          <w:rFonts w:ascii="Times New Roman" w:hAnsi="Times New Roman"/>
          <w:sz w:val="24"/>
          <w:szCs w:val="24"/>
        </w:rPr>
        <w:t>ai</w:t>
      </w:r>
      <w:r w:rsidRPr="00CA6DD6">
        <w:rPr>
          <w:rFonts w:ascii="Times New Roman" w:hAnsi="Times New Roman"/>
          <w:sz w:val="24"/>
          <w:szCs w:val="24"/>
        </w:rPr>
        <w:t>ent que 2% de la population enquêtée.</w:t>
      </w:r>
    </w:p>
    <w:p w:rsidR="00960B6B" w:rsidRPr="00CA6DD6" w:rsidRDefault="00960B6B" w:rsidP="00960B6B">
      <w:pPr>
        <w:spacing w:after="0" w:line="240" w:lineRule="auto"/>
        <w:jc w:val="both"/>
        <w:rPr>
          <w:rFonts w:ascii="Times New Roman" w:hAnsi="Times New Roman"/>
          <w:sz w:val="24"/>
          <w:szCs w:val="24"/>
        </w:rPr>
      </w:pPr>
    </w:p>
    <w:p w:rsidR="00960B6B" w:rsidRPr="00EC02CD" w:rsidRDefault="00960B6B" w:rsidP="00960B6B">
      <w:pPr>
        <w:jc w:val="both"/>
        <w:rPr>
          <w:rFonts w:ascii="Times New Roman" w:hAnsi="Times New Roman"/>
          <w:sz w:val="24"/>
          <w:szCs w:val="24"/>
        </w:rPr>
      </w:pPr>
      <w:r w:rsidRPr="00CA6DD6">
        <w:rPr>
          <w:rFonts w:ascii="Times New Roman" w:hAnsi="Times New Roman"/>
          <w:sz w:val="24"/>
          <w:szCs w:val="24"/>
        </w:rPr>
        <w:t>La présente étude, qui a pour cible uniquement les usagers de drogues injectables, se doit de compléter les données disponibles sur les UDI au Togo, notamment celles portant sur leurs relations avec l’épidémie, les endroits qu’ils  fréquentent et  leur effectif estimatif.</w:t>
      </w:r>
    </w:p>
    <w:p w:rsidR="00DA09AC" w:rsidRPr="00DA09AC" w:rsidRDefault="00DA09AC" w:rsidP="00DA09AC"/>
    <w:p w:rsidR="00B97711" w:rsidRPr="00EC02CD" w:rsidRDefault="00BD13E0" w:rsidP="00EC02CD">
      <w:pPr>
        <w:pStyle w:val="Titre1"/>
        <w:rPr>
          <w:sz w:val="24"/>
        </w:rPr>
      </w:pPr>
      <w:r w:rsidRPr="00EC02CD">
        <w:rPr>
          <w:sz w:val="24"/>
        </w:rPr>
        <w:t xml:space="preserve">II- </w:t>
      </w:r>
      <w:r w:rsidR="007A5675" w:rsidRPr="00EC02CD">
        <w:rPr>
          <w:sz w:val="24"/>
        </w:rPr>
        <w:t>OBJECTIFS DE L’ETUDE</w:t>
      </w:r>
      <w:bookmarkEnd w:id="6"/>
    </w:p>
    <w:p w:rsidR="00864CA5" w:rsidRPr="00165D2E" w:rsidRDefault="00864CA5" w:rsidP="00EC02CD">
      <w:pPr>
        <w:pStyle w:val="Titre1"/>
      </w:pPr>
      <w:bookmarkStart w:id="7" w:name="_Toc410718870"/>
    </w:p>
    <w:p w:rsidR="00B34C9D" w:rsidRDefault="00B34C9D" w:rsidP="00EC02CD">
      <w:pPr>
        <w:pStyle w:val="Titre1"/>
        <w:rPr>
          <w:b w:val="0"/>
          <w:sz w:val="24"/>
        </w:rPr>
      </w:pPr>
      <w:r w:rsidRPr="00EC02CD">
        <w:rPr>
          <w:b w:val="0"/>
          <w:sz w:val="24"/>
        </w:rPr>
        <w:t>L’objectif général de l’étude est d’estimer l’effectif des UDI, et localiser leurs zones ou sites d’accès. Spécifiquement, il s’agit de :</w:t>
      </w:r>
    </w:p>
    <w:p w:rsidR="00910400" w:rsidRPr="00910400" w:rsidRDefault="00910400" w:rsidP="00910400"/>
    <w:p w:rsidR="00BD13E0" w:rsidRPr="00910400" w:rsidRDefault="00B34C9D" w:rsidP="00EC02CD">
      <w:pPr>
        <w:numPr>
          <w:ilvl w:val="0"/>
          <w:numId w:val="39"/>
        </w:numPr>
        <w:rPr>
          <w:rFonts w:ascii="Times New Roman" w:hAnsi="Times New Roman"/>
          <w:sz w:val="24"/>
          <w:szCs w:val="24"/>
        </w:rPr>
      </w:pPr>
      <w:r w:rsidRPr="00910400">
        <w:rPr>
          <w:rFonts w:ascii="Times New Roman" w:hAnsi="Times New Roman"/>
          <w:sz w:val="24"/>
        </w:rPr>
        <w:t xml:space="preserve">Estimer la taille de la population </w:t>
      </w:r>
      <w:r w:rsidR="00320B61">
        <w:rPr>
          <w:rFonts w:ascii="Times New Roman" w:hAnsi="Times New Roman"/>
          <w:sz w:val="24"/>
        </w:rPr>
        <w:t xml:space="preserve">des </w:t>
      </w:r>
      <w:r w:rsidRPr="00910400">
        <w:rPr>
          <w:rFonts w:ascii="Times New Roman" w:hAnsi="Times New Roman"/>
          <w:sz w:val="24"/>
        </w:rPr>
        <w:t>usager</w:t>
      </w:r>
      <w:r w:rsidR="00320B61">
        <w:rPr>
          <w:rFonts w:ascii="Times New Roman" w:hAnsi="Times New Roman"/>
          <w:sz w:val="24"/>
        </w:rPr>
        <w:t>s</w:t>
      </w:r>
      <w:r w:rsidRPr="00910400">
        <w:rPr>
          <w:rFonts w:ascii="Times New Roman" w:hAnsi="Times New Roman"/>
          <w:sz w:val="24"/>
        </w:rPr>
        <w:t xml:space="preserve"> de drogues injectables</w:t>
      </w:r>
      <w:r w:rsidR="00BD13E0" w:rsidRPr="00910400">
        <w:rPr>
          <w:rFonts w:ascii="Times New Roman" w:hAnsi="Times New Roman"/>
          <w:sz w:val="24"/>
        </w:rPr>
        <w:t>,</w:t>
      </w:r>
    </w:p>
    <w:p w:rsidR="00BD13E0" w:rsidRPr="00910400" w:rsidRDefault="00B34C9D" w:rsidP="00EC02CD">
      <w:pPr>
        <w:numPr>
          <w:ilvl w:val="0"/>
          <w:numId w:val="39"/>
        </w:numPr>
        <w:rPr>
          <w:rFonts w:ascii="Times New Roman" w:hAnsi="Times New Roman"/>
          <w:sz w:val="24"/>
          <w:szCs w:val="24"/>
        </w:rPr>
      </w:pPr>
      <w:r w:rsidRPr="00910400">
        <w:rPr>
          <w:rFonts w:ascii="Times New Roman" w:hAnsi="Times New Roman"/>
          <w:sz w:val="24"/>
        </w:rPr>
        <w:t>Déterminer les caractéristiques ou le profil des UDI dans le pays</w:t>
      </w:r>
      <w:r w:rsidR="00BD13E0" w:rsidRPr="00910400">
        <w:rPr>
          <w:rFonts w:ascii="Times New Roman" w:hAnsi="Times New Roman"/>
          <w:sz w:val="24"/>
        </w:rPr>
        <w:t>,</w:t>
      </w:r>
    </w:p>
    <w:p w:rsidR="00BD13E0" w:rsidRPr="00910400" w:rsidRDefault="00B34C9D" w:rsidP="00EC02CD">
      <w:pPr>
        <w:numPr>
          <w:ilvl w:val="0"/>
          <w:numId w:val="39"/>
        </w:numPr>
        <w:rPr>
          <w:rFonts w:ascii="Times New Roman" w:hAnsi="Times New Roman"/>
          <w:sz w:val="24"/>
          <w:szCs w:val="24"/>
        </w:rPr>
      </w:pPr>
      <w:r w:rsidRPr="00910400">
        <w:rPr>
          <w:rFonts w:ascii="Times New Roman" w:hAnsi="Times New Roman"/>
          <w:sz w:val="24"/>
        </w:rPr>
        <w:t>Etablir une cartographie des zones ou sites d’accès à cette population</w:t>
      </w:r>
      <w:r w:rsidR="00BD13E0" w:rsidRPr="00910400">
        <w:rPr>
          <w:rFonts w:ascii="Times New Roman" w:hAnsi="Times New Roman"/>
          <w:sz w:val="24"/>
        </w:rPr>
        <w:t>,</w:t>
      </w:r>
    </w:p>
    <w:p w:rsidR="00B34C9D" w:rsidRPr="00910400" w:rsidRDefault="00B34C9D" w:rsidP="00EC02CD">
      <w:pPr>
        <w:numPr>
          <w:ilvl w:val="0"/>
          <w:numId w:val="39"/>
        </w:numPr>
        <w:rPr>
          <w:rFonts w:ascii="Times New Roman" w:hAnsi="Times New Roman"/>
          <w:sz w:val="24"/>
          <w:szCs w:val="24"/>
        </w:rPr>
      </w:pPr>
      <w:r w:rsidRPr="00910400">
        <w:rPr>
          <w:rFonts w:ascii="Times New Roman" w:hAnsi="Times New Roman"/>
          <w:sz w:val="24"/>
        </w:rPr>
        <w:t>Evaluer leurs besoins en matière d’accès aux services de prévention, de soins et de</w:t>
      </w:r>
      <w:r w:rsidR="00BD13E0" w:rsidRPr="00910400">
        <w:rPr>
          <w:rFonts w:ascii="Times New Roman" w:hAnsi="Times New Roman"/>
          <w:sz w:val="24"/>
        </w:rPr>
        <w:t xml:space="preserve"> </w:t>
      </w:r>
      <w:r w:rsidRPr="00910400">
        <w:rPr>
          <w:rFonts w:ascii="Times New Roman" w:hAnsi="Times New Roman"/>
          <w:sz w:val="24"/>
        </w:rPr>
        <w:t>traitement en matière de VIH et de santé de reproduction</w:t>
      </w:r>
      <w:r w:rsidR="00EC02CD" w:rsidRPr="00910400">
        <w:rPr>
          <w:rFonts w:ascii="Times New Roman" w:hAnsi="Times New Roman"/>
          <w:sz w:val="24"/>
        </w:rPr>
        <w:t>.</w:t>
      </w:r>
    </w:p>
    <w:p w:rsidR="00370920" w:rsidRPr="00BD13E0" w:rsidRDefault="00370920" w:rsidP="00EC02CD">
      <w:pPr>
        <w:pStyle w:val="Titre1"/>
      </w:pPr>
    </w:p>
    <w:p w:rsidR="006D1A67" w:rsidRPr="00BD13E0" w:rsidRDefault="006D1A67" w:rsidP="00BD13E0">
      <w:pPr>
        <w:spacing w:after="0" w:line="240" w:lineRule="auto"/>
        <w:rPr>
          <w:rFonts w:ascii="Times New Roman" w:hAnsi="Times New Roman"/>
          <w:sz w:val="24"/>
          <w:szCs w:val="24"/>
        </w:rPr>
      </w:pPr>
    </w:p>
    <w:p w:rsidR="00B97711" w:rsidRPr="00EC02CD" w:rsidRDefault="00BD13E0" w:rsidP="00EC02CD">
      <w:pPr>
        <w:pStyle w:val="Titre1"/>
        <w:rPr>
          <w:sz w:val="24"/>
        </w:rPr>
      </w:pPr>
      <w:r w:rsidRPr="00EC02CD">
        <w:rPr>
          <w:sz w:val="24"/>
        </w:rPr>
        <w:t xml:space="preserve">III- </w:t>
      </w:r>
      <w:r w:rsidR="007A5675" w:rsidRPr="00EC02CD">
        <w:rPr>
          <w:sz w:val="24"/>
        </w:rPr>
        <w:t>METHODOLOGIE DE CONDUITE DE L’ETUDE</w:t>
      </w:r>
      <w:bookmarkEnd w:id="7"/>
    </w:p>
    <w:p w:rsidR="001A5B62" w:rsidRPr="00BD13E0" w:rsidRDefault="001A5B62" w:rsidP="00BD13E0">
      <w:pPr>
        <w:pStyle w:val="Titre2"/>
        <w:spacing w:line="240" w:lineRule="auto"/>
        <w:rPr>
          <w:szCs w:val="24"/>
        </w:rPr>
      </w:pPr>
      <w:bookmarkStart w:id="8" w:name="_Toc410718871"/>
    </w:p>
    <w:p w:rsidR="006D1A67" w:rsidRPr="00BD13E0" w:rsidRDefault="006D1A67" w:rsidP="00BD13E0">
      <w:pPr>
        <w:pStyle w:val="Titre2"/>
        <w:spacing w:line="240" w:lineRule="auto"/>
        <w:rPr>
          <w:szCs w:val="24"/>
        </w:rPr>
      </w:pPr>
      <w:r w:rsidRPr="00BD13E0">
        <w:rPr>
          <w:szCs w:val="24"/>
        </w:rPr>
        <w:t>3.1. Population cible et zone de l’étude</w:t>
      </w:r>
    </w:p>
    <w:p w:rsidR="00A429C9" w:rsidRPr="00BD13E0" w:rsidRDefault="00A429C9" w:rsidP="00BD13E0">
      <w:pPr>
        <w:spacing w:after="0" w:line="240" w:lineRule="auto"/>
        <w:jc w:val="both"/>
        <w:rPr>
          <w:rFonts w:ascii="Times New Roman" w:hAnsi="Times New Roman"/>
          <w:sz w:val="24"/>
          <w:szCs w:val="24"/>
        </w:rPr>
      </w:pPr>
    </w:p>
    <w:p w:rsidR="006D1A67" w:rsidRPr="00BD13E0" w:rsidRDefault="006D1A67" w:rsidP="00BD13E0">
      <w:pPr>
        <w:spacing w:after="0" w:line="240" w:lineRule="auto"/>
        <w:jc w:val="both"/>
        <w:rPr>
          <w:rFonts w:ascii="Times New Roman" w:hAnsi="Times New Roman"/>
          <w:sz w:val="24"/>
          <w:szCs w:val="24"/>
        </w:rPr>
      </w:pPr>
      <w:r w:rsidRPr="00BD13E0">
        <w:rPr>
          <w:rFonts w:ascii="Times New Roman" w:hAnsi="Times New Roman"/>
          <w:sz w:val="24"/>
          <w:szCs w:val="24"/>
        </w:rPr>
        <w:t xml:space="preserve">Une  étude  descriptive  </w:t>
      </w:r>
      <w:r w:rsidR="001A5B62" w:rsidRPr="00BD13E0">
        <w:rPr>
          <w:rFonts w:ascii="Times New Roman" w:hAnsi="Times New Roman"/>
          <w:sz w:val="24"/>
          <w:szCs w:val="24"/>
        </w:rPr>
        <w:t>et analytique</w:t>
      </w:r>
      <w:r w:rsidRPr="00BD13E0">
        <w:rPr>
          <w:rFonts w:ascii="Times New Roman" w:hAnsi="Times New Roman"/>
          <w:sz w:val="24"/>
          <w:szCs w:val="24"/>
        </w:rPr>
        <w:t xml:space="preserve">  a  été  réalisée  chez  les  UDI  sur  toute  l’étendue  du territoire togolais du  </w:t>
      </w:r>
      <w:r w:rsidR="001A5B62" w:rsidRPr="00BD13E0">
        <w:rPr>
          <w:rFonts w:ascii="Times New Roman" w:hAnsi="Times New Roman"/>
          <w:sz w:val="24"/>
          <w:szCs w:val="24"/>
        </w:rPr>
        <w:t>26</w:t>
      </w:r>
      <w:r w:rsidRPr="00BD13E0">
        <w:rPr>
          <w:rFonts w:ascii="Times New Roman" w:hAnsi="Times New Roman"/>
          <w:sz w:val="24"/>
          <w:szCs w:val="24"/>
        </w:rPr>
        <w:t xml:space="preserve"> </w:t>
      </w:r>
      <w:r w:rsidR="001A5B62" w:rsidRPr="00BD13E0">
        <w:rPr>
          <w:rFonts w:ascii="Times New Roman" w:hAnsi="Times New Roman"/>
          <w:sz w:val="24"/>
          <w:szCs w:val="24"/>
        </w:rPr>
        <w:t>Déc</w:t>
      </w:r>
      <w:r w:rsidRPr="00BD13E0">
        <w:rPr>
          <w:rFonts w:ascii="Times New Roman" w:hAnsi="Times New Roman"/>
          <w:sz w:val="24"/>
          <w:szCs w:val="24"/>
        </w:rPr>
        <w:t>embre 201</w:t>
      </w:r>
      <w:r w:rsidR="001A5B62" w:rsidRPr="00BD13E0">
        <w:rPr>
          <w:rFonts w:ascii="Times New Roman" w:hAnsi="Times New Roman"/>
          <w:sz w:val="24"/>
          <w:szCs w:val="24"/>
        </w:rPr>
        <w:t>4</w:t>
      </w:r>
      <w:r w:rsidRPr="00BD13E0">
        <w:rPr>
          <w:rFonts w:ascii="Times New Roman" w:hAnsi="Times New Roman"/>
          <w:sz w:val="24"/>
          <w:szCs w:val="24"/>
        </w:rPr>
        <w:t xml:space="preserve"> au </w:t>
      </w:r>
      <w:r w:rsidR="001A5B62" w:rsidRPr="00BD13E0">
        <w:rPr>
          <w:rFonts w:ascii="Times New Roman" w:hAnsi="Times New Roman"/>
          <w:sz w:val="24"/>
          <w:szCs w:val="24"/>
        </w:rPr>
        <w:t>31 J</w:t>
      </w:r>
      <w:r w:rsidRPr="00BD13E0">
        <w:rPr>
          <w:rFonts w:ascii="Times New Roman" w:hAnsi="Times New Roman"/>
          <w:sz w:val="24"/>
          <w:szCs w:val="24"/>
        </w:rPr>
        <w:t>anvier 201</w:t>
      </w:r>
      <w:r w:rsidR="001A5B62" w:rsidRPr="00BD13E0">
        <w:rPr>
          <w:rFonts w:ascii="Times New Roman" w:hAnsi="Times New Roman"/>
          <w:sz w:val="24"/>
          <w:szCs w:val="24"/>
        </w:rPr>
        <w:t>5</w:t>
      </w:r>
      <w:r w:rsidRPr="00BD13E0">
        <w:rPr>
          <w:rFonts w:ascii="Times New Roman" w:hAnsi="Times New Roman"/>
          <w:sz w:val="24"/>
          <w:szCs w:val="24"/>
        </w:rPr>
        <w:t xml:space="preserve">. </w:t>
      </w:r>
    </w:p>
    <w:p w:rsidR="006D1A67" w:rsidRPr="00BD13E0" w:rsidRDefault="006A5CBA" w:rsidP="00BD13E0">
      <w:pPr>
        <w:spacing w:after="0" w:line="240" w:lineRule="auto"/>
        <w:jc w:val="both"/>
        <w:rPr>
          <w:rFonts w:ascii="Times New Roman" w:hAnsi="Times New Roman"/>
          <w:sz w:val="24"/>
          <w:szCs w:val="24"/>
        </w:rPr>
      </w:pPr>
      <w:r w:rsidRPr="00BD13E0">
        <w:rPr>
          <w:rFonts w:ascii="Times New Roman" w:hAnsi="Times New Roman"/>
          <w:sz w:val="24"/>
          <w:szCs w:val="24"/>
        </w:rPr>
        <w:t>La population d’étude a été constituée de personnes identifiées</w:t>
      </w:r>
      <w:r w:rsidR="007F01A5">
        <w:rPr>
          <w:rFonts w:ascii="Times New Roman" w:hAnsi="Times New Roman"/>
          <w:sz w:val="24"/>
          <w:szCs w:val="24"/>
        </w:rPr>
        <w:t xml:space="preserve"> comme consommateurs de drogues injectables.</w:t>
      </w:r>
    </w:p>
    <w:p w:rsidR="006A5CBA" w:rsidRPr="00BD13E0" w:rsidRDefault="006A5CBA" w:rsidP="00BD13E0">
      <w:pPr>
        <w:spacing w:after="0" w:line="240" w:lineRule="auto"/>
        <w:jc w:val="both"/>
        <w:rPr>
          <w:rFonts w:ascii="Times New Roman" w:hAnsi="Times New Roman"/>
          <w:sz w:val="24"/>
          <w:szCs w:val="24"/>
        </w:rPr>
      </w:pPr>
    </w:p>
    <w:p w:rsidR="006D1A67" w:rsidRPr="00BD13E0" w:rsidRDefault="001A5B62" w:rsidP="00BD13E0">
      <w:pPr>
        <w:spacing w:after="0" w:line="240" w:lineRule="auto"/>
        <w:jc w:val="both"/>
        <w:rPr>
          <w:rFonts w:ascii="Times New Roman" w:hAnsi="Times New Roman"/>
          <w:sz w:val="24"/>
          <w:szCs w:val="24"/>
        </w:rPr>
      </w:pPr>
      <w:r w:rsidRPr="00BD13E0">
        <w:rPr>
          <w:rFonts w:ascii="Times New Roman" w:hAnsi="Times New Roman"/>
          <w:sz w:val="24"/>
          <w:szCs w:val="24"/>
        </w:rPr>
        <w:t>Les critères d’inclusion des UDI à l’étude ont été les suivants :</w:t>
      </w:r>
    </w:p>
    <w:p w:rsidR="006A5CBA" w:rsidRPr="00BD13E0" w:rsidRDefault="006A5CBA" w:rsidP="00BD13E0">
      <w:pPr>
        <w:spacing w:after="0" w:line="240" w:lineRule="auto"/>
        <w:jc w:val="both"/>
        <w:rPr>
          <w:rFonts w:ascii="Times New Roman" w:hAnsi="Times New Roman"/>
          <w:sz w:val="24"/>
          <w:szCs w:val="24"/>
        </w:rPr>
      </w:pPr>
    </w:p>
    <w:p w:rsidR="001A5B62" w:rsidRPr="00BD13E0" w:rsidRDefault="001A5B62" w:rsidP="00BD13E0">
      <w:pPr>
        <w:numPr>
          <w:ilvl w:val="0"/>
          <w:numId w:val="31"/>
        </w:numPr>
        <w:spacing w:after="0" w:line="240" w:lineRule="auto"/>
        <w:jc w:val="both"/>
        <w:rPr>
          <w:rFonts w:ascii="Times New Roman" w:hAnsi="Times New Roman"/>
          <w:sz w:val="24"/>
          <w:szCs w:val="24"/>
        </w:rPr>
      </w:pPr>
      <w:r w:rsidRPr="00BD13E0">
        <w:rPr>
          <w:rFonts w:ascii="Times New Roman" w:hAnsi="Times New Roman"/>
          <w:sz w:val="24"/>
          <w:szCs w:val="24"/>
        </w:rPr>
        <w:t>Hommes et femmes</w:t>
      </w:r>
      <w:r w:rsidR="00C2744C" w:rsidRPr="00BD13E0">
        <w:rPr>
          <w:rFonts w:ascii="Times New Roman" w:hAnsi="Times New Roman"/>
          <w:sz w:val="24"/>
          <w:szCs w:val="24"/>
        </w:rPr>
        <w:t xml:space="preserve"> résidant dans la ville de l’enquête,</w:t>
      </w:r>
    </w:p>
    <w:p w:rsidR="002E06AF" w:rsidRPr="00012349" w:rsidRDefault="00C2744C" w:rsidP="002E06AF">
      <w:pPr>
        <w:numPr>
          <w:ilvl w:val="0"/>
          <w:numId w:val="31"/>
        </w:numPr>
        <w:spacing w:after="0" w:line="240" w:lineRule="auto"/>
        <w:jc w:val="both"/>
        <w:rPr>
          <w:rFonts w:ascii="Times New Roman" w:hAnsi="Times New Roman"/>
          <w:sz w:val="24"/>
          <w:szCs w:val="24"/>
        </w:rPr>
      </w:pPr>
      <w:r w:rsidRPr="002E06AF">
        <w:rPr>
          <w:rFonts w:ascii="Times New Roman" w:hAnsi="Times New Roman"/>
          <w:sz w:val="24"/>
          <w:szCs w:val="24"/>
        </w:rPr>
        <w:t>Injection dans les six de</w:t>
      </w:r>
      <w:r w:rsidR="00D219BA" w:rsidRPr="002E06AF">
        <w:rPr>
          <w:rFonts w:ascii="Times New Roman" w:hAnsi="Times New Roman"/>
          <w:sz w:val="24"/>
          <w:szCs w:val="24"/>
        </w:rPr>
        <w:t xml:space="preserve">rniers mois précédant l’enquête </w:t>
      </w:r>
      <w:r w:rsidR="007225E7">
        <w:rPr>
          <w:rFonts w:ascii="Times New Roman" w:hAnsi="Times New Roman"/>
          <w:sz w:val="24"/>
          <w:szCs w:val="24"/>
        </w:rPr>
        <w:t>ou plus de six mois avec</w:t>
      </w:r>
      <w:r w:rsidR="002E06AF">
        <w:rPr>
          <w:rFonts w:ascii="Times New Roman" w:hAnsi="Times New Roman"/>
          <w:sz w:val="24"/>
          <w:szCs w:val="24"/>
        </w:rPr>
        <w:t xml:space="preserve"> la consommation </w:t>
      </w:r>
      <w:r w:rsidR="007225E7">
        <w:rPr>
          <w:rFonts w:ascii="Times New Roman" w:hAnsi="Times New Roman"/>
          <w:sz w:val="24"/>
          <w:szCs w:val="24"/>
        </w:rPr>
        <w:t xml:space="preserve">continue </w:t>
      </w:r>
      <w:r w:rsidR="002E06AF">
        <w:rPr>
          <w:rFonts w:ascii="Times New Roman" w:hAnsi="Times New Roman"/>
          <w:sz w:val="24"/>
          <w:szCs w:val="24"/>
        </w:rPr>
        <w:t>des autres drogues après injection</w:t>
      </w:r>
      <w:r w:rsidR="002B64B4">
        <w:rPr>
          <w:rFonts w:ascii="Times New Roman" w:hAnsi="Times New Roman"/>
          <w:sz w:val="24"/>
          <w:szCs w:val="24"/>
        </w:rPr>
        <w:t>,</w:t>
      </w:r>
    </w:p>
    <w:p w:rsidR="006D1A67" w:rsidRPr="002E06AF" w:rsidRDefault="00C2744C" w:rsidP="00BD13E0">
      <w:pPr>
        <w:numPr>
          <w:ilvl w:val="0"/>
          <w:numId w:val="31"/>
        </w:numPr>
        <w:spacing w:after="0" w:line="240" w:lineRule="auto"/>
        <w:jc w:val="both"/>
        <w:rPr>
          <w:rFonts w:ascii="Times New Roman" w:hAnsi="Times New Roman"/>
          <w:sz w:val="24"/>
          <w:szCs w:val="24"/>
        </w:rPr>
      </w:pPr>
      <w:r w:rsidRPr="002E06AF">
        <w:rPr>
          <w:rFonts w:ascii="Times New Roman" w:hAnsi="Times New Roman"/>
          <w:sz w:val="24"/>
          <w:szCs w:val="24"/>
        </w:rPr>
        <w:t>Avoir au moins 15 ans au moment de l’enquête, les 15 - 17 ans étant des mineurs émancipés</w:t>
      </w:r>
      <w:r w:rsidR="00BD13E0" w:rsidRPr="002E06AF">
        <w:rPr>
          <w:rFonts w:ascii="Times New Roman" w:hAnsi="Times New Roman"/>
          <w:sz w:val="24"/>
          <w:szCs w:val="24"/>
        </w:rPr>
        <w:t>,</w:t>
      </w:r>
    </w:p>
    <w:p w:rsidR="006A5CBA" w:rsidRPr="00BD13E0" w:rsidRDefault="006A5CBA" w:rsidP="00BD13E0">
      <w:pPr>
        <w:numPr>
          <w:ilvl w:val="0"/>
          <w:numId w:val="31"/>
        </w:numPr>
        <w:spacing w:after="0" w:line="240" w:lineRule="auto"/>
        <w:jc w:val="both"/>
        <w:rPr>
          <w:rFonts w:ascii="Times New Roman" w:hAnsi="Times New Roman"/>
          <w:sz w:val="24"/>
          <w:szCs w:val="24"/>
        </w:rPr>
      </w:pPr>
      <w:r w:rsidRPr="00BD13E0">
        <w:rPr>
          <w:rFonts w:ascii="Times New Roman" w:hAnsi="Times New Roman"/>
          <w:sz w:val="24"/>
          <w:szCs w:val="24"/>
        </w:rPr>
        <w:t>UDI v</w:t>
      </w:r>
      <w:r w:rsidR="006D1A67" w:rsidRPr="00BD13E0">
        <w:rPr>
          <w:rFonts w:ascii="Times New Roman" w:hAnsi="Times New Roman"/>
          <w:sz w:val="24"/>
          <w:szCs w:val="24"/>
        </w:rPr>
        <w:t xml:space="preserve">ivant sur le territoire togolais depuis </w:t>
      </w:r>
      <w:r w:rsidRPr="00BD13E0">
        <w:rPr>
          <w:rFonts w:ascii="Times New Roman" w:hAnsi="Times New Roman"/>
          <w:sz w:val="24"/>
          <w:szCs w:val="24"/>
        </w:rPr>
        <w:t>six</w:t>
      </w:r>
      <w:r w:rsidR="006D1A67" w:rsidRPr="00BD13E0">
        <w:rPr>
          <w:rFonts w:ascii="Times New Roman" w:hAnsi="Times New Roman"/>
          <w:sz w:val="24"/>
          <w:szCs w:val="24"/>
        </w:rPr>
        <w:t xml:space="preserve"> mois</w:t>
      </w:r>
      <w:r w:rsidR="00BD13E0">
        <w:rPr>
          <w:rFonts w:ascii="Times New Roman" w:hAnsi="Times New Roman"/>
          <w:sz w:val="24"/>
          <w:szCs w:val="24"/>
        </w:rPr>
        <w:t>,</w:t>
      </w:r>
    </w:p>
    <w:p w:rsidR="006D1A67" w:rsidRPr="00BD13E0" w:rsidRDefault="006D1A67" w:rsidP="00BD13E0">
      <w:pPr>
        <w:numPr>
          <w:ilvl w:val="0"/>
          <w:numId w:val="31"/>
        </w:numPr>
        <w:spacing w:after="0" w:line="240" w:lineRule="auto"/>
        <w:jc w:val="both"/>
        <w:rPr>
          <w:rFonts w:ascii="Times New Roman" w:hAnsi="Times New Roman"/>
          <w:sz w:val="24"/>
          <w:szCs w:val="24"/>
        </w:rPr>
      </w:pPr>
      <w:r w:rsidRPr="00BD13E0">
        <w:rPr>
          <w:rFonts w:ascii="Times New Roman" w:hAnsi="Times New Roman"/>
          <w:sz w:val="24"/>
          <w:szCs w:val="24"/>
        </w:rPr>
        <w:t xml:space="preserve">Avoir </w:t>
      </w:r>
      <w:r w:rsidR="006A5CBA" w:rsidRPr="00BD13E0">
        <w:rPr>
          <w:rFonts w:ascii="Times New Roman" w:hAnsi="Times New Roman"/>
          <w:sz w:val="24"/>
          <w:szCs w:val="24"/>
        </w:rPr>
        <w:t>donné son</w:t>
      </w:r>
      <w:r w:rsidRPr="00BD13E0">
        <w:rPr>
          <w:rFonts w:ascii="Times New Roman" w:hAnsi="Times New Roman"/>
          <w:sz w:val="24"/>
          <w:szCs w:val="24"/>
        </w:rPr>
        <w:t xml:space="preserve"> consentement </w:t>
      </w:r>
      <w:r w:rsidR="006A5CBA" w:rsidRPr="00BD13E0">
        <w:rPr>
          <w:rFonts w:ascii="Times New Roman" w:hAnsi="Times New Roman"/>
          <w:sz w:val="24"/>
          <w:szCs w:val="24"/>
        </w:rPr>
        <w:t>pour participer à l’enquête</w:t>
      </w:r>
      <w:r w:rsidR="00BD13E0">
        <w:rPr>
          <w:rFonts w:ascii="Times New Roman" w:hAnsi="Times New Roman"/>
          <w:sz w:val="24"/>
          <w:szCs w:val="24"/>
        </w:rPr>
        <w:t>.</w:t>
      </w:r>
      <w:r w:rsidRPr="00BD13E0">
        <w:rPr>
          <w:rFonts w:ascii="Times New Roman" w:hAnsi="Times New Roman"/>
          <w:sz w:val="24"/>
          <w:szCs w:val="24"/>
        </w:rPr>
        <w:t xml:space="preserve">  </w:t>
      </w:r>
    </w:p>
    <w:p w:rsidR="006D1A67" w:rsidRPr="00BD13E0" w:rsidRDefault="006D1A67" w:rsidP="00BD13E0">
      <w:pPr>
        <w:spacing w:after="0" w:line="240" w:lineRule="auto"/>
        <w:jc w:val="both"/>
        <w:rPr>
          <w:rFonts w:ascii="Times New Roman" w:hAnsi="Times New Roman"/>
          <w:sz w:val="24"/>
          <w:szCs w:val="24"/>
        </w:rPr>
      </w:pPr>
      <w:r w:rsidRPr="00BD13E0">
        <w:rPr>
          <w:rFonts w:ascii="Times New Roman" w:hAnsi="Times New Roman"/>
          <w:sz w:val="24"/>
          <w:szCs w:val="24"/>
        </w:rPr>
        <w:t xml:space="preserve"> </w:t>
      </w:r>
    </w:p>
    <w:p w:rsidR="006D1A67" w:rsidRPr="00BD13E0" w:rsidRDefault="007D68D9" w:rsidP="00BD13E0">
      <w:pPr>
        <w:spacing w:after="0" w:line="240" w:lineRule="auto"/>
        <w:jc w:val="both"/>
        <w:rPr>
          <w:rFonts w:ascii="Times New Roman" w:hAnsi="Times New Roman"/>
          <w:sz w:val="24"/>
          <w:szCs w:val="24"/>
        </w:rPr>
      </w:pPr>
      <w:r w:rsidRPr="00BD13E0">
        <w:rPr>
          <w:rFonts w:ascii="Times New Roman" w:hAnsi="Times New Roman"/>
          <w:sz w:val="24"/>
          <w:szCs w:val="24"/>
        </w:rPr>
        <w:t>Les c</w:t>
      </w:r>
      <w:r w:rsidR="006D1A67" w:rsidRPr="00BD13E0">
        <w:rPr>
          <w:rFonts w:ascii="Times New Roman" w:hAnsi="Times New Roman"/>
          <w:sz w:val="24"/>
          <w:szCs w:val="24"/>
        </w:rPr>
        <w:t>ritère</w:t>
      </w:r>
      <w:r w:rsidRPr="00BD13E0">
        <w:rPr>
          <w:rFonts w:ascii="Times New Roman" w:hAnsi="Times New Roman"/>
          <w:sz w:val="24"/>
          <w:szCs w:val="24"/>
        </w:rPr>
        <w:t>s</w:t>
      </w:r>
      <w:r w:rsidR="006D1A67" w:rsidRPr="00BD13E0">
        <w:rPr>
          <w:rFonts w:ascii="Times New Roman" w:hAnsi="Times New Roman"/>
          <w:sz w:val="24"/>
          <w:szCs w:val="24"/>
        </w:rPr>
        <w:t xml:space="preserve"> d’exclusion</w:t>
      </w:r>
      <w:r w:rsidRPr="00BD13E0">
        <w:rPr>
          <w:rFonts w:ascii="Times New Roman" w:hAnsi="Times New Roman"/>
          <w:sz w:val="24"/>
          <w:szCs w:val="24"/>
        </w:rPr>
        <w:t> :</w:t>
      </w:r>
      <w:r w:rsidR="006D1A67" w:rsidRPr="00BD13E0">
        <w:rPr>
          <w:rFonts w:ascii="Times New Roman" w:hAnsi="Times New Roman"/>
          <w:sz w:val="24"/>
          <w:szCs w:val="24"/>
        </w:rPr>
        <w:t xml:space="preserve">  </w:t>
      </w:r>
    </w:p>
    <w:p w:rsidR="004E4BDE" w:rsidRPr="00BD13E0" w:rsidRDefault="004E4BDE" w:rsidP="00BD13E0">
      <w:pPr>
        <w:spacing w:after="0" w:line="240" w:lineRule="auto"/>
        <w:jc w:val="both"/>
        <w:rPr>
          <w:rFonts w:ascii="Times New Roman" w:hAnsi="Times New Roman"/>
          <w:sz w:val="24"/>
          <w:szCs w:val="24"/>
        </w:rPr>
      </w:pPr>
    </w:p>
    <w:p w:rsidR="007D68D9" w:rsidRPr="00BD13E0" w:rsidRDefault="006D1A67" w:rsidP="00BD13E0">
      <w:pPr>
        <w:numPr>
          <w:ilvl w:val="0"/>
          <w:numId w:val="31"/>
        </w:numPr>
        <w:spacing w:after="0" w:line="240" w:lineRule="auto"/>
        <w:jc w:val="both"/>
        <w:rPr>
          <w:rFonts w:ascii="Times New Roman" w:hAnsi="Times New Roman"/>
          <w:sz w:val="24"/>
          <w:szCs w:val="24"/>
        </w:rPr>
      </w:pPr>
      <w:r w:rsidRPr="00BD13E0">
        <w:rPr>
          <w:rFonts w:ascii="Times New Roman" w:hAnsi="Times New Roman"/>
          <w:sz w:val="24"/>
          <w:szCs w:val="24"/>
        </w:rPr>
        <w:lastRenderedPageBreak/>
        <w:t>Les UDI mineurs âgés de moins de 1</w:t>
      </w:r>
      <w:r w:rsidR="007D68D9" w:rsidRPr="00BD13E0">
        <w:rPr>
          <w:rFonts w:ascii="Times New Roman" w:hAnsi="Times New Roman"/>
          <w:sz w:val="24"/>
          <w:szCs w:val="24"/>
        </w:rPr>
        <w:t>5</w:t>
      </w:r>
      <w:r w:rsidRPr="00BD13E0">
        <w:rPr>
          <w:rFonts w:ascii="Times New Roman" w:hAnsi="Times New Roman"/>
          <w:sz w:val="24"/>
          <w:szCs w:val="24"/>
        </w:rPr>
        <w:t xml:space="preserve"> ans</w:t>
      </w:r>
      <w:r w:rsidR="004E4BDE" w:rsidRPr="00BD13E0">
        <w:rPr>
          <w:rFonts w:ascii="Times New Roman" w:hAnsi="Times New Roman"/>
          <w:sz w:val="24"/>
          <w:szCs w:val="24"/>
        </w:rPr>
        <w:t>,</w:t>
      </w:r>
    </w:p>
    <w:p w:rsidR="007D68D9" w:rsidRPr="00BD13E0" w:rsidRDefault="007D68D9" w:rsidP="00BD13E0">
      <w:pPr>
        <w:numPr>
          <w:ilvl w:val="0"/>
          <w:numId w:val="31"/>
        </w:numPr>
        <w:spacing w:after="0" w:line="240" w:lineRule="auto"/>
        <w:jc w:val="both"/>
        <w:rPr>
          <w:rFonts w:ascii="Times New Roman" w:hAnsi="Times New Roman"/>
          <w:sz w:val="24"/>
          <w:szCs w:val="24"/>
        </w:rPr>
      </w:pPr>
      <w:r w:rsidRPr="00BD13E0">
        <w:rPr>
          <w:rFonts w:ascii="Times New Roman" w:hAnsi="Times New Roman"/>
          <w:sz w:val="24"/>
          <w:szCs w:val="24"/>
        </w:rPr>
        <w:t>Ne pas satisfaire aux critères d’inclusion susmentionnés</w:t>
      </w:r>
      <w:r w:rsidR="004E4BDE" w:rsidRPr="00BD13E0">
        <w:rPr>
          <w:rFonts w:ascii="Times New Roman" w:hAnsi="Times New Roman"/>
          <w:sz w:val="24"/>
          <w:szCs w:val="24"/>
        </w:rPr>
        <w:t>,</w:t>
      </w:r>
    </w:p>
    <w:p w:rsidR="00BD13E0" w:rsidRDefault="007D68D9" w:rsidP="00BD13E0">
      <w:pPr>
        <w:numPr>
          <w:ilvl w:val="0"/>
          <w:numId w:val="31"/>
        </w:numPr>
        <w:spacing w:after="0" w:line="240" w:lineRule="auto"/>
        <w:jc w:val="both"/>
        <w:rPr>
          <w:rFonts w:ascii="Times New Roman" w:hAnsi="Times New Roman"/>
          <w:sz w:val="24"/>
          <w:szCs w:val="24"/>
        </w:rPr>
      </w:pPr>
      <w:r w:rsidRPr="00BD13E0">
        <w:rPr>
          <w:rFonts w:ascii="Times New Roman" w:hAnsi="Times New Roman"/>
          <w:sz w:val="24"/>
          <w:szCs w:val="24"/>
        </w:rPr>
        <w:t xml:space="preserve">Avoir déjà participé à une enquête de même nature </w:t>
      </w:r>
      <w:r w:rsidR="004E4BDE" w:rsidRPr="00BD13E0">
        <w:rPr>
          <w:rFonts w:ascii="Times New Roman" w:hAnsi="Times New Roman"/>
          <w:sz w:val="24"/>
          <w:szCs w:val="24"/>
        </w:rPr>
        <w:t>et ayant les même</w:t>
      </w:r>
      <w:r w:rsidR="000F53C4">
        <w:rPr>
          <w:rFonts w:ascii="Times New Roman" w:hAnsi="Times New Roman"/>
          <w:sz w:val="24"/>
          <w:szCs w:val="24"/>
        </w:rPr>
        <w:t>s</w:t>
      </w:r>
      <w:r w:rsidR="004E4BDE" w:rsidRPr="00BD13E0">
        <w:rPr>
          <w:rFonts w:ascii="Times New Roman" w:hAnsi="Times New Roman"/>
          <w:sz w:val="24"/>
          <w:szCs w:val="24"/>
        </w:rPr>
        <w:t xml:space="preserve"> objectifs pendant la durée de l’enquête</w:t>
      </w:r>
      <w:r w:rsidR="00BD13E0">
        <w:rPr>
          <w:rFonts w:ascii="Times New Roman" w:hAnsi="Times New Roman"/>
          <w:sz w:val="24"/>
          <w:szCs w:val="24"/>
        </w:rPr>
        <w:t>.</w:t>
      </w:r>
    </w:p>
    <w:p w:rsidR="00BD13E0" w:rsidRDefault="00BD13E0" w:rsidP="00BD13E0">
      <w:pPr>
        <w:spacing w:after="0" w:line="240" w:lineRule="auto"/>
        <w:jc w:val="both"/>
        <w:rPr>
          <w:rFonts w:ascii="Times New Roman" w:hAnsi="Times New Roman"/>
          <w:sz w:val="24"/>
          <w:szCs w:val="24"/>
        </w:rPr>
      </w:pPr>
    </w:p>
    <w:p w:rsidR="00BD13E0" w:rsidRPr="00BD13E0" w:rsidRDefault="004E4BDE" w:rsidP="00BD13E0">
      <w:pPr>
        <w:spacing w:after="0" w:line="240" w:lineRule="auto"/>
        <w:jc w:val="both"/>
        <w:rPr>
          <w:rFonts w:ascii="Times New Roman" w:hAnsi="Times New Roman"/>
          <w:b/>
          <w:sz w:val="24"/>
          <w:szCs w:val="24"/>
        </w:rPr>
      </w:pPr>
      <w:r w:rsidRPr="00BD13E0">
        <w:rPr>
          <w:rFonts w:ascii="Times New Roman" w:hAnsi="Times New Roman"/>
          <w:b/>
          <w:sz w:val="24"/>
          <w:szCs w:val="24"/>
        </w:rPr>
        <w:t>3.2. Outil de collecte</w:t>
      </w:r>
    </w:p>
    <w:p w:rsidR="00BD13E0" w:rsidRDefault="00BD13E0" w:rsidP="00BD13E0">
      <w:pPr>
        <w:spacing w:after="0" w:line="240" w:lineRule="auto"/>
        <w:jc w:val="both"/>
        <w:rPr>
          <w:rFonts w:ascii="Times New Roman" w:hAnsi="Times New Roman"/>
          <w:sz w:val="24"/>
          <w:szCs w:val="24"/>
        </w:rPr>
      </w:pPr>
    </w:p>
    <w:p w:rsidR="00CC642E" w:rsidRPr="00CC642E" w:rsidRDefault="004E4BDE" w:rsidP="00CC642E">
      <w:pPr>
        <w:spacing w:after="0" w:line="240" w:lineRule="auto"/>
        <w:jc w:val="both"/>
        <w:rPr>
          <w:rFonts w:ascii="Times New Roman" w:hAnsi="Times New Roman"/>
          <w:sz w:val="24"/>
          <w:szCs w:val="24"/>
        </w:rPr>
      </w:pPr>
      <w:r w:rsidRPr="00BD13E0">
        <w:rPr>
          <w:rFonts w:ascii="Times New Roman" w:hAnsi="Times New Roman"/>
          <w:sz w:val="24"/>
          <w:szCs w:val="24"/>
        </w:rPr>
        <w:t>Un questionnaire standardisé comprenant les variables suivantes a été administré à chaque consommateur de drogues</w:t>
      </w:r>
      <w:r w:rsidR="0025747B">
        <w:rPr>
          <w:rFonts w:ascii="Times New Roman" w:hAnsi="Times New Roman"/>
          <w:sz w:val="24"/>
          <w:szCs w:val="24"/>
        </w:rPr>
        <w:t xml:space="preserve"> injectable</w:t>
      </w:r>
      <w:r w:rsidR="00646F92">
        <w:rPr>
          <w:rFonts w:ascii="Times New Roman" w:hAnsi="Times New Roman"/>
          <w:sz w:val="24"/>
          <w:szCs w:val="24"/>
        </w:rPr>
        <w:t>s</w:t>
      </w:r>
      <w:r w:rsidRPr="00BD13E0">
        <w:rPr>
          <w:rFonts w:ascii="Times New Roman" w:hAnsi="Times New Roman"/>
          <w:sz w:val="24"/>
          <w:szCs w:val="24"/>
        </w:rPr>
        <w:t xml:space="preserve"> (Annexe</w:t>
      </w:r>
      <w:r w:rsidR="00F958E6" w:rsidRPr="00BD13E0">
        <w:rPr>
          <w:rFonts w:ascii="Times New Roman" w:hAnsi="Times New Roman"/>
          <w:sz w:val="24"/>
          <w:szCs w:val="24"/>
        </w:rPr>
        <w:t xml:space="preserve"> n°</w:t>
      </w:r>
      <w:r w:rsidRPr="00BD13E0">
        <w:rPr>
          <w:rFonts w:ascii="Times New Roman" w:hAnsi="Times New Roman"/>
          <w:sz w:val="24"/>
          <w:szCs w:val="24"/>
        </w:rPr>
        <w:t>1)</w:t>
      </w:r>
      <w:r w:rsidR="00F958E6" w:rsidRPr="00BD13E0">
        <w:rPr>
          <w:rFonts w:ascii="Times New Roman" w:hAnsi="Times New Roman"/>
          <w:sz w:val="24"/>
          <w:szCs w:val="24"/>
        </w:rPr>
        <w:t> :</w:t>
      </w:r>
      <w:r w:rsidRPr="00BD13E0">
        <w:rPr>
          <w:rFonts w:ascii="Times New Roman" w:hAnsi="Times New Roman"/>
          <w:sz w:val="24"/>
          <w:szCs w:val="24"/>
        </w:rPr>
        <w:t xml:space="preserve"> </w:t>
      </w:r>
    </w:p>
    <w:p w:rsidR="00BD13E0" w:rsidRPr="00BD13E0" w:rsidRDefault="00BD13E0" w:rsidP="00BD13E0">
      <w:pPr>
        <w:pStyle w:val="Titre2"/>
        <w:numPr>
          <w:ilvl w:val="0"/>
          <w:numId w:val="31"/>
        </w:numPr>
        <w:spacing w:line="240" w:lineRule="auto"/>
        <w:rPr>
          <w:b w:val="0"/>
          <w:szCs w:val="24"/>
        </w:rPr>
      </w:pPr>
      <w:r w:rsidRPr="00BD13E0">
        <w:rPr>
          <w:b w:val="0"/>
          <w:color w:val="000000"/>
          <w:kern w:val="28"/>
          <w:szCs w:val="24"/>
          <w:lang w:eastAsia="fr-FR"/>
        </w:rPr>
        <w:t>Les caractéristiques socio démographiques,</w:t>
      </w:r>
    </w:p>
    <w:p w:rsidR="00BD13E0" w:rsidRPr="00BD13E0" w:rsidRDefault="00BD13E0" w:rsidP="00BD13E0">
      <w:pPr>
        <w:pStyle w:val="Titre2"/>
        <w:numPr>
          <w:ilvl w:val="0"/>
          <w:numId w:val="31"/>
        </w:numPr>
        <w:spacing w:line="240" w:lineRule="auto"/>
        <w:rPr>
          <w:b w:val="0"/>
          <w:color w:val="000000"/>
          <w:kern w:val="28"/>
          <w:szCs w:val="24"/>
          <w:lang w:eastAsia="fr-FR"/>
        </w:rPr>
      </w:pPr>
      <w:r w:rsidRPr="00BD13E0">
        <w:rPr>
          <w:b w:val="0"/>
          <w:color w:val="000000"/>
          <w:kern w:val="28"/>
          <w:szCs w:val="24"/>
          <w:lang w:eastAsia="fr-FR"/>
        </w:rPr>
        <w:t>l’origine sociale et conditions de vie (profil),</w:t>
      </w:r>
    </w:p>
    <w:p w:rsidR="00BD13E0" w:rsidRPr="00BD13E0" w:rsidRDefault="00BD13E0" w:rsidP="00BD13E0">
      <w:pPr>
        <w:pStyle w:val="Titre2"/>
        <w:numPr>
          <w:ilvl w:val="0"/>
          <w:numId w:val="31"/>
        </w:numPr>
        <w:spacing w:line="240" w:lineRule="auto"/>
        <w:rPr>
          <w:b w:val="0"/>
          <w:color w:val="000000"/>
          <w:kern w:val="28"/>
          <w:szCs w:val="24"/>
          <w:lang w:eastAsia="fr-FR"/>
        </w:rPr>
      </w:pPr>
      <w:r w:rsidRPr="00BD13E0">
        <w:rPr>
          <w:b w:val="0"/>
          <w:color w:val="000000"/>
          <w:kern w:val="28"/>
          <w:szCs w:val="24"/>
          <w:lang w:eastAsia="fr-FR"/>
        </w:rPr>
        <w:t>la consommation des drogues,</w:t>
      </w:r>
    </w:p>
    <w:p w:rsidR="00BD13E0" w:rsidRDefault="00BD13E0" w:rsidP="00BD13E0">
      <w:pPr>
        <w:pStyle w:val="Titre2"/>
        <w:numPr>
          <w:ilvl w:val="0"/>
          <w:numId w:val="31"/>
        </w:numPr>
        <w:spacing w:line="240" w:lineRule="auto"/>
        <w:rPr>
          <w:b w:val="0"/>
          <w:color w:val="000000"/>
          <w:kern w:val="28"/>
          <w:szCs w:val="24"/>
          <w:lang w:eastAsia="fr-FR"/>
        </w:rPr>
      </w:pPr>
      <w:r w:rsidRPr="00BD13E0">
        <w:rPr>
          <w:b w:val="0"/>
          <w:color w:val="000000"/>
          <w:kern w:val="28"/>
          <w:szCs w:val="24"/>
          <w:lang w:eastAsia="fr-FR"/>
        </w:rPr>
        <w:t>l’estimation de la taille et site d’accès des UDI,</w:t>
      </w:r>
    </w:p>
    <w:p w:rsidR="00BD13E0" w:rsidRPr="00CC642E" w:rsidRDefault="00BD13E0" w:rsidP="00CC642E">
      <w:pPr>
        <w:numPr>
          <w:ilvl w:val="0"/>
          <w:numId w:val="31"/>
        </w:numPr>
        <w:rPr>
          <w:lang w:eastAsia="fr-FR"/>
        </w:rPr>
      </w:pPr>
      <w:r w:rsidRPr="00CC642E">
        <w:rPr>
          <w:rFonts w:ascii="Times New Roman" w:hAnsi="Times New Roman"/>
          <w:kern w:val="28"/>
          <w:sz w:val="24"/>
          <w:szCs w:val="24"/>
          <w:lang w:eastAsia="fr-FR"/>
        </w:rPr>
        <w:t>l’accès aux services de prévention aux soins et traitement en matière de VIH/sida et</w:t>
      </w:r>
      <w:r w:rsidRPr="00CC642E">
        <w:rPr>
          <w:rFonts w:ascii="Times New Roman" w:hAnsi="Times New Roman"/>
          <w:color w:val="000000"/>
          <w:kern w:val="28"/>
          <w:sz w:val="24"/>
          <w:szCs w:val="24"/>
          <w:lang w:eastAsia="fr-FR"/>
        </w:rPr>
        <w:t xml:space="preserve"> santé de reproduction ;</w:t>
      </w:r>
      <w:r w:rsidRPr="00CC642E">
        <w:rPr>
          <w:rFonts w:ascii="Times New Roman" w:hAnsi="Times New Roman"/>
          <w:color w:val="FF0000"/>
          <w:sz w:val="24"/>
          <w:szCs w:val="24"/>
        </w:rPr>
        <w:t xml:space="preserve">  </w:t>
      </w:r>
    </w:p>
    <w:p w:rsidR="004E4BDE" w:rsidRPr="00BD13E0" w:rsidRDefault="004E4BDE" w:rsidP="00BD13E0">
      <w:pPr>
        <w:pStyle w:val="Titre2"/>
        <w:spacing w:line="240" w:lineRule="auto"/>
        <w:rPr>
          <w:szCs w:val="24"/>
        </w:rPr>
      </w:pPr>
      <w:bookmarkStart w:id="9" w:name="_Toc410718873"/>
      <w:r w:rsidRPr="00BD13E0">
        <w:rPr>
          <w:szCs w:val="24"/>
        </w:rPr>
        <w:t>3.3. Echantillonnage</w:t>
      </w:r>
      <w:bookmarkEnd w:id="9"/>
    </w:p>
    <w:p w:rsidR="00CC642E" w:rsidRDefault="00CC642E" w:rsidP="00BD13E0">
      <w:pPr>
        <w:spacing w:after="0" w:line="240" w:lineRule="auto"/>
        <w:jc w:val="both"/>
        <w:rPr>
          <w:rFonts w:ascii="Times New Roman" w:hAnsi="Times New Roman"/>
          <w:sz w:val="24"/>
          <w:szCs w:val="24"/>
        </w:rPr>
      </w:pPr>
    </w:p>
    <w:p w:rsidR="00E7128B" w:rsidRPr="00BD13E0" w:rsidRDefault="00E7128B" w:rsidP="00BD13E0">
      <w:pPr>
        <w:spacing w:after="0" w:line="240" w:lineRule="auto"/>
        <w:jc w:val="both"/>
        <w:rPr>
          <w:rFonts w:ascii="Times New Roman" w:hAnsi="Times New Roman"/>
          <w:sz w:val="24"/>
          <w:szCs w:val="24"/>
        </w:rPr>
      </w:pPr>
      <w:r w:rsidRPr="00BD13E0">
        <w:rPr>
          <w:rFonts w:ascii="Times New Roman" w:hAnsi="Times New Roman"/>
          <w:sz w:val="24"/>
          <w:szCs w:val="24"/>
        </w:rPr>
        <w:t>La consommation des drogues par voies intraveineuses concerne des gens plus ou moins nantis parce qu’il s’agit des drogues qui coûtent chères et ne sont pas souvent accessibles à tous. Les villes sont choisies à cause du niveau de vie élevé des habitants, par rapport à leur importance économique  dans la région et aussi par rapport à l’importance des échanges avec l’extérieur. C’est pourquoi nous avons opté pour un échantillonnage</w:t>
      </w:r>
      <w:r w:rsidR="008F2794" w:rsidRPr="00BD13E0">
        <w:rPr>
          <w:rFonts w:ascii="Times New Roman" w:hAnsi="Times New Roman"/>
          <w:sz w:val="24"/>
          <w:szCs w:val="24"/>
        </w:rPr>
        <w:t xml:space="preserve"> à choix</w:t>
      </w:r>
      <w:r w:rsidRPr="00BD13E0">
        <w:rPr>
          <w:rFonts w:ascii="Times New Roman" w:hAnsi="Times New Roman"/>
          <w:sz w:val="24"/>
          <w:szCs w:val="24"/>
        </w:rPr>
        <w:t xml:space="preserve"> raisonné dans le choix des localités à visiter.</w:t>
      </w:r>
    </w:p>
    <w:p w:rsidR="00E7128B" w:rsidRPr="00BD13E0" w:rsidRDefault="00E7128B" w:rsidP="00BD13E0">
      <w:pPr>
        <w:pStyle w:val="Paragraphedeliste"/>
        <w:spacing w:after="0" w:line="240" w:lineRule="auto"/>
        <w:ind w:left="0"/>
        <w:rPr>
          <w:rFonts w:ascii="Times New Roman" w:hAnsi="Times New Roman"/>
          <w:sz w:val="24"/>
          <w:szCs w:val="24"/>
        </w:rPr>
      </w:pPr>
      <w:r w:rsidRPr="00BD13E0">
        <w:rPr>
          <w:rFonts w:ascii="Times New Roman" w:hAnsi="Times New Roman"/>
          <w:sz w:val="24"/>
          <w:szCs w:val="24"/>
        </w:rPr>
        <w:t xml:space="preserve">L’échantillonnage spatial est présenté dans le tableau ci-dessous: </w:t>
      </w:r>
    </w:p>
    <w:p w:rsidR="00E7128B" w:rsidRPr="00BD13E0" w:rsidRDefault="00E7128B" w:rsidP="00BD13E0">
      <w:pPr>
        <w:pStyle w:val="Paragraphedeliste"/>
        <w:spacing w:after="0" w:line="240" w:lineRule="auto"/>
        <w:ind w:left="0"/>
        <w:rPr>
          <w:rFonts w:ascii="Times New Roman" w:hAnsi="Times New Roman"/>
          <w:sz w:val="24"/>
          <w:szCs w:val="24"/>
        </w:rPr>
      </w:pPr>
    </w:p>
    <w:p w:rsidR="00E7128B" w:rsidRDefault="00E7128B" w:rsidP="00BD13E0">
      <w:pPr>
        <w:pStyle w:val="Paragraphedeliste"/>
        <w:spacing w:after="0" w:line="240" w:lineRule="auto"/>
        <w:ind w:left="0"/>
        <w:rPr>
          <w:rFonts w:ascii="Times New Roman" w:hAnsi="Times New Roman"/>
          <w:sz w:val="24"/>
          <w:szCs w:val="24"/>
        </w:rPr>
      </w:pPr>
      <w:r w:rsidRPr="00BD13E0">
        <w:rPr>
          <w:rFonts w:ascii="Times New Roman" w:hAnsi="Times New Roman"/>
          <w:sz w:val="24"/>
          <w:szCs w:val="24"/>
        </w:rPr>
        <w:t xml:space="preserve">La  répartition spatiale de l’enquête </w:t>
      </w:r>
    </w:p>
    <w:p w:rsidR="00CC642E" w:rsidRPr="00BD13E0" w:rsidRDefault="00CC642E" w:rsidP="00BD13E0">
      <w:pPr>
        <w:pStyle w:val="Paragraphedeliste"/>
        <w:spacing w:after="0" w:line="240" w:lineRule="auto"/>
        <w:ind w:left="0"/>
        <w:rPr>
          <w:rFonts w:ascii="Times New Roman" w:hAnsi="Times New Roman"/>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7513"/>
      </w:tblGrid>
      <w:tr w:rsidR="00E7128B" w:rsidRPr="00BD13E0" w:rsidTr="005F0930">
        <w:tc>
          <w:tcPr>
            <w:tcW w:w="1809" w:type="dxa"/>
          </w:tcPr>
          <w:p w:rsidR="00E7128B" w:rsidRPr="00BD13E0" w:rsidRDefault="00E7128B" w:rsidP="00BD13E0">
            <w:pPr>
              <w:spacing w:after="0" w:line="240" w:lineRule="auto"/>
              <w:jc w:val="center"/>
              <w:rPr>
                <w:rFonts w:ascii="Times New Roman" w:hAnsi="Times New Roman"/>
                <w:b/>
                <w:sz w:val="24"/>
                <w:szCs w:val="24"/>
              </w:rPr>
            </w:pPr>
            <w:r w:rsidRPr="00BD13E0">
              <w:rPr>
                <w:rFonts w:ascii="Times New Roman" w:hAnsi="Times New Roman"/>
                <w:b/>
                <w:sz w:val="24"/>
                <w:szCs w:val="24"/>
              </w:rPr>
              <w:t>Régions</w:t>
            </w:r>
          </w:p>
        </w:tc>
        <w:tc>
          <w:tcPr>
            <w:tcW w:w="7513" w:type="dxa"/>
          </w:tcPr>
          <w:p w:rsidR="00E7128B" w:rsidRPr="00BD13E0" w:rsidRDefault="00E7128B" w:rsidP="00BD13E0">
            <w:pPr>
              <w:spacing w:after="0" w:line="240" w:lineRule="auto"/>
              <w:jc w:val="center"/>
              <w:rPr>
                <w:rFonts w:ascii="Times New Roman" w:hAnsi="Times New Roman"/>
                <w:b/>
                <w:sz w:val="24"/>
                <w:szCs w:val="24"/>
              </w:rPr>
            </w:pPr>
            <w:r w:rsidRPr="00BD13E0">
              <w:rPr>
                <w:rFonts w:ascii="Times New Roman" w:hAnsi="Times New Roman"/>
                <w:b/>
                <w:sz w:val="24"/>
                <w:szCs w:val="24"/>
              </w:rPr>
              <w:t>Villes</w:t>
            </w:r>
          </w:p>
        </w:tc>
      </w:tr>
      <w:tr w:rsidR="00E7128B" w:rsidRPr="00BD13E0" w:rsidTr="005F0930">
        <w:tc>
          <w:tcPr>
            <w:tcW w:w="1809" w:type="dxa"/>
          </w:tcPr>
          <w:p w:rsidR="00E7128B" w:rsidRPr="00BD13E0" w:rsidRDefault="00E7128B" w:rsidP="00BD13E0">
            <w:pPr>
              <w:spacing w:after="0" w:line="240" w:lineRule="auto"/>
              <w:rPr>
                <w:rFonts w:ascii="Times New Roman" w:hAnsi="Times New Roman"/>
                <w:sz w:val="24"/>
                <w:szCs w:val="24"/>
              </w:rPr>
            </w:pPr>
            <w:r w:rsidRPr="00BD13E0">
              <w:rPr>
                <w:rFonts w:ascii="Times New Roman" w:hAnsi="Times New Roman"/>
                <w:sz w:val="24"/>
                <w:szCs w:val="24"/>
              </w:rPr>
              <w:t>Lomé commune</w:t>
            </w:r>
          </w:p>
        </w:tc>
        <w:tc>
          <w:tcPr>
            <w:tcW w:w="7513" w:type="dxa"/>
          </w:tcPr>
          <w:p w:rsidR="00E7128B" w:rsidRPr="00BD13E0" w:rsidRDefault="00E7128B" w:rsidP="00BD13E0">
            <w:pPr>
              <w:spacing w:after="0" w:line="240" w:lineRule="auto"/>
              <w:rPr>
                <w:rFonts w:ascii="Times New Roman" w:hAnsi="Times New Roman"/>
                <w:sz w:val="24"/>
                <w:szCs w:val="24"/>
              </w:rPr>
            </w:pPr>
            <w:r w:rsidRPr="00BD13E0">
              <w:rPr>
                <w:rFonts w:ascii="Times New Roman" w:hAnsi="Times New Roman"/>
                <w:sz w:val="24"/>
                <w:szCs w:val="24"/>
              </w:rPr>
              <w:t xml:space="preserve">   Lomé  </w:t>
            </w:r>
          </w:p>
        </w:tc>
      </w:tr>
      <w:tr w:rsidR="00E7128B" w:rsidRPr="00BD13E0" w:rsidTr="005F0930">
        <w:tc>
          <w:tcPr>
            <w:tcW w:w="1809" w:type="dxa"/>
          </w:tcPr>
          <w:p w:rsidR="00E7128B" w:rsidRPr="00BD13E0" w:rsidRDefault="00E7128B" w:rsidP="00BD13E0">
            <w:pPr>
              <w:spacing w:after="0" w:line="240" w:lineRule="auto"/>
              <w:rPr>
                <w:rFonts w:ascii="Times New Roman" w:hAnsi="Times New Roman"/>
                <w:sz w:val="24"/>
                <w:szCs w:val="24"/>
              </w:rPr>
            </w:pPr>
            <w:r w:rsidRPr="00BD13E0">
              <w:rPr>
                <w:rFonts w:ascii="Times New Roman" w:hAnsi="Times New Roman"/>
                <w:sz w:val="24"/>
                <w:szCs w:val="24"/>
              </w:rPr>
              <w:t>Maritime</w:t>
            </w:r>
          </w:p>
        </w:tc>
        <w:tc>
          <w:tcPr>
            <w:tcW w:w="7513" w:type="dxa"/>
          </w:tcPr>
          <w:p w:rsidR="00E7128B" w:rsidRPr="00BD13E0" w:rsidRDefault="00E7128B" w:rsidP="00BD13E0">
            <w:pPr>
              <w:spacing w:after="0" w:line="240" w:lineRule="auto"/>
              <w:rPr>
                <w:rFonts w:ascii="Times New Roman" w:hAnsi="Times New Roman"/>
                <w:sz w:val="24"/>
                <w:szCs w:val="24"/>
              </w:rPr>
            </w:pPr>
            <w:r w:rsidRPr="00BD13E0">
              <w:rPr>
                <w:rFonts w:ascii="Times New Roman" w:hAnsi="Times New Roman"/>
                <w:sz w:val="24"/>
                <w:szCs w:val="24"/>
              </w:rPr>
              <w:t>Chef-lieu et une autre ville  importante de la région (Tsévié et Aného)</w:t>
            </w:r>
          </w:p>
        </w:tc>
      </w:tr>
      <w:tr w:rsidR="00E7128B" w:rsidRPr="00BD13E0" w:rsidTr="005F0930">
        <w:tc>
          <w:tcPr>
            <w:tcW w:w="1809" w:type="dxa"/>
          </w:tcPr>
          <w:p w:rsidR="00E7128B" w:rsidRPr="00BD13E0" w:rsidRDefault="00E7128B" w:rsidP="00BD13E0">
            <w:pPr>
              <w:spacing w:after="0" w:line="240" w:lineRule="auto"/>
              <w:rPr>
                <w:rFonts w:ascii="Times New Roman" w:hAnsi="Times New Roman"/>
                <w:sz w:val="24"/>
                <w:szCs w:val="24"/>
              </w:rPr>
            </w:pPr>
            <w:r w:rsidRPr="00BD13E0">
              <w:rPr>
                <w:rFonts w:ascii="Times New Roman" w:hAnsi="Times New Roman"/>
                <w:sz w:val="24"/>
                <w:szCs w:val="24"/>
              </w:rPr>
              <w:t>Plateaux</w:t>
            </w:r>
          </w:p>
        </w:tc>
        <w:tc>
          <w:tcPr>
            <w:tcW w:w="7513" w:type="dxa"/>
          </w:tcPr>
          <w:p w:rsidR="00E7128B" w:rsidRPr="00BD13E0" w:rsidRDefault="00E7128B" w:rsidP="00BD13E0">
            <w:pPr>
              <w:spacing w:after="0" w:line="240" w:lineRule="auto"/>
              <w:rPr>
                <w:rFonts w:ascii="Times New Roman" w:hAnsi="Times New Roman"/>
                <w:sz w:val="24"/>
                <w:szCs w:val="24"/>
              </w:rPr>
            </w:pPr>
            <w:r w:rsidRPr="00BD13E0">
              <w:rPr>
                <w:rFonts w:ascii="Times New Roman" w:hAnsi="Times New Roman"/>
                <w:sz w:val="24"/>
                <w:szCs w:val="24"/>
              </w:rPr>
              <w:t xml:space="preserve">Chef-lieu et une autre ville  importante de la région (Atakpamé et Kpalimé) </w:t>
            </w:r>
          </w:p>
        </w:tc>
      </w:tr>
      <w:tr w:rsidR="00E7128B" w:rsidRPr="00BD13E0" w:rsidTr="005F0930">
        <w:tc>
          <w:tcPr>
            <w:tcW w:w="1809" w:type="dxa"/>
          </w:tcPr>
          <w:p w:rsidR="00E7128B" w:rsidRPr="00BD13E0" w:rsidRDefault="00E7128B" w:rsidP="00BD13E0">
            <w:pPr>
              <w:spacing w:after="0" w:line="240" w:lineRule="auto"/>
              <w:rPr>
                <w:rFonts w:ascii="Times New Roman" w:hAnsi="Times New Roman"/>
                <w:sz w:val="24"/>
                <w:szCs w:val="24"/>
              </w:rPr>
            </w:pPr>
            <w:r w:rsidRPr="00BD13E0">
              <w:rPr>
                <w:rFonts w:ascii="Times New Roman" w:hAnsi="Times New Roman"/>
                <w:sz w:val="24"/>
                <w:szCs w:val="24"/>
              </w:rPr>
              <w:t>Centrale</w:t>
            </w:r>
          </w:p>
        </w:tc>
        <w:tc>
          <w:tcPr>
            <w:tcW w:w="7513" w:type="dxa"/>
          </w:tcPr>
          <w:p w:rsidR="00E7128B" w:rsidRPr="00BD13E0" w:rsidRDefault="00E7128B" w:rsidP="00BD13E0">
            <w:pPr>
              <w:spacing w:after="0" w:line="240" w:lineRule="auto"/>
              <w:rPr>
                <w:rFonts w:ascii="Times New Roman" w:hAnsi="Times New Roman"/>
                <w:sz w:val="24"/>
                <w:szCs w:val="24"/>
              </w:rPr>
            </w:pPr>
            <w:r w:rsidRPr="00BD13E0">
              <w:rPr>
                <w:rFonts w:ascii="Times New Roman" w:hAnsi="Times New Roman"/>
                <w:sz w:val="24"/>
                <w:szCs w:val="24"/>
              </w:rPr>
              <w:t>Chef-lieu et une autre ville  importante de la région ( Sokodé et Tchamba)</w:t>
            </w:r>
          </w:p>
        </w:tc>
      </w:tr>
      <w:tr w:rsidR="00E7128B" w:rsidRPr="00BD13E0" w:rsidTr="005F0930">
        <w:tc>
          <w:tcPr>
            <w:tcW w:w="1809" w:type="dxa"/>
          </w:tcPr>
          <w:p w:rsidR="00E7128B" w:rsidRPr="00BD13E0" w:rsidRDefault="00E7128B" w:rsidP="00BD13E0">
            <w:pPr>
              <w:spacing w:after="0" w:line="240" w:lineRule="auto"/>
              <w:rPr>
                <w:rFonts w:ascii="Times New Roman" w:hAnsi="Times New Roman"/>
                <w:sz w:val="24"/>
                <w:szCs w:val="24"/>
              </w:rPr>
            </w:pPr>
            <w:r w:rsidRPr="00BD13E0">
              <w:rPr>
                <w:rFonts w:ascii="Times New Roman" w:hAnsi="Times New Roman"/>
                <w:sz w:val="24"/>
                <w:szCs w:val="24"/>
              </w:rPr>
              <w:t>Kara</w:t>
            </w:r>
          </w:p>
        </w:tc>
        <w:tc>
          <w:tcPr>
            <w:tcW w:w="7513" w:type="dxa"/>
          </w:tcPr>
          <w:p w:rsidR="00E7128B" w:rsidRPr="00BD13E0" w:rsidRDefault="00E7128B" w:rsidP="00BD13E0">
            <w:pPr>
              <w:spacing w:after="0" w:line="240" w:lineRule="auto"/>
              <w:rPr>
                <w:rFonts w:ascii="Times New Roman" w:hAnsi="Times New Roman"/>
                <w:sz w:val="24"/>
                <w:szCs w:val="24"/>
              </w:rPr>
            </w:pPr>
            <w:r w:rsidRPr="00BD13E0">
              <w:rPr>
                <w:rFonts w:ascii="Times New Roman" w:hAnsi="Times New Roman"/>
                <w:sz w:val="24"/>
                <w:szCs w:val="24"/>
              </w:rPr>
              <w:t>Chef-lieu et une autre ville  importante de la région ( Kara et Pagouda)</w:t>
            </w:r>
          </w:p>
        </w:tc>
      </w:tr>
      <w:tr w:rsidR="00E7128B" w:rsidRPr="00BD13E0" w:rsidTr="005F0930">
        <w:tc>
          <w:tcPr>
            <w:tcW w:w="1809" w:type="dxa"/>
          </w:tcPr>
          <w:p w:rsidR="00E7128B" w:rsidRPr="00BD13E0" w:rsidRDefault="00E7128B" w:rsidP="00BD13E0">
            <w:pPr>
              <w:spacing w:after="0" w:line="240" w:lineRule="auto"/>
              <w:rPr>
                <w:rFonts w:ascii="Times New Roman" w:hAnsi="Times New Roman"/>
                <w:sz w:val="24"/>
                <w:szCs w:val="24"/>
              </w:rPr>
            </w:pPr>
            <w:r w:rsidRPr="00BD13E0">
              <w:rPr>
                <w:rFonts w:ascii="Times New Roman" w:hAnsi="Times New Roman"/>
                <w:sz w:val="24"/>
                <w:szCs w:val="24"/>
              </w:rPr>
              <w:t>Savanes</w:t>
            </w:r>
          </w:p>
        </w:tc>
        <w:tc>
          <w:tcPr>
            <w:tcW w:w="7513" w:type="dxa"/>
          </w:tcPr>
          <w:p w:rsidR="00E7128B" w:rsidRPr="00BD13E0" w:rsidRDefault="00E7128B" w:rsidP="00BD13E0">
            <w:pPr>
              <w:spacing w:after="0" w:line="240" w:lineRule="auto"/>
              <w:rPr>
                <w:rFonts w:ascii="Times New Roman" w:hAnsi="Times New Roman"/>
                <w:sz w:val="24"/>
                <w:szCs w:val="24"/>
              </w:rPr>
            </w:pPr>
            <w:r w:rsidRPr="00BD13E0">
              <w:rPr>
                <w:rFonts w:ascii="Times New Roman" w:hAnsi="Times New Roman"/>
                <w:sz w:val="24"/>
                <w:szCs w:val="24"/>
              </w:rPr>
              <w:t>Chef-lieu et une autre ville  importante de la région (Dapaong et Mango)</w:t>
            </w:r>
          </w:p>
        </w:tc>
      </w:tr>
    </w:tbl>
    <w:p w:rsidR="008564D2" w:rsidRDefault="008564D2" w:rsidP="008564D2">
      <w:pPr>
        <w:spacing w:after="0" w:line="240" w:lineRule="auto"/>
        <w:jc w:val="both"/>
        <w:rPr>
          <w:rFonts w:ascii="Times New Roman" w:hAnsi="Times New Roman"/>
          <w:sz w:val="24"/>
          <w:szCs w:val="24"/>
        </w:rPr>
      </w:pPr>
    </w:p>
    <w:p w:rsidR="008564D2" w:rsidRDefault="008564D2" w:rsidP="008564D2">
      <w:pPr>
        <w:spacing w:after="0" w:line="240" w:lineRule="auto"/>
        <w:jc w:val="both"/>
        <w:rPr>
          <w:rFonts w:ascii="Times New Roman" w:hAnsi="Times New Roman"/>
          <w:sz w:val="24"/>
          <w:szCs w:val="24"/>
        </w:rPr>
      </w:pPr>
    </w:p>
    <w:p w:rsidR="008564D2" w:rsidRPr="0017026F" w:rsidRDefault="008564D2" w:rsidP="008564D2">
      <w:pPr>
        <w:spacing w:after="0" w:line="240" w:lineRule="auto"/>
        <w:jc w:val="both"/>
        <w:rPr>
          <w:rFonts w:ascii="Times New Roman" w:hAnsi="Times New Roman"/>
          <w:sz w:val="24"/>
          <w:szCs w:val="24"/>
        </w:rPr>
      </w:pPr>
      <w:r w:rsidRPr="0017026F">
        <w:rPr>
          <w:rFonts w:ascii="Times New Roman" w:hAnsi="Times New Roman"/>
          <w:sz w:val="24"/>
          <w:szCs w:val="24"/>
        </w:rPr>
        <w:t>Il s’agit d’une enquêt</w:t>
      </w:r>
      <w:r w:rsidR="00015371" w:rsidRPr="0017026F">
        <w:rPr>
          <w:rFonts w:ascii="Times New Roman" w:hAnsi="Times New Roman"/>
          <w:sz w:val="24"/>
          <w:szCs w:val="24"/>
        </w:rPr>
        <w:t>e par les pairs</w:t>
      </w:r>
      <w:r w:rsidR="00B968E9">
        <w:rPr>
          <w:rStyle w:val="Appelnotedebasdep"/>
          <w:rFonts w:ascii="Times New Roman" w:hAnsi="Times New Roman"/>
          <w:sz w:val="24"/>
          <w:szCs w:val="24"/>
        </w:rPr>
        <w:footnoteReference w:id="1"/>
      </w:r>
      <w:r w:rsidR="00015371" w:rsidRPr="0017026F">
        <w:rPr>
          <w:rFonts w:ascii="Times New Roman" w:hAnsi="Times New Roman"/>
          <w:sz w:val="24"/>
          <w:szCs w:val="24"/>
        </w:rPr>
        <w:t xml:space="preserve"> et la principale stratégie utilisée pour l’identification des sites ou des zones d’accès des UDI et les UDI eux-mêmes est la technique de boule de neige.</w:t>
      </w:r>
    </w:p>
    <w:p w:rsidR="00C843B2" w:rsidRDefault="008564D2" w:rsidP="008564D2">
      <w:pPr>
        <w:spacing w:after="0" w:line="240" w:lineRule="auto"/>
        <w:jc w:val="both"/>
        <w:rPr>
          <w:rFonts w:ascii="Times New Roman" w:hAnsi="Times New Roman"/>
          <w:sz w:val="24"/>
          <w:szCs w:val="24"/>
        </w:rPr>
      </w:pPr>
      <w:r w:rsidRPr="0017026F">
        <w:rPr>
          <w:rFonts w:ascii="Times New Roman" w:hAnsi="Times New Roman"/>
          <w:sz w:val="24"/>
          <w:szCs w:val="24"/>
          <w:u w:val="single"/>
        </w:rPr>
        <w:t>La technique de boule de neige</w:t>
      </w:r>
      <w:r w:rsidRPr="0017026F">
        <w:rPr>
          <w:rFonts w:ascii="Times New Roman" w:hAnsi="Times New Roman"/>
          <w:sz w:val="24"/>
          <w:szCs w:val="24"/>
        </w:rPr>
        <w:t xml:space="preserve"> : Elle a consisté à constituer l’échantillon de l’étude à partir </w:t>
      </w:r>
      <w:r w:rsidR="00A10716" w:rsidRPr="0017026F">
        <w:rPr>
          <w:rFonts w:ascii="Times New Roman" w:hAnsi="Times New Roman"/>
          <w:sz w:val="24"/>
          <w:szCs w:val="24"/>
        </w:rPr>
        <w:t>d’un premier UDI ou des premières informations obtenues de parvenir à identifier tous les UDI appartenant à un même réseau ou à une même communauté selon l</w:t>
      </w:r>
      <w:r w:rsidRPr="0017026F">
        <w:rPr>
          <w:rFonts w:ascii="Times New Roman" w:hAnsi="Times New Roman"/>
          <w:sz w:val="24"/>
          <w:szCs w:val="24"/>
        </w:rPr>
        <w:t xml:space="preserve">es critères définis en haut. Ainsi 16 UD et UDI au total ont été identifiés dans chaque zone et répondant </w:t>
      </w:r>
      <w:r w:rsidR="00A10716" w:rsidRPr="0017026F">
        <w:rPr>
          <w:rFonts w:ascii="Times New Roman" w:hAnsi="Times New Roman"/>
          <w:sz w:val="24"/>
          <w:szCs w:val="24"/>
        </w:rPr>
        <w:t xml:space="preserve">aux caractéristiques. Au cours de </w:t>
      </w:r>
      <w:r w:rsidRPr="0017026F">
        <w:rPr>
          <w:rFonts w:ascii="Times New Roman" w:hAnsi="Times New Roman"/>
          <w:sz w:val="24"/>
          <w:szCs w:val="24"/>
        </w:rPr>
        <w:t>l’enquête ces derniers ont identifié leurs pairs UDI dans les ghettos</w:t>
      </w:r>
      <w:r w:rsidR="00B968E9">
        <w:rPr>
          <w:rStyle w:val="Appelnotedebasdep"/>
          <w:rFonts w:ascii="Times New Roman" w:hAnsi="Times New Roman"/>
          <w:sz w:val="24"/>
          <w:szCs w:val="24"/>
        </w:rPr>
        <w:footnoteReference w:id="2"/>
      </w:r>
      <w:r w:rsidRPr="0017026F">
        <w:rPr>
          <w:rFonts w:ascii="Times New Roman" w:hAnsi="Times New Roman"/>
          <w:sz w:val="24"/>
          <w:szCs w:val="24"/>
        </w:rPr>
        <w:t xml:space="preserve"> qui à leur tour identifient d’autres UDI </w:t>
      </w:r>
      <w:r w:rsidR="00B968E9">
        <w:rPr>
          <w:rFonts w:ascii="Times New Roman" w:hAnsi="Times New Roman"/>
          <w:sz w:val="24"/>
          <w:szCs w:val="24"/>
        </w:rPr>
        <w:t>avec l’appui des dealers</w:t>
      </w:r>
      <w:r w:rsidR="00B968E9">
        <w:rPr>
          <w:rStyle w:val="Appelnotedebasdep"/>
          <w:rFonts w:ascii="Times New Roman" w:hAnsi="Times New Roman"/>
          <w:sz w:val="24"/>
          <w:szCs w:val="24"/>
        </w:rPr>
        <w:footnoteReference w:id="3"/>
      </w:r>
      <w:r w:rsidR="00B968E9">
        <w:rPr>
          <w:rFonts w:ascii="Times New Roman" w:hAnsi="Times New Roman"/>
          <w:sz w:val="24"/>
          <w:szCs w:val="24"/>
        </w:rPr>
        <w:t xml:space="preserve"> </w:t>
      </w:r>
      <w:r w:rsidRPr="0017026F">
        <w:rPr>
          <w:rFonts w:ascii="Times New Roman" w:hAnsi="Times New Roman"/>
          <w:sz w:val="24"/>
          <w:szCs w:val="24"/>
        </w:rPr>
        <w:t>mais se référant toujours aux enquêteurs pour la collecte des données.</w:t>
      </w:r>
    </w:p>
    <w:p w:rsidR="008564D2" w:rsidRPr="0017026F" w:rsidRDefault="008564D2" w:rsidP="008564D2">
      <w:pPr>
        <w:spacing w:after="0" w:line="240" w:lineRule="auto"/>
        <w:jc w:val="both"/>
        <w:rPr>
          <w:rFonts w:ascii="Times New Roman" w:hAnsi="Times New Roman"/>
          <w:sz w:val="24"/>
          <w:szCs w:val="24"/>
        </w:rPr>
      </w:pPr>
      <w:r w:rsidRPr="0017026F">
        <w:rPr>
          <w:rFonts w:ascii="Times New Roman" w:hAnsi="Times New Roman"/>
          <w:sz w:val="24"/>
          <w:szCs w:val="24"/>
        </w:rPr>
        <w:lastRenderedPageBreak/>
        <w:t>C’est ainsi que nous sommes arrivés à l’estimation nationale</w:t>
      </w:r>
      <w:r w:rsidR="00A10716" w:rsidRPr="0017026F">
        <w:rPr>
          <w:rFonts w:ascii="Times New Roman" w:hAnsi="Times New Roman"/>
          <w:sz w:val="24"/>
          <w:szCs w:val="24"/>
        </w:rPr>
        <w:t xml:space="preserve"> des UDI</w:t>
      </w:r>
      <w:r w:rsidRPr="0017026F">
        <w:rPr>
          <w:rFonts w:ascii="Times New Roman" w:hAnsi="Times New Roman"/>
          <w:sz w:val="24"/>
          <w:szCs w:val="24"/>
        </w:rPr>
        <w:t xml:space="preserve"> issue des estimations au</w:t>
      </w:r>
      <w:r w:rsidR="00A10716" w:rsidRPr="0017026F">
        <w:rPr>
          <w:rFonts w:ascii="Times New Roman" w:hAnsi="Times New Roman"/>
          <w:sz w:val="24"/>
          <w:szCs w:val="24"/>
        </w:rPr>
        <w:t xml:space="preserve"> niveau de chaque site qui s’élève à </w:t>
      </w:r>
      <w:r w:rsidRPr="0017026F">
        <w:rPr>
          <w:rFonts w:ascii="Times New Roman" w:hAnsi="Times New Roman"/>
          <w:sz w:val="24"/>
          <w:szCs w:val="24"/>
        </w:rPr>
        <w:t>2289 UDI au Togo.</w:t>
      </w:r>
    </w:p>
    <w:p w:rsidR="008564D2" w:rsidRPr="0017026F" w:rsidRDefault="008564D2" w:rsidP="00BD13E0">
      <w:pPr>
        <w:spacing w:after="0" w:line="240" w:lineRule="auto"/>
        <w:jc w:val="both"/>
        <w:rPr>
          <w:rFonts w:ascii="Times New Roman" w:hAnsi="Times New Roman"/>
          <w:sz w:val="24"/>
          <w:szCs w:val="24"/>
        </w:rPr>
      </w:pPr>
    </w:p>
    <w:p w:rsidR="00CA1890" w:rsidRPr="00BD13E0" w:rsidRDefault="00952C9A" w:rsidP="00BD13E0">
      <w:pPr>
        <w:spacing w:after="0" w:line="240" w:lineRule="auto"/>
        <w:jc w:val="both"/>
        <w:rPr>
          <w:rFonts w:ascii="Times New Roman" w:hAnsi="Times New Roman"/>
          <w:sz w:val="24"/>
          <w:szCs w:val="24"/>
        </w:rPr>
      </w:pPr>
      <w:r w:rsidRPr="00BD13E0">
        <w:rPr>
          <w:rFonts w:ascii="Times New Roman" w:hAnsi="Times New Roman"/>
          <w:sz w:val="24"/>
          <w:szCs w:val="24"/>
        </w:rPr>
        <w:t>Pour ce faire</w:t>
      </w:r>
      <w:r w:rsidR="00CA1890" w:rsidRPr="00BD13E0">
        <w:rPr>
          <w:rFonts w:ascii="Times New Roman" w:hAnsi="Times New Roman"/>
          <w:sz w:val="24"/>
          <w:szCs w:val="24"/>
        </w:rPr>
        <w:t>, les enquêteurs ont mis en confiance les UDI à travers une bonne présentation de l’étude et de ses objectifs.</w:t>
      </w:r>
    </w:p>
    <w:p w:rsidR="00CA1890" w:rsidRPr="00BD13E0" w:rsidRDefault="00CA1890" w:rsidP="00BD13E0">
      <w:pPr>
        <w:spacing w:after="0" w:line="240" w:lineRule="auto"/>
        <w:jc w:val="both"/>
        <w:rPr>
          <w:rFonts w:ascii="Times New Roman" w:eastAsia="Times New Roman" w:hAnsi="Times New Roman"/>
          <w:bCs/>
          <w:color w:val="000000"/>
          <w:kern w:val="28"/>
          <w:sz w:val="24"/>
          <w:szCs w:val="24"/>
          <w:lang w:eastAsia="fr-FR"/>
        </w:rPr>
      </w:pPr>
      <w:r w:rsidRPr="00BD13E0">
        <w:rPr>
          <w:rFonts w:ascii="Times New Roman" w:hAnsi="Times New Roman"/>
          <w:sz w:val="24"/>
          <w:szCs w:val="24"/>
        </w:rPr>
        <w:t>Pour identifier les sites ou les zones d’accès des UDI, les enquêteurs se sont informés auprès des personnes ressources telles que : les amis des UDI, des anciens UDI, les dealers</w:t>
      </w:r>
      <w:r w:rsidR="00952C9A" w:rsidRPr="00BD13E0">
        <w:rPr>
          <w:rFonts w:ascii="Times New Roman" w:hAnsi="Times New Roman"/>
          <w:sz w:val="24"/>
          <w:szCs w:val="24"/>
        </w:rPr>
        <w:t>,</w:t>
      </w:r>
      <w:r w:rsidRPr="00BD13E0">
        <w:rPr>
          <w:rFonts w:ascii="Times New Roman" w:hAnsi="Times New Roman"/>
          <w:sz w:val="24"/>
          <w:szCs w:val="24"/>
        </w:rPr>
        <w:t xml:space="preserve"> les agents de santé, </w:t>
      </w:r>
      <w:r w:rsidR="00952C9A" w:rsidRPr="00BD13E0">
        <w:rPr>
          <w:rFonts w:ascii="Times New Roman" w:hAnsi="Times New Roman"/>
          <w:sz w:val="24"/>
          <w:szCs w:val="24"/>
        </w:rPr>
        <w:t xml:space="preserve">les </w:t>
      </w:r>
      <w:r w:rsidRPr="00BD13E0">
        <w:rPr>
          <w:rFonts w:ascii="Times New Roman" w:hAnsi="Times New Roman"/>
          <w:sz w:val="24"/>
          <w:szCs w:val="24"/>
        </w:rPr>
        <w:t xml:space="preserve">travailleurs sociaux, </w:t>
      </w:r>
      <w:r w:rsidR="00952C9A" w:rsidRPr="00BD13E0">
        <w:rPr>
          <w:rFonts w:ascii="Times New Roman" w:hAnsi="Times New Roman"/>
          <w:sz w:val="24"/>
          <w:szCs w:val="24"/>
        </w:rPr>
        <w:t xml:space="preserve">les </w:t>
      </w:r>
      <w:r w:rsidRPr="00BD13E0">
        <w:rPr>
          <w:rFonts w:ascii="Times New Roman" w:hAnsi="Times New Roman"/>
          <w:sz w:val="24"/>
          <w:szCs w:val="24"/>
        </w:rPr>
        <w:t xml:space="preserve">psychologues </w:t>
      </w:r>
      <w:r w:rsidR="00952C9A" w:rsidRPr="00BD13E0">
        <w:rPr>
          <w:rFonts w:ascii="Times New Roman" w:hAnsi="Times New Roman"/>
          <w:sz w:val="24"/>
          <w:szCs w:val="24"/>
        </w:rPr>
        <w:t>responsables</w:t>
      </w:r>
      <w:r w:rsidRPr="00BD13E0">
        <w:rPr>
          <w:rFonts w:ascii="Times New Roman" w:hAnsi="Times New Roman"/>
          <w:sz w:val="24"/>
          <w:szCs w:val="24"/>
        </w:rPr>
        <w:t xml:space="preserve"> de la prise en charge des UD, les autorités administratives et traditionnelles et toute personne de bonne volonté. Ainsi les équipes des enquêteurs se sont dirigées vers  des endroits clos, cachés et isolés où se rencontrent les UDI le jour comme la nuit.</w:t>
      </w:r>
      <w:r w:rsidRPr="00BD13E0">
        <w:rPr>
          <w:rFonts w:ascii="Times New Roman" w:eastAsia="Times New Roman" w:hAnsi="Times New Roman"/>
          <w:bCs/>
          <w:color w:val="000000"/>
          <w:kern w:val="28"/>
          <w:sz w:val="24"/>
          <w:szCs w:val="24"/>
          <w:lang w:eastAsia="fr-FR"/>
        </w:rPr>
        <w:t xml:space="preserve"> La stratégie de collecte a consisté à ce que les binômes passent dans les ghettos afin de toucher le maximum des UDI.</w:t>
      </w:r>
    </w:p>
    <w:p w:rsidR="00CA1890" w:rsidRPr="00BD13E0" w:rsidRDefault="007A489A" w:rsidP="00BD13E0">
      <w:pPr>
        <w:spacing w:after="0" w:line="240" w:lineRule="auto"/>
        <w:jc w:val="both"/>
        <w:rPr>
          <w:rFonts w:ascii="Times New Roman" w:hAnsi="Times New Roman"/>
          <w:sz w:val="24"/>
          <w:szCs w:val="24"/>
        </w:rPr>
      </w:pPr>
      <w:r w:rsidRPr="00BD13E0">
        <w:rPr>
          <w:rFonts w:ascii="Times New Roman" w:eastAsia="Times New Roman" w:hAnsi="Times New Roman"/>
          <w:color w:val="000000"/>
          <w:kern w:val="28"/>
          <w:sz w:val="24"/>
          <w:szCs w:val="24"/>
          <w:lang w:eastAsia="fr-FR"/>
        </w:rPr>
        <w:t xml:space="preserve">Pour la collecte </w:t>
      </w:r>
      <w:r w:rsidR="00CA1890" w:rsidRPr="00BD13E0">
        <w:rPr>
          <w:rFonts w:ascii="Times New Roman" w:eastAsia="Times New Roman" w:hAnsi="Times New Roman"/>
          <w:color w:val="000000"/>
          <w:kern w:val="28"/>
          <w:sz w:val="24"/>
          <w:szCs w:val="24"/>
          <w:lang w:eastAsia="fr-FR"/>
        </w:rPr>
        <w:t>des données géographiques des sites, les enquêteurs se sont munis d’un GPS afin de relever les coordonnées géographiques de chaque site visité</w:t>
      </w:r>
      <w:r w:rsidR="00952C9A" w:rsidRPr="00BD13E0">
        <w:rPr>
          <w:rFonts w:ascii="Times New Roman" w:eastAsia="Times New Roman" w:hAnsi="Times New Roman"/>
          <w:color w:val="000000"/>
          <w:kern w:val="28"/>
          <w:sz w:val="24"/>
          <w:szCs w:val="24"/>
          <w:lang w:eastAsia="fr-FR"/>
        </w:rPr>
        <w:t>.</w:t>
      </w:r>
    </w:p>
    <w:p w:rsidR="00CA1890" w:rsidRPr="00BD13E0" w:rsidRDefault="00CA1890" w:rsidP="00BD13E0">
      <w:pPr>
        <w:spacing w:after="0" w:line="240" w:lineRule="auto"/>
        <w:jc w:val="both"/>
        <w:rPr>
          <w:rFonts w:ascii="Times New Roman" w:hAnsi="Times New Roman"/>
          <w:sz w:val="24"/>
          <w:szCs w:val="24"/>
        </w:rPr>
      </w:pPr>
    </w:p>
    <w:p w:rsidR="009D748A" w:rsidRDefault="009D748A" w:rsidP="00BD13E0">
      <w:pPr>
        <w:spacing w:after="0" w:line="240" w:lineRule="auto"/>
        <w:jc w:val="both"/>
        <w:rPr>
          <w:rFonts w:ascii="Times New Roman" w:hAnsi="Times New Roman"/>
          <w:b/>
          <w:sz w:val="24"/>
          <w:szCs w:val="24"/>
        </w:rPr>
      </w:pPr>
      <w:bookmarkStart w:id="10" w:name="_Toc410718874"/>
    </w:p>
    <w:p w:rsidR="00090DC2" w:rsidRPr="00BD13E0" w:rsidRDefault="0020596F" w:rsidP="00BD13E0">
      <w:pPr>
        <w:spacing w:after="0" w:line="240" w:lineRule="auto"/>
        <w:jc w:val="both"/>
        <w:rPr>
          <w:rFonts w:ascii="Times New Roman" w:hAnsi="Times New Roman"/>
          <w:b/>
          <w:sz w:val="24"/>
          <w:szCs w:val="24"/>
        </w:rPr>
      </w:pPr>
      <w:r w:rsidRPr="00BD13E0">
        <w:rPr>
          <w:rFonts w:ascii="Times New Roman" w:hAnsi="Times New Roman"/>
          <w:b/>
          <w:sz w:val="24"/>
          <w:szCs w:val="24"/>
        </w:rPr>
        <w:t xml:space="preserve">3.4. </w:t>
      </w:r>
      <w:r w:rsidR="005F5CC0">
        <w:rPr>
          <w:rFonts w:ascii="Times New Roman" w:hAnsi="Times New Roman"/>
          <w:b/>
          <w:sz w:val="24"/>
          <w:szCs w:val="24"/>
        </w:rPr>
        <w:t>P</w:t>
      </w:r>
      <w:r w:rsidR="00090DC2" w:rsidRPr="00BD13E0">
        <w:rPr>
          <w:rFonts w:ascii="Times New Roman" w:hAnsi="Times New Roman"/>
          <w:b/>
          <w:sz w:val="24"/>
          <w:szCs w:val="24"/>
        </w:rPr>
        <w:t>ré-enquête</w:t>
      </w:r>
    </w:p>
    <w:p w:rsidR="00CC642E" w:rsidRDefault="00CC642E" w:rsidP="00BD13E0">
      <w:pPr>
        <w:spacing w:after="0" w:line="240" w:lineRule="auto"/>
        <w:jc w:val="both"/>
        <w:rPr>
          <w:rFonts w:ascii="Times New Roman" w:hAnsi="Times New Roman"/>
          <w:sz w:val="24"/>
          <w:szCs w:val="24"/>
        </w:rPr>
      </w:pPr>
    </w:p>
    <w:p w:rsidR="001F696D" w:rsidRDefault="00090DC2" w:rsidP="00BD13E0">
      <w:pPr>
        <w:spacing w:after="0" w:line="240" w:lineRule="auto"/>
        <w:jc w:val="both"/>
        <w:rPr>
          <w:rFonts w:ascii="Times New Roman" w:hAnsi="Times New Roman"/>
          <w:sz w:val="24"/>
          <w:szCs w:val="24"/>
        </w:rPr>
      </w:pPr>
      <w:r w:rsidRPr="00BD13E0">
        <w:rPr>
          <w:rFonts w:ascii="Times New Roman" w:hAnsi="Times New Roman"/>
          <w:sz w:val="24"/>
          <w:szCs w:val="24"/>
        </w:rPr>
        <w:t>Pour  tester les outils de collecte de données et corriger les éventuelles fautes ou incohérences une pré-enquête est effectuée sur un échantillon restreint le 24 décembre 2014 dans les  ghettos de Bè AKLASSOU, de gbossime et de kodome. Au total seize (16) questionnaires ont été testés auprès des UDI.</w:t>
      </w:r>
    </w:p>
    <w:p w:rsidR="001F696D" w:rsidRDefault="001F696D" w:rsidP="001F696D">
      <w:pPr>
        <w:rPr>
          <w:rFonts w:ascii="Times New Roman" w:hAnsi="Times New Roman"/>
          <w:sz w:val="24"/>
          <w:szCs w:val="24"/>
        </w:rPr>
      </w:pPr>
    </w:p>
    <w:p w:rsidR="0023301E" w:rsidRPr="00BD13E0" w:rsidRDefault="00A8078C" w:rsidP="00BD13E0">
      <w:pPr>
        <w:pStyle w:val="Titre2"/>
        <w:spacing w:line="240" w:lineRule="auto"/>
        <w:rPr>
          <w:szCs w:val="24"/>
        </w:rPr>
      </w:pPr>
      <w:r w:rsidRPr="00BD13E0">
        <w:rPr>
          <w:szCs w:val="24"/>
        </w:rPr>
        <w:t xml:space="preserve">3.5. </w:t>
      </w:r>
      <w:r w:rsidR="0020596F" w:rsidRPr="00BD13E0">
        <w:rPr>
          <w:szCs w:val="24"/>
        </w:rPr>
        <w:t>Déroulement de la collecte des données</w:t>
      </w:r>
      <w:bookmarkEnd w:id="10"/>
    </w:p>
    <w:p w:rsidR="0020596F" w:rsidRPr="00BD13E0" w:rsidRDefault="0020596F" w:rsidP="00BD13E0">
      <w:pPr>
        <w:pStyle w:val="Titre2"/>
        <w:spacing w:line="240" w:lineRule="auto"/>
        <w:rPr>
          <w:szCs w:val="24"/>
        </w:rPr>
      </w:pPr>
      <w:r w:rsidRPr="00BD13E0">
        <w:rPr>
          <w:szCs w:val="24"/>
        </w:rPr>
        <w:tab/>
      </w:r>
    </w:p>
    <w:p w:rsidR="0023301E" w:rsidRPr="00454B18" w:rsidRDefault="0020596F" w:rsidP="00454B18">
      <w:pPr>
        <w:pStyle w:val="Titre3"/>
        <w:rPr>
          <w:kern w:val="28"/>
          <w:lang w:eastAsia="fr-FR"/>
        </w:rPr>
      </w:pPr>
      <w:r w:rsidRPr="00454B18">
        <w:t>3.</w:t>
      </w:r>
      <w:r w:rsidR="00A8078C" w:rsidRPr="00454B18">
        <w:t>5</w:t>
      </w:r>
      <w:r w:rsidRPr="00454B18">
        <w:t>.1.</w:t>
      </w:r>
      <w:r w:rsidRPr="00454B18">
        <w:rPr>
          <w:kern w:val="28"/>
          <w:lang w:eastAsia="fr-FR"/>
        </w:rPr>
        <w:t xml:space="preserve"> Sélection, recrutement et formation des agents de collectes</w:t>
      </w:r>
    </w:p>
    <w:p w:rsidR="00090DC2" w:rsidRPr="00BD13E0" w:rsidRDefault="00090DC2" w:rsidP="00BD13E0">
      <w:pPr>
        <w:spacing w:after="0" w:line="240" w:lineRule="auto"/>
        <w:jc w:val="both"/>
        <w:rPr>
          <w:rFonts w:ascii="Times New Roman" w:hAnsi="Times New Roman"/>
          <w:b/>
          <w:sz w:val="24"/>
          <w:szCs w:val="24"/>
        </w:rPr>
      </w:pPr>
    </w:p>
    <w:p w:rsidR="0023301E" w:rsidRPr="00BD13E0" w:rsidRDefault="001F696D" w:rsidP="00BD13E0">
      <w:pPr>
        <w:spacing w:after="0" w:line="240" w:lineRule="auto"/>
        <w:jc w:val="both"/>
        <w:rPr>
          <w:rFonts w:ascii="Times New Roman" w:hAnsi="Times New Roman"/>
          <w:b/>
          <w:sz w:val="24"/>
          <w:szCs w:val="24"/>
        </w:rPr>
      </w:pPr>
      <w:r>
        <w:rPr>
          <w:rFonts w:ascii="Times New Roman" w:hAnsi="Times New Roman"/>
          <w:b/>
          <w:sz w:val="24"/>
          <w:szCs w:val="24"/>
        </w:rPr>
        <w:tab/>
      </w:r>
      <w:r w:rsidR="0023301E" w:rsidRPr="00BD13E0">
        <w:rPr>
          <w:rFonts w:ascii="Times New Roman" w:hAnsi="Times New Roman"/>
          <w:b/>
          <w:sz w:val="24"/>
          <w:szCs w:val="24"/>
        </w:rPr>
        <w:t>3.</w:t>
      </w:r>
      <w:r w:rsidR="00A8078C" w:rsidRPr="00BD13E0">
        <w:rPr>
          <w:rFonts w:ascii="Times New Roman" w:hAnsi="Times New Roman"/>
          <w:b/>
          <w:sz w:val="24"/>
          <w:szCs w:val="24"/>
        </w:rPr>
        <w:t>5</w:t>
      </w:r>
      <w:r w:rsidR="0023301E" w:rsidRPr="00BD13E0">
        <w:rPr>
          <w:rFonts w:ascii="Times New Roman" w:hAnsi="Times New Roman"/>
          <w:b/>
          <w:sz w:val="24"/>
          <w:szCs w:val="24"/>
        </w:rPr>
        <w:t>.1.1. Mission exploratoire de mobilisation UDI</w:t>
      </w:r>
    </w:p>
    <w:p w:rsidR="0023301E" w:rsidRPr="00BD13E0" w:rsidRDefault="0023301E" w:rsidP="00BD13E0">
      <w:pPr>
        <w:spacing w:after="0" w:line="240" w:lineRule="auto"/>
        <w:jc w:val="both"/>
        <w:rPr>
          <w:rFonts w:ascii="Times New Roman" w:hAnsi="Times New Roman"/>
          <w:sz w:val="24"/>
          <w:szCs w:val="24"/>
        </w:rPr>
      </w:pPr>
    </w:p>
    <w:p w:rsidR="0023301E" w:rsidRPr="00BD13E0" w:rsidRDefault="0023301E" w:rsidP="00BD13E0">
      <w:pPr>
        <w:spacing w:after="0" w:line="240" w:lineRule="auto"/>
        <w:jc w:val="both"/>
        <w:rPr>
          <w:rFonts w:ascii="Times New Roman" w:hAnsi="Times New Roman"/>
          <w:sz w:val="24"/>
          <w:szCs w:val="24"/>
        </w:rPr>
      </w:pPr>
      <w:r w:rsidRPr="00BD13E0">
        <w:rPr>
          <w:rFonts w:ascii="Times New Roman" w:hAnsi="Times New Roman"/>
          <w:sz w:val="24"/>
          <w:szCs w:val="24"/>
        </w:rPr>
        <w:t>Une mission exploratoire a eu lieu du 03 au 09 Décembre 2014 dans les villes suivantes : Atakpamé, Sokodé, Kara, Dapaong, Tsévié, Aného et Lomé.</w:t>
      </w:r>
    </w:p>
    <w:p w:rsidR="0023301E" w:rsidRPr="00BD13E0" w:rsidRDefault="0023301E" w:rsidP="00BD13E0">
      <w:pPr>
        <w:spacing w:after="0" w:line="240" w:lineRule="auto"/>
        <w:jc w:val="both"/>
        <w:rPr>
          <w:rFonts w:ascii="Times New Roman" w:hAnsi="Times New Roman"/>
          <w:sz w:val="24"/>
          <w:szCs w:val="24"/>
        </w:rPr>
      </w:pPr>
      <w:r w:rsidRPr="00BD13E0">
        <w:rPr>
          <w:rFonts w:ascii="Times New Roman" w:hAnsi="Times New Roman"/>
          <w:sz w:val="24"/>
          <w:szCs w:val="24"/>
        </w:rPr>
        <w:t xml:space="preserve">Le but étant de prévenir les autorités locales, les personnes ressources et d’obtenir leur appui afin de faciliter la tâche aux équipes de terrain pour collecter des données et </w:t>
      </w:r>
      <w:r w:rsidRPr="00BD13E0">
        <w:rPr>
          <w:rFonts w:ascii="Times New Roman" w:eastAsia="Times New Roman" w:hAnsi="Times New Roman"/>
          <w:sz w:val="24"/>
          <w:szCs w:val="24"/>
          <w:lang w:eastAsia="ar-SA"/>
        </w:rPr>
        <w:t xml:space="preserve">briefer les leaders des UDI et les UDI eux- mêmes. </w:t>
      </w:r>
      <w:r w:rsidRPr="00BD13E0">
        <w:rPr>
          <w:rFonts w:ascii="Times New Roman" w:hAnsi="Times New Roman"/>
          <w:sz w:val="24"/>
          <w:szCs w:val="24"/>
        </w:rPr>
        <w:t>Le souci était non seulement la fiabilité des résultats mais également le respect de l’intégrité psychique et physique des UDI.</w:t>
      </w:r>
    </w:p>
    <w:p w:rsidR="00665ECC" w:rsidRDefault="0023301E" w:rsidP="00BD13E0">
      <w:pPr>
        <w:spacing w:after="0" w:line="240" w:lineRule="auto"/>
        <w:jc w:val="both"/>
        <w:rPr>
          <w:rFonts w:ascii="Times New Roman" w:hAnsi="Times New Roman"/>
          <w:sz w:val="24"/>
          <w:szCs w:val="24"/>
        </w:rPr>
      </w:pPr>
      <w:r w:rsidRPr="00BD13E0">
        <w:rPr>
          <w:rFonts w:ascii="Times New Roman" w:hAnsi="Times New Roman"/>
          <w:sz w:val="24"/>
          <w:szCs w:val="24"/>
        </w:rPr>
        <w:t xml:space="preserve">Les réunions ont été facilitées par les personnes ressources formées par ONUDC dans chaque région du pays sur la prévention et la prise en charge de la dépendance aux drogues. L’équipe de la mobilisation composée de trois personnes a expliqué les objectifs et les résultats attendus de l’étude. Les questions des UDI ont tourné autour de leur sécurité et quiétude après l’enquête puisqu’ils sont souvent objets d’arrestation de la part des forces de l’ordre. De là commence la mise en confiance et l’accent est mis particulièrement sur la prévention et la prise en charge en cours dans les programmes au Togo au profit des victimes de drogues. Ensuite le profil recherché pour faire partie des enquêteurs est dévoilé avec les critères bien définis. Ainsi les personnes capables de faire l’enquête sont triées selon les critères et sont encore mises en confiance et préparées pour participer à la formation des enquêteurs. </w:t>
      </w:r>
    </w:p>
    <w:p w:rsidR="00665ECC" w:rsidRDefault="0023301E" w:rsidP="00BD13E0">
      <w:pPr>
        <w:spacing w:after="0" w:line="240" w:lineRule="auto"/>
        <w:jc w:val="both"/>
        <w:rPr>
          <w:rFonts w:ascii="Times New Roman" w:hAnsi="Times New Roman"/>
          <w:sz w:val="24"/>
          <w:szCs w:val="24"/>
        </w:rPr>
      </w:pPr>
      <w:r w:rsidRPr="00BD13E0">
        <w:rPr>
          <w:rFonts w:ascii="Times New Roman" w:hAnsi="Times New Roman"/>
          <w:sz w:val="24"/>
          <w:szCs w:val="24"/>
        </w:rPr>
        <w:t>On peut citer entre autres critères :</w:t>
      </w:r>
    </w:p>
    <w:p w:rsidR="00665ECC" w:rsidRPr="00BD13E0" w:rsidRDefault="00665ECC" w:rsidP="00BD13E0">
      <w:pPr>
        <w:spacing w:after="0" w:line="240" w:lineRule="auto"/>
        <w:jc w:val="both"/>
        <w:rPr>
          <w:rFonts w:ascii="Times New Roman" w:hAnsi="Times New Roman"/>
          <w:sz w:val="24"/>
          <w:szCs w:val="24"/>
        </w:rPr>
      </w:pPr>
    </w:p>
    <w:p w:rsidR="0023301E" w:rsidRPr="00BD13E0" w:rsidRDefault="0023301E" w:rsidP="00BD13E0">
      <w:pPr>
        <w:numPr>
          <w:ilvl w:val="0"/>
          <w:numId w:val="8"/>
        </w:numPr>
        <w:spacing w:after="0" w:line="240" w:lineRule="auto"/>
        <w:jc w:val="both"/>
        <w:rPr>
          <w:rFonts w:ascii="Times New Roman" w:hAnsi="Times New Roman"/>
          <w:sz w:val="24"/>
          <w:szCs w:val="24"/>
        </w:rPr>
      </w:pPr>
      <w:r w:rsidRPr="00BD13E0">
        <w:rPr>
          <w:rFonts w:ascii="Times New Roman" w:hAnsi="Times New Roman"/>
          <w:sz w:val="24"/>
          <w:szCs w:val="24"/>
        </w:rPr>
        <w:lastRenderedPageBreak/>
        <w:t>Etre un Usager de drogues injectables ou un usager de drogues tout court</w:t>
      </w:r>
    </w:p>
    <w:p w:rsidR="0023301E" w:rsidRPr="00BD13E0" w:rsidRDefault="0023301E" w:rsidP="00BD13E0">
      <w:pPr>
        <w:numPr>
          <w:ilvl w:val="0"/>
          <w:numId w:val="8"/>
        </w:numPr>
        <w:spacing w:after="0" w:line="240" w:lineRule="auto"/>
        <w:jc w:val="both"/>
        <w:rPr>
          <w:rFonts w:ascii="Times New Roman" w:hAnsi="Times New Roman"/>
          <w:sz w:val="24"/>
          <w:szCs w:val="24"/>
        </w:rPr>
      </w:pPr>
      <w:r w:rsidRPr="00BD13E0">
        <w:rPr>
          <w:rFonts w:ascii="Times New Roman" w:hAnsi="Times New Roman"/>
          <w:sz w:val="24"/>
          <w:szCs w:val="24"/>
        </w:rPr>
        <w:t>être capable de parler la langue locale</w:t>
      </w:r>
    </w:p>
    <w:p w:rsidR="0023301E" w:rsidRPr="00BD13E0" w:rsidRDefault="0023301E" w:rsidP="00BD13E0">
      <w:pPr>
        <w:numPr>
          <w:ilvl w:val="0"/>
          <w:numId w:val="8"/>
        </w:numPr>
        <w:spacing w:after="0" w:line="240" w:lineRule="auto"/>
        <w:jc w:val="both"/>
        <w:rPr>
          <w:rFonts w:ascii="Times New Roman" w:hAnsi="Times New Roman"/>
          <w:sz w:val="24"/>
          <w:szCs w:val="24"/>
        </w:rPr>
      </w:pPr>
      <w:r w:rsidRPr="00BD13E0">
        <w:rPr>
          <w:rFonts w:ascii="Times New Roman" w:hAnsi="Times New Roman"/>
          <w:sz w:val="24"/>
          <w:szCs w:val="24"/>
        </w:rPr>
        <w:t>connaître l’argot des UDI et une bonne connaissance des noms locaux des drogues</w:t>
      </w:r>
    </w:p>
    <w:p w:rsidR="0023301E" w:rsidRPr="00BD13E0" w:rsidRDefault="0023301E" w:rsidP="00BD13E0">
      <w:pPr>
        <w:numPr>
          <w:ilvl w:val="0"/>
          <w:numId w:val="8"/>
        </w:numPr>
        <w:spacing w:after="0" w:line="240" w:lineRule="auto"/>
        <w:jc w:val="both"/>
        <w:rPr>
          <w:rFonts w:ascii="Times New Roman" w:hAnsi="Times New Roman"/>
          <w:sz w:val="24"/>
          <w:szCs w:val="24"/>
        </w:rPr>
      </w:pPr>
      <w:r w:rsidRPr="00BD13E0">
        <w:rPr>
          <w:rFonts w:ascii="Times New Roman" w:hAnsi="Times New Roman"/>
          <w:sz w:val="24"/>
          <w:szCs w:val="24"/>
        </w:rPr>
        <w:t>Avoir une bonne connaissance des ghettos</w:t>
      </w:r>
    </w:p>
    <w:p w:rsidR="0023301E" w:rsidRPr="00BD13E0" w:rsidRDefault="0023301E" w:rsidP="00BD13E0">
      <w:pPr>
        <w:numPr>
          <w:ilvl w:val="0"/>
          <w:numId w:val="8"/>
        </w:numPr>
        <w:spacing w:after="0" w:line="240" w:lineRule="auto"/>
        <w:jc w:val="both"/>
        <w:rPr>
          <w:rFonts w:ascii="Times New Roman" w:hAnsi="Times New Roman"/>
          <w:sz w:val="24"/>
          <w:szCs w:val="24"/>
        </w:rPr>
      </w:pPr>
      <w:r w:rsidRPr="00BD13E0">
        <w:rPr>
          <w:rFonts w:ascii="Times New Roman" w:hAnsi="Times New Roman"/>
          <w:sz w:val="24"/>
          <w:szCs w:val="24"/>
        </w:rPr>
        <w:t>Avoir au moins le niveau BAC II</w:t>
      </w:r>
    </w:p>
    <w:p w:rsidR="0023301E" w:rsidRPr="00BD13E0" w:rsidRDefault="0023301E" w:rsidP="00BD13E0">
      <w:pPr>
        <w:numPr>
          <w:ilvl w:val="0"/>
          <w:numId w:val="8"/>
        </w:numPr>
        <w:spacing w:after="0" w:line="240" w:lineRule="auto"/>
        <w:jc w:val="both"/>
        <w:rPr>
          <w:rFonts w:ascii="Times New Roman" w:hAnsi="Times New Roman"/>
          <w:sz w:val="24"/>
          <w:szCs w:val="24"/>
        </w:rPr>
      </w:pPr>
      <w:r w:rsidRPr="00BD13E0">
        <w:rPr>
          <w:rFonts w:ascii="Times New Roman" w:hAnsi="Times New Roman"/>
          <w:sz w:val="24"/>
          <w:szCs w:val="24"/>
        </w:rPr>
        <w:t>Avoir au moins 18 ans</w:t>
      </w:r>
    </w:p>
    <w:p w:rsidR="0023301E" w:rsidRPr="00BD13E0" w:rsidRDefault="0023301E" w:rsidP="00BD13E0">
      <w:pPr>
        <w:numPr>
          <w:ilvl w:val="0"/>
          <w:numId w:val="8"/>
        </w:numPr>
        <w:spacing w:after="0" w:line="240" w:lineRule="auto"/>
        <w:jc w:val="both"/>
        <w:rPr>
          <w:rFonts w:ascii="Times New Roman" w:hAnsi="Times New Roman"/>
          <w:sz w:val="24"/>
          <w:szCs w:val="24"/>
        </w:rPr>
      </w:pPr>
      <w:r w:rsidRPr="00BD13E0">
        <w:rPr>
          <w:rFonts w:ascii="Times New Roman" w:hAnsi="Times New Roman"/>
          <w:sz w:val="24"/>
          <w:szCs w:val="24"/>
        </w:rPr>
        <w:t>Avoir les signes visibles de consommateurs de drogues (lèvres noires, lèvres rouges, la partie du corps ou se fait l’injection, les doigts noires cramoisis, troubles de comportement (maniaque).</w:t>
      </w:r>
    </w:p>
    <w:p w:rsidR="0023301E" w:rsidRPr="00BD13E0" w:rsidRDefault="0023301E" w:rsidP="00BD13E0">
      <w:pPr>
        <w:spacing w:after="0" w:line="240" w:lineRule="auto"/>
        <w:ind w:left="720"/>
        <w:jc w:val="both"/>
        <w:rPr>
          <w:rFonts w:ascii="Times New Roman" w:hAnsi="Times New Roman"/>
          <w:sz w:val="24"/>
          <w:szCs w:val="24"/>
        </w:rPr>
      </w:pPr>
    </w:p>
    <w:p w:rsidR="0023301E" w:rsidRPr="00BD13E0" w:rsidRDefault="0023301E" w:rsidP="00BD13E0">
      <w:pPr>
        <w:spacing w:after="0" w:line="240" w:lineRule="auto"/>
        <w:jc w:val="both"/>
        <w:rPr>
          <w:rFonts w:ascii="Times New Roman" w:hAnsi="Times New Roman"/>
          <w:sz w:val="24"/>
          <w:szCs w:val="24"/>
        </w:rPr>
      </w:pPr>
      <w:r w:rsidRPr="00BD13E0">
        <w:rPr>
          <w:rFonts w:ascii="Times New Roman" w:hAnsi="Times New Roman"/>
          <w:sz w:val="24"/>
          <w:szCs w:val="24"/>
        </w:rPr>
        <w:t>Il faut souligner que les rencontres se sont effectuées sur fond de méfiance qui rappelle le caractère illicite de l’usage de drogues et les rendez-vous, les heures et lieu des réunions sont sans cesse repouss</w:t>
      </w:r>
      <w:r w:rsidR="000F53C4">
        <w:rPr>
          <w:rFonts w:ascii="Times New Roman" w:hAnsi="Times New Roman"/>
          <w:sz w:val="24"/>
          <w:szCs w:val="24"/>
        </w:rPr>
        <w:t>és</w:t>
      </w:r>
      <w:r w:rsidRPr="00BD13E0">
        <w:rPr>
          <w:rFonts w:ascii="Times New Roman" w:hAnsi="Times New Roman"/>
          <w:sz w:val="24"/>
          <w:szCs w:val="24"/>
        </w:rPr>
        <w:t xml:space="preserve"> et déplac</w:t>
      </w:r>
      <w:r w:rsidR="000F53C4">
        <w:rPr>
          <w:rFonts w:ascii="Times New Roman" w:hAnsi="Times New Roman"/>
          <w:sz w:val="24"/>
          <w:szCs w:val="24"/>
        </w:rPr>
        <w:t>és</w:t>
      </w:r>
      <w:r w:rsidRPr="00BD13E0">
        <w:rPr>
          <w:rFonts w:ascii="Times New Roman" w:hAnsi="Times New Roman"/>
          <w:sz w:val="24"/>
          <w:szCs w:val="24"/>
        </w:rPr>
        <w:t xml:space="preserve"> par les UDI. </w:t>
      </w:r>
    </w:p>
    <w:p w:rsidR="0023301E" w:rsidRPr="00BD13E0" w:rsidRDefault="0023301E" w:rsidP="00BD13E0">
      <w:pPr>
        <w:spacing w:after="0" w:line="240" w:lineRule="auto"/>
        <w:jc w:val="both"/>
        <w:rPr>
          <w:rFonts w:ascii="Times New Roman" w:hAnsi="Times New Roman"/>
          <w:sz w:val="24"/>
          <w:szCs w:val="24"/>
        </w:rPr>
      </w:pPr>
      <w:r w:rsidRPr="00BD13E0">
        <w:rPr>
          <w:rFonts w:ascii="Times New Roman" w:hAnsi="Times New Roman"/>
          <w:sz w:val="24"/>
          <w:szCs w:val="24"/>
        </w:rPr>
        <w:t>Les candidats recrutés ont bénéficié d’une formation qui s’est déroulée le 22 décembre 2014 à Atakpamé.</w:t>
      </w:r>
    </w:p>
    <w:p w:rsidR="009D748A" w:rsidRPr="00BD13E0" w:rsidRDefault="009D748A" w:rsidP="00BD13E0">
      <w:pPr>
        <w:spacing w:after="0" w:line="240" w:lineRule="auto"/>
        <w:jc w:val="both"/>
        <w:rPr>
          <w:rFonts w:ascii="Times New Roman" w:hAnsi="Times New Roman"/>
          <w:sz w:val="24"/>
          <w:szCs w:val="24"/>
        </w:rPr>
      </w:pPr>
    </w:p>
    <w:p w:rsidR="009F486C" w:rsidRDefault="009F486C" w:rsidP="00BD13E0">
      <w:pPr>
        <w:spacing w:after="0" w:line="240" w:lineRule="auto"/>
        <w:jc w:val="both"/>
        <w:rPr>
          <w:rFonts w:ascii="Times New Roman" w:hAnsi="Times New Roman"/>
          <w:b/>
          <w:sz w:val="24"/>
          <w:szCs w:val="24"/>
        </w:rPr>
      </w:pPr>
    </w:p>
    <w:p w:rsidR="0023301E" w:rsidRPr="00BD13E0" w:rsidRDefault="0023301E" w:rsidP="009D6936">
      <w:pPr>
        <w:spacing w:after="0" w:line="240" w:lineRule="auto"/>
        <w:ind w:firstLine="708"/>
        <w:jc w:val="both"/>
        <w:rPr>
          <w:rFonts w:ascii="Times New Roman" w:hAnsi="Times New Roman"/>
          <w:b/>
          <w:sz w:val="24"/>
          <w:szCs w:val="24"/>
        </w:rPr>
      </w:pPr>
      <w:r w:rsidRPr="00BD13E0">
        <w:rPr>
          <w:rFonts w:ascii="Times New Roman" w:hAnsi="Times New Roman"/>
          <w:b/>
          <w:sz w:val="24"/>
          <w:szCs w:val="24"/>
        </w:rPr>
        <w:t>3.</w:t>
      </w:r>
      <w:r w:rsidR="00A8078C" w:rsidRPr="00BD13E0">
        <w:rPr>
          <w:rFonts w:ascii="Times New Roman" w:hAnsi="Times New Roman"/>
          <w:b/>
          <w:sz w:val="24"/>
          <w:szCs w:val="24"/>
        </w:rPr>
        <w:t>5</w:t>
      </w:r>
      <w:r w:rsidRPr="00BD13E0">
        <w:rPr>
          <w:rFonts w:ascii="Times New Roman" w:hAnsi="Times New Roman"/>
          <w:b/>
          <w:sz w:val="24"/>
          <w:szCs w:val="24"/>
        </w:rPr>
        <w:t xml:space="preserve">.1.2. Formation des enquêteurs </w:t>
      </w:r>
    </w:p>
    <w:p w:rsidR="0023301E" w:rsidRPr="00BD13E0" w:rsidRDefault="0023301E" w:rsidP="00BD13E0">
      <w:pPr>
        <w:spacing w:after="0" w:line="240" w:lineRule="auto"/>
        <w:jc w:val="both"/>
        <w:rPr>
          <w:rFonts w:ascii="Times New Roman" w:hAnsi="Times New Roman"/>
          <w:sz w:val="24"/>
          <w:szCs w:val="24"/>
        </w:rPr>
      </w:pPr>
    </w:p>
    <w:p w:rsidR="0023301E" w:rsidRPr="00BD13E0" w:rsidRDefault="0023301E" w:rsidP="00BD13E0">
      <w:pPr>
        <w:spacing w:after="0" w:line="240" w:lineRule="auto"/>
        <w:jc w:val="both"/>
        <w:rPr>
          <w:rFonts w:ascii="Times New Roman" w:hAnsi="Times New Roman"/>
          <w:sz w:val="24"/>
          <w:szCs w:val="24"/>
        </w:rPr>
      </w:pPr>
      <w:r w:rsidRPr="00BD13E0">
        <w:rPr>
          <w:rFonts w:ascii="Times New Roman" w:hAnsi="Times New Roman"/>
          <w:sz w:val="24"/>
          <w:szCs w:val="24"/>
        </w:rPr>
        <w:t>Afin de préparer les enquêteurs au déroulement proprement dit de l’enquête, une formation a été organisée le  22 décembre 2014 à Atakpamé.</w:t>
      </w:r>
    </w:p>
    <w:p w:rsidR="0023301E" w:rsidRPr="00BD13E0" w:rsidRDefault="00A8078C" w:rsidP="00BD13E0">
      <w:pPr>
        <w:spacing w:after="0" w:line="240" w:lineRule="auto"/>
        <w:jc w:val="both"/>
        <w:rPr>
          <w:rFonts w:ascii="Times New Roman" w:hAnsi="Times New Roman"/>
          <w:sz w:val="24"/>
          <w:szCs w:val="24"/>
        </w:rPr>
      </w:pPr>
      <w:r w:rsidRPr="00BD13E0">
        <w:rPr>
          <w:rFonts w:ascii="Times New Roman" w:hAnsi="Times New Roman"/>
          <w:sz w:val="24"/>
          <w:szCs w:val="24"/>
        </w:rPr>
        <w:t>Etaient présents</w:t>
      </w:r>
      <w:r w:rsidR="0023301E" w:rsidRPr="00BD13E0">
        <w:rPr>
          <w:rFonts w:ascii="Times New Roman" w:hAnsi="Times New Roman"/>
          <w:sz w:val="24"/>
          <w:szCs w:val="24"/>
        </w:rPr>
        <w:t xml:space="preserve"> les enquêteurs, les superviseurs ainsi que les formateurs venus de Lomé, Tsévié, Aného, Atakpamé, Sokodé, Kara, Dapaong. </w:t>
      </w:r>
    </w:p>
    <w:p w:rsidR="0023301E" w:rsidRPr="00BD13E0" w:rsidRDefault="0023301E" w:rsidP="00BD13E0">
      <w:pPr>
        <w:spacing w:after="0" w:line="240" w:lineRule="auto"/>
        <w:jc w:val="both"/>
        <w:rPr>
          <w:rFonts w:ascii="Times New Roman" w:hAnsi="Times New Roman"/>
          <w:sz w:val="24"/>
          <w:szCs w:val="24"/>
        </w:rPr>
      </w:pPr>
      <w:r w:rsidRPr="00BD13E0">
        <w:rPr>
          <w:rFonts w:ascii="Times New Roman" w:hAnsi="Times New Roman"/>
          <w:sz w:val="24"/>
          <w:szCs w:val="24"/>
        </w:rPr>
        <w:t>La formation est  meublée par cinq (5) modules à savoir :</w:t>
      </w:r>
    </w:p>
    <w:p w:rsidR="0023301E" w:rsidRPr="00BD13E0" w:rsidRDefault="0023301E" w:rsidP="00BD13E0">
      <w:pPr>
        <w:spacing w:after="0" w:line="240" w:lineRule="auto"/>
        <w:jc w:val="both"/>
        <w:rPr>
          <w:rFonts w:ascii="Times New Roman" w:hAnsi="Times New Roman"/>
          <w:sz w:val="24"/>
          <w:szCs w:val="24"/>
        </w:rPr>
      </w:pPr>
    </w:p>
    <w:p w:rsidR="0023301E" w:rsidRPr="00BD13E0" w:rsidRDefault="0023301E" w:rsidP="00BD13E0">
      <w:pPr>
        <w:numPr>
          <w:ilvl w:val="0"/>
          <w:numId w:val="5"/>
        </w:numPr>
        <w:spacing w:after="0" w:line="240" w:lineRule="auto"/>
        <w:jc w:val="both"/>
        <w:rPr>
          <w:rFonts w:ascii="Times New Roman" w:hAnsi="Times New Roman"/>
          <w:sz w:val="24"/>
          <w:szCs w:val="24"/>
        </w:rPr>
      </w:pPr>
      <w:r w:rsidRPr="00BD13E0">
        <w:rPr>
          <w:rFonts w:ascii="Times New Roman" w:hAnsi="Times New Roman"/>
          <w:sz w:val="24"/>
          <w:szCs w:val="24"/>
        </w:rPr>
        <w:t>Compréhension des TDR ;</w:t>
      </w:r>
    </w:p>
    <w:p w:rsidR="0023301E" w:rsidRPr="00BD13E0" w:rsidRDefault="0023301E" w:rsidP="00BD13E0">
      <w:pPr>
        <w:numPr>
          <w:ilvl w:val="0"/>
          <w:numId w:val="5"/>
        </w:numPr>
        <w:spacing w:after="0" w:line="240" w:lineRule="auto"/>
        <w:jc w:val="both"/>
        <w:rPr>
          <w:rFonts w:ascii="Times New Roman" w:hAnsi="Times New Roman"/>
          <w:sz w:val="24"/>
          <w:szCs w:val="24"/>
        </w:rPr>
      </w:pPr>
      <w:r w:rsidRPr="00BD13E0">
        <w:rPr>
          <w:rFonts w:ascii="Times New Roman" w:hAnsi="Times New Roman"/>
          <w:sz w:val="24"/>
          <w:szCs w:val="24"/>
        </w:rPr>
        <w:t>Aperçu sur les UDI et les drogues ;</w:t>
      </w:r>
    </w:p>
    <w:p w:rsidR="0023301E" w:rsidRPr="00BD13E0" w:rsidRDefault="0023301E" w:rsidP="00BD13E0">
      <w:pPr>
        <w:numPr>
          <w:ilvl w:val="0"/>
          <w:numId w:val="5"/>
        </w:numPr>
        <w:spacing w:after="0" w:line="240" w:lineRule="auto"/>
        <w:jc w:val="both"/>
        <w:rPr>
          <w:rFonts w:ascii="Times New Roman" w:hAnsi="Times New Roman"/>
          <w:sz w:val="24"/>
          <w:szCs w:val="24"/>
        </w:rPr>
      </w:pPr>
      <w:r w:rsidRPr="00BD13E0">
        <w:rPr>
          <w:rFonts w:ascii="Times New Roman" w:hAnsi="Times New Roman"/>
          <w:sz w:val="24"/>
          <w:szCs w:val="24"/>
        </w:rPr>
        <w:t>Attitudes à adopter sur le terrain ;</w:t>
      </w:r>
    </w:p>
    <w:p w:rsidR="0023301E" w:rsidRPr="00BD13E0" w:rsidRDefault="0023301E" w:rsidP="00BD13E0">
      <w:pPr>
        <w:numPr>
          <w:ilvl w:val="0"/>
          <w:numId w:val="5"/>
        </w:numPr>
        <w:spacing w:after="0" w:line="240" w:lineRule="auto"/>
        <w:jc w:val="both"/>
        <w:rPr>
          <w:rFonts w:ascii="Times New Roman" w:hAnsi="Times New Roman"/>
          <w:sz w:val="24"/>
          <w:szCs w:val="24"/>
        </w:rPr>
      </w:pPr>
      <w:r w:rsidRPr="00BD13E0">
        <w:rPr>
          <w:rFonts w:ascii="Times New Roman" w:hAnsi="Times New Roman"/>
          <w:sz w:val="24"/>
          <w:szCs w:val="24"/>
        </w:rPr>
        <w:t>Compréhension des outils de collecte et informations importantes pour bien mener l’enquête ;</w:t>
      </w:r>
    </w:p>
    <w:p w:rsidR="0023301E" w:rsidRPr="00BD13E0" w:rsidRDefault="0023301E" w:rsidP="00BD13E0">
      <w:pPr>
        <w:numPr>
          <w:ilvl w:val="0"/>
          <w:numId w:val="5"/>
        </w:numPr>
        <w:spacing w:after="0" w:line="240" w:lineRule="auto"/>
        <w:jc w:val="both"/>
        <w:rPr>
          <w:rFonts w:ascii="Times New Roman" w:hAnsi="Times New Roman"/>
          <w:sz w:val="24"/>
          <w:szCs w:val="24"/>
        </w:rPr>
      </w:pPr>
      <w:r w:rsidRPr="00BD13E0">
        <w:rPr>
          <w:rFonts w:ascii="Times New Roman" w:hAnsi="Times New Roman"/>
          <w:sz w:val="24"/>
          <w:szCs w:val="24"/>
        </w:rPr>
        <w:t>Initiation à l’utilisation des GPS.</w:t>
      </w:r>
    </w:p>
    <w:p w:rsidR="0023301E" w:rsidRPr="00BD13E0" w:rsidRDefault="0023301E" w:rsidP="00BD13E0">
      <w:pPr>
        <w:spacing w:after="0" w:line="240" w:lineRule="auto"/>
        <w:ind w:left="720"/>
        <w:jc w:val="both"/>
        <w:rPr>
          <w:rFonts w:ascii="Times New Roman" w:hAnsi="Times New Roman"/>
          <w:sz w:val="24"/>
          <w:szCs w:val="24"/>
        </w:rPr>
      </w:pPr>
    </w:p>
    <w:p w:rsidR="0023301E" w:rsidRPr="00BD13E0" w:rsidRDefault="0023301E" w:rsidP="00BD13E0">
      <w:pPr>
        <w:spacing w:after="0" w:line="240" w:lineRule="auto"/>
        <w:jc w:val="both"/>
        <w:rPr>
          <w:rFonts w:ascii="Times New Roman" w:hAnsi="Times New Roman"/>
          <w:sz w:val="24"/>
          <w:szCs w:val="24"/>
        </w:rPr>
      </w:pPr>
      <w:r w:rsidRPr="00BD13E0">
        <w:rPr>
          <w:rFonts w:ascii="Times New Roman" w:hAnsi="Times New Roman"/>
          <w:sz w:val="24"/>
          <w:szCs w:val="24"/>
        </w:rPr>
        <w:t>Une équipe composée de quatre personnes était ensuite formée pour contrôler les données GPS et  valider les ghettos. Cette descente s’est effectuée du 03 Janvier au 09 janvier 2015.</w:t>
      </w:r>
    </w:p>
    <w:p w:rsidR="0023301E" w:rsidRPr="00BD13E0" w:rsidRDefault="0023301E" w:rsidP="00BD13E0">
      <w:pPr>
        <w:spacing w:after="0" w:line="240" w:lineRule="auto"/>
        <w:jc w:val="both"/>
        <w:rPr>
          <w:rFonts w:ascii="Times New Roman" w:hAnsi="Times New Roman"/>
          <w:sz w:val="24"/>
          <w:szCs w:val="24"/>
        </w:rPr>
      </w:pPr>
      <w:r w:rsidRPr="00BD13E0">
        <w:rPr>
          <w:rFonts w:ascii="Times New Roman" w:hAnsi="Times New Roman"/>
          <w:sz w:val="24"/>
          <w:szCs w:val="24"/>
        </w:rPr>
        <w:t xml:space="preserve">A la fin de la formation une liste de personnes ressources à contacter était remise à chaque superviseur des régions. </w:t>
      </w:r>
    </w:p>
    <w:p w:rsidR="00A8078C" w:rsidRPr="00BD13E0" w:rsidRDefault="00A8078C" w:rsidP="00BD13E0">
      <w:pPr>
        <w:spacing w:after="0" w:line="240" w:lineRule="auto"/>
        <w:jc w:val="both"/>
        <w:rPr>
          <w:rFonts w:ascii="Times New Roman" w:hAnsi="Times New Roman"/>
          <w:sz w:val="24"/>
          <w:szCs w:val="24"/>
        </w:rPr>
      </w:pPr>
    </w:p>
    <w:p w:rsidR="0020596F" w:rsidRPr="00351F8B" w:rsidRDefault="001F696D" w:rsidP="00454B18">
      <w:pPr>
        <w:pStyle w:val="Titre3"/>
      </w:pPr>
      <w:r w:rsidRPr="00351F8B">
        <w:tab/>
      </w:r>
      <w:r w:rsidR="0020596F" w:rsidRPr="00351F8B">
        <w:t>3.</w:t>
      </w:r>
      <w:r w:rsidR="00090DC2" w:rsidRPr="00351F8B">
        <w:t>5</w:t>
      </w:r>
      <w:r w:rsidR="0020596F" w:rsidRPr="00351F8B">
        <w:t>.</w:t>
      </w:r>
      <w:r w:rsidR="00090DC2" w:rsidRPr="00351F8B">
        <w:t>1</w:t>
      </w:r>
      <w:r w:rsidR="0020596F" w:rsidRPr="00351F8B">
        <w:t>.</w:t>
      </w:r>
      <w:r w:rsidR="00090DC2" w:rsidRPr="00351F8B">
        <w:t>3</w:t>
      </w:r>
      <w:r w:rsidR="0020596F" w:rsidRPr="00351F8B">
        <w:t xml:space="preserve"> La collecte des données primaires</w:t>
      </w:r>
    </w:p>
    <w:p w:rsidR="009C1057" w:rsidRDefault="009C1057" w:rsidP="00BD13E0">
      <w:pPr>
        <w:spacing w:after="0" w:line="240" w:lineRule="auto"/>
        <w:jc w:val="both"/>
        <w:rPr>
          <w:rFonts w:ascii="Times New Roman" w:eastAsia="Times New Roman" w:hAnsi="Times New Roman"/>
          <w:color w:val="000000"/>
          <w:kern w:val="28"/>
          <w:sz w:val="24"/>
          <w:szCs w:val="24"/>
          <w:lang w:eastAsia="fr-FR"/>
        </w:rPr>
      </w:pPr>
    </w:p>
    <w:p w:rsidR="00FB5768" w:rsidRPr="00BD13E0" w:rsidRDefault="00FB5768" w:rsidP="00BD13E0">
      <w:pPr>
        <w:spacing w:after="0" w:line="240" w:lineRule="auto"/>
        <w:jc w:val="both"/>
        <w:rPr>
          <w:rFonts w:ascii="Times New Roman" w:eastAsia="Times New Roman" w:hAnsi="Times New Roman"/>
          <w:color w:val="000000"/>
          <w:kern w:val="28"/>
          <w:sz w:val="24"/>
          <w:szCs w:val="24"/>
          <w:lang w:eastAsia="fr-FR"/>
        </w:rPr>
      </w:pPr>
      <w:r w:rsidRPr="00BD13E0">
        <w:rPr>
          <w:rFonts w:ascii="Times New Roman" w:eastAsia="Times New Roman" w:hAnsi="Times New Roman"/>
          <w:color w:val="000000"/>
          <w:kern w:val="28"/>
          <w:sz w:val="24"/>
          <w:szCs w:val="24"/>
          <w:lang w:eastAsia="fr-FR"/>
        </w:rPr>
        <w:t xml:space="preserve">De façon générale, la collecte a permis de recueillir et de disposer des informations exploitables en vue d’estimer l’effectif des UDI, de connaître leurs zones d’accès et d’évaluer leurs besoins en matière d’accès aux services de prévention, de soins et de traitement en matière de VIH et de santé de reproduction  </w:t>
      </w:r>
    </w:p>
    <w:p w:rsidR="00FB5768" w:rsidRPr="00BD13E0" w:rsidRDefault="00FB5768" w:rsidP="00BD13E0">
      <w:pPr>
        <w:spacing w:after="0" w:line="240" w:lineRule="auto"/>
        <w:jc w:val="both"/>
        <w:rPr>
          <w:rFonts w:ascii="Times New Roman" w:eastAsia="Times New Roman" w:hAnsi="Times New Roman"/>
          <w:color w:val="000000"/>
          <w:kern w:val="28"/>
          <w:sz w:val="24"/>
          <w:szCs w:val="24"/>
          <w:lang w:eastAsia="fr-FR"/>
        </w:rPr>
      </w:pPr>
    </w:p>
    <w:p w:rsidR="00FB5768" w:rsidRPr="00BD13E0" w:rsidRDefault="00FB5768" w:rsidP="00BD13E0">
      <w:pPr>
        <w:spacing w:after="0" w:line="240" w:lineRule="auto"/>
        <w:jc w:val="both"/>
        <w:rPr>
          <w:rFonts w:ascii="Times New Roman" w:eastAsia="Times New Roman" w:hAnsi="Times New Roman"/>
          <w:color w:val="000000"/>
          <w:kern w:val="28"/>
          <w:sz w:val="24"/>
          <w:szCs w:val="24"/>
          <w:lang w:eastAsia="fr-FR"/>
        </w:rPr>
      </w:pPr>
      <w:r w:rsidRPr="00BD13E0">
        <w:rPr>
          <w:rFonts w:ascii="Times New Roman" w:eastAsia="Times New Roman" w:hAnsi="Times New Roman"/>
          <w:color w:val="000000"/>
          <w:kern w:val="28"/>
          <w:sz w:val="24"/>
          <w:szCs w:val="24"/>
          <w:lang w:eastAsia="fr-FR"/>
        </w:rPr>
        <w:t xml:space="preserve">Spécifiquement, il s’agit de :  </w:t>
      </w:r>
    </w:p>
    <w:p w:rsidR="00FB5768" w:rsidRPr="00BD13E0" w:rsidRDefault="00FB5768" w:rsidP="00BD13E0">
      <w:pPr>
        <w:spacing w:after="0" w:line="240" w:lineRule="auto"/>
        <w:jc w:val="both"/>
        <w:rPr>
          <w:rFonts w:ascii="Times New Roman" w:eastAsia="Times New Roman" w:hAnsi="Times New Roman"/>
          <w:color w:val="000000"/>
          <w:kern w:val="28"/>
          <w:sz w:val="24"/>
          <w:szCs w:val="24"/>
          <w:lang w:eastAsia="fr-FR"/>
        </w:rPr>
      </w:pPr>
    </w:p>
    <w:p w:rsidR="00FB5768" w:rsidRPr="00BD13E0" w:rsidRDefault="00FB5768" w:rsidP="00BD13E0">
      <w:pPr>
        <w:numPr>
          <w:ilvl w:val="0"/>
          <w:numId w:val="2"/>
        </w:numPr>
        <w:spacing w:after="0" w:line="240" w:lineRule="auto"/>
        <w:jc w:val="both"/>
        <w:rPr>
          <w:rFonts w:ascii="Times New Roman" w:eastAsia="Times New Roman" w:hAnsi="Times New Roman"/>
          <w:color w:val="000000"/>
          <w:kern w:val="28"/>
          <w:sz w:val="24"/>
          <w:szCs w:val="24"/>
          <w:lang w:eastAsia="fr-FR"/>
        </w:rPr>
      </w:pPr>
      <w:r w:rsidRPr="00BD13E0">
        <w:rPr>
          <w:rFonts w:ascii="Times New Roman" w:eastAsia="Times New Roman" w:hAnsi="Times New Roman"/>
          <w:color w:val="000000"/>
          <w:kern w:val="28"/>
          <w:sz w:val="24"/>
          <w:szCs w:val="24"/>
          <w:lang w:eastAsia="fr-FR"/>
        </w:rPr>
        <w:t>collecter des informations auprès des UDI sur les caractéristiques socio démographiques, l’origine sociale et conditions de vie (profil), la consommation des drogues, l’estimation de la taille et site d’accès des UDI, l’accès aux services de prévention aux soins et traitement en matière de VIH/sida et santé de reproduction ;</w:t>
      </w:r>
    </w:p>
    <w:p w:rsidR="00FB5768" w:rsidRPr="00BD13E0" w:rsidRDefault="00FB5768" w:rsidP="00BD13E0">
      <w:pPr>
        <w:numPr>
          <w:ilvl w:val="0"/>
          <w:numId w:val="2"/>
        </w:numPr>
        <w:spacing w:after="0" w:line="240" w:lineRule="auto"/>
        <w:jc w:val="both"/>
        <w:rPr>
          <w:rFonts w:ascii="Times New Roman" w:eastAsia="Times New Roman" w:hAnsi="Times New Roman"/>
          <w:color w:val="000000"/>
          <w:kern w:val="28"/>
          <w:sz w:val="24"/>
          <w:szCs w:val="24"/>
          <w:lang w:eastAsia="fr-FR"/>
        </w:rPr>
      </w:pPr>
      <w:r w:rsidRPr="00BD13E0">
        <w:rPr>
          <w:rFonts w:ascii="Times New Roman" w:eastAsia="Times New Roman" w:hAnsi="Times New Roman"/>
          <w:color w:val="000000"/>
          <w:kern w:val="28"/>
          <w:sz w:val="24"/>
          <w:szCs w:val="24"/>
          <w:lang w:eastAsia="fr-FR"/>
        </w:rPr>
        <w:lastRenderedPageBreak/>
        <w:t>procéder à l’identification et géo-référencement des sites d’accès des UDI.</w:t>
      </w:r>
    </w:p>
    <w:p w:rsidR="00FB5768" w:rsidRPr="005F5CC0" w:rsidRDefault="00FB5768" w:rsidP="00BD13E0">
      <w:pPr>
        <w:spacing w:after="0" w:line="240" w:lineRule="auto"/>
        <w:jc w:val="both"/>
        <w:rPr>
          <w:rFonts w:ascii="Times New Roman" w:hAnsi="Times New Roman"/>
          <w:sz w:val="24"/>
          <w:szCs w:val="24"/>
        </w:rPr>
      </w:pPr>
    </w:p>
    <w:p w:rsidR="00FB5768" w:rsidRPr="00BD13E0" w:rsidRDefault="00FB5768" w:rsidP="00BD13E0">
      <w:pPr>
        <w:spacing w:after="0" w:line="240" w:lineRule="auto"/>
        <w:jc w:val="both"/>
        <w:rPr>
          <w:rFonts w:ascii="Times New Roman" w:eastAsia="Times New Roman" w:hAnsi="Times New Roman"/>
          <w:color w:val="FF0000"/>
          <w:kern w:val="28"/>
          <w:sz w:val="24"/>
          <w:szCs w:val="24"/>
          <w:lang w:eastAsia="fr-FR"/>
        </w:rPr>
      </w:pPr>
      <w:r w:rsidRPr="00BD13E0">
        <w:rPr>
          <w:rFonts w:ascii="Times New Roman" w:eastAsia="Times New Roman" w:hAnsi="Times New Roman"/>
          <w:color w:val="000000"/>
          <w:kern w:val="28"/>
          <w:sz w:val="24"/>
          <w:szCs w:val="24"/>
          <w:lang w:eastAsia="fr-FR"/>
        </w:rPr>
        <w:t>Pour atteindre ces objectifs, une collecte des données s’est déroulée sur le terrain du 26 décembre 2014 au 10 Janvier 2015 sur toute l’étendue du territoire togolais mais elle est beaucoup plus dirigée vers les grandes villes échantillonnées dans l’étude.</w:t>
      </w:r>
    </w:p>
    <w:p w:rsidR="00FB5768" w:rsidRPr="00BD13E0" w:rsidRDefault="0020596F" w:rsidP="00BD13E0">
      <w:pPr>
        <w:spacing w:after="0" w:line="240" w:lineRule="auto"/>
        <w:jc w:val="both"/>
        <w:rPr>
          <w:rFonts w:ascii="Times New Roman" w:hAnsi="Times New Roman"/>
          <w:sz w:val="24"/>
          <w:szCs w:val="24"/>
        </w:rPr>
      </w:pPr>
      <w:r w:rsidRPr="00BD13E0">
        <w:rPr>
          <w:rFonts w:ascii="Times New Roman" w:hAnsi="Times New Roman"/>
          <w:sz w:val="24"/>
          <w:szCs w:val="24"/>
        </w:rPr>
        <w:t xml:space="preserve">Les données ont été collectées sur le terrain à partir d’un questionnaire conçu à cet effet. Les agents de collecte ont été préalablement formés sur l’administration des questionnaires et la manipulation du GPS pour le relevé des coordonnées géographiques des sites visités. </w:t>
      </w:r>
    </w:p>
    <w:p w:rsidR="00FB5768" w:rsidRPr="00BD13E0" w:rsidRDefault="00FB5768" w:rsidP="00BD13E0">
      <w:pPr>
        <w:spacing w:after="0" w:line="240" w:lineRule="auto"/>
        <w:jc w:val="both"/>
        <w:rPr>
          <w:rFonts w:ascii="Times New Roman" w:hAnsi="Times New Roman"/>
          <w:sz w:val="24"/>
          <w:szCs w:val="24"/>
        </w:rPr>
      </w:pPr>
    </w:p>
    <w:p w:rsidR="0020596F" w:rsidRPr="00BD13E0" w:rsidRDefault="0020596F" w:rsidP="00BD13E0">
      <w:pPr>
        <w:spacing w:after="0" w:line="240" w:lineRule="auto"/>
        <w:jc w:val="both"/>
        <w:rPr>
          <w:rFonts w:ascii="Times New Roman" w:hAnsi="Times New Roman"/>
          <w:sz w:val="24"/>
          <w:szCs w:val="24"/>
        </w:rPr>
      </w:pPr>
      <w:r w:rsidRPr="00BD13E0">
        <w:rPr>
          <w:rFonts w:ascii="Times New Roman" w:hAnsi="Times New Roman"/>
          <w:sz w:val="24"/>
          <w:szCs w:val="24"/>
        </w:rPr>
        <w:t>Au niveau de chaque région il y a un superviseur qui a contrôlé la qualité des d</w:t>
      </w:r>
      <w:r w:rsidR="00090DC2" w:rsidRPr="00BD13E0">
        <w:rPr>
          <w:rFonts w:ascii="Times New Roman" w:hAnsi="Times New Roman"/>
          <w:sz w:val="24"/>
          <w:szCs w:val="24"/>
        </w:rPr>
        <w:t xml:space="preserve">onnées collectées. </w:t>
      </w:r>
    </w:p>
    <w:p w:rsidR="0020596F" w:rsidRPr="00BD13E0" w:rsidRDefault="0020596F" w:rsidP="00BD13E0">
      <w:pPr>
        <w:spacing w:after="0" w:line="240" w:lineRule="auto"/>
        <w:jc w:val="both"/>
        <w:rPr>
          <w:rFonts w:ascii="Times New Roman" w:eastAsia="Times New Roman" w:hAnsi="Times New Roman"/>
          <w:color w:val="000000"/>
          <w:kern w:val="28"/>
          <w:sz w:val="24"/>
          <w:szCs w:val="24"/>
          <w:lang w:eastAsia="fr-FR"/>
        </w:rPr>
      </w:pPr>
      <w:r w:rsidRPr="00BD13E0">
        <w:rPr>
          <w:rFonts w:ascii="Times New Roman" w:eastAsia="Times New Roman" w:hAnsi="Times New Roman"/>
          <w:color w:val="000000"/>
          <w:kern w:val="28"/>
          <w:sz w:val="24"/>
          <w:szCs w:val="24"/>
          <w:lang w:eastAsia="fr-FR"/>
        </w:rPr>
        <w:t>Pour bien conduire la collecte, Lomé-Commune a été partagée en trois zones et couverte par trois (3) binômes afin de permettre à l’équipe des enquêteurs de ratisser tous les sites environnant la commune. Il s’agit de la zone 1 : Adidogomé –Atikoumé – Agoè, de la zone</w:t>
      </w:r>
      <w:r w:rsidR="005F5CC0">
        <w:rPr>
          <w:rFonts w:ascii="Times New Roman" w:eastAsia="Times New Roman" w:hAnsi="Times New Roman"/>
          <w:color w:val="000000"/>
          <w:kern w:val="28"/>
          <w:sz w:val="24"/>
          <w:szCs w:val="24"/>
          <w:lang w:eastAsia="fr-FR"/>
        </w:rPr>
        <w:t xml:space="preserve"> </w:t>
      </w:r>
      <w:r w:rsidRPr="00BD13E0">
        <w:rPr>
          <w:rFonts w:ascii="Times New Roman" w:eastAsia="Times New Roman" w:hAnsi="Times New Roman"/>
          <w:color w:val="000000"/>
          <w:kern w:val="28"/>
          <w:sz w:val="24"/>
          <w:szCs w:val="24"/>
          <w:lang w:eastAsia="fr-FR"/>
        </w:rPr>
        <w:t>2 : Aflao – Kodjoviakopé – Bè – Adakpamé et de la zone 3 : Adakpamé – Baguida. Les zones de Tsévié et d’Aného ont été couvertes par un binôme. Chaque région en dehors de Lomé est couverte par un binôme.</w:t>
      </w:r>
    </w:p>
    <w:p w:rsidR="00A5189C" w:rsidRPr="00BD13E0" w:rsidRDefault="0020596F" w:rsidP="00BD13E0">
      <w:pPr>
        <w:spacing w:after="0" w:line="240" w:lineRule="auto"/>
        <w:jc w:val="both"/>
        <w:rPr>
          <w:rFonts w:ascii="Times New Roman" w:eastAsia="Times New Roman" w:hAnsi="Times New Roman"/>
          <w:color w:val="000000"/>
          <w:kern w:val="28"/>
          <w:sz w:val="24"/>
          <w:szCs w:val="24"/>
          <w:lang w:eastAsia="fr-FR"/>
        </w:rPr>
      </w:pPr>
      <w:r w:rsidRPr="00BD13E0">
        <w:rPr>
          <w:rFonts w:ascii="Times New Roman" w:eastAsia="Times New Roman" w:hAnsi="Times New Roman"/>
          <w:color w:val="000000"/>
          <w:kern w:val="28"/>
          <w:sz w:val="24"/>
          <w:szCs w:val="24"/>
          <w:lang w:eastAsia="fr-FR"/>
        </w:rPr>
        <w:t>La collecte de</w:t>
      </w:r>
      <w:r w:rsidRPr="00BD13E0">
        <w:rPr>
          <w:rFonts w:ascii="Times New Roman" w:eastAsia="Times New Roman" w:hAnsi="Times New Roman"/>
          <w:kern w:val="28"/>
          <w:sz w:val="24"/>
          <w:szCs w:val="24"/>
          <w:lang w:eastAsia="fr-FR"/>
        </w:rPr>
        <w:t>s</w:t>
      </w:r>
      <w:r w:rsidRPr="00BD13E0">
        <w:rPr>
          <w:rFonts w:ascii="Times New Roman" w:eastAsia="Times New Roman" w:hAnsi="Times New Roman"/>
          <w:color w:val="000000"/>
          <w:kern w:val="28"/>
          <w:sz w:val="24"/>
          <w:szCs w:val="24"/>
          <w:lang w:eastAsia="fr-FR"/>
        </w:rPr>
        <w:t xml:space="preserve"> données s’est effectuée dans tous les ghettos des différents quartiers  des villes et autres endroits visités par les UDI.</w:t>
      </w:r>
      <w:bookmarkStart w:id="11" w:name="_Toc410718875"/>
      <w:bookmarkEnd w:id="8"/>
    </w:p>
    <w:p w:rsidR="00830FCC" w:rsidRPr="00BD13E0" w:rsidRDefault="00830FCC" w:rsidP="00BD13E0">
      <w:pPr>
        <w:spacing w:after="0" w:line="240" w:lineRule="auto"/>
        <w:jc w:val="both"/>
        <w:rPr>
          <w:rFonts w:ascii="Times New Roman" w:eastAsia="Times New Roman" w:hAnsi="Times New Roman"/>
          <w:color w:val="000000"/>
          <w:kern w:val="28"/>
          <w:sz w:val="24"/>
          <w:szCs w:val="24"/>
          <w:lang w:eastAsia="fr-FR"/>
        </w:rPr>
      </w:pPr>
    </w:p>
    <w:p w:rsidR="00F17A8A" w:rsidRPr="00BD13E0" w:rsidRDefault="00830FCC" w:rsidP="00454B18">
      <w:pPr>
        <w:pStyle w:val="Titre3"/>
      </w:pPr>
      <w:r w:rsidRPr="00BD13E0">
        <w:t>3.5</w:t>
      </w:r>
      <w:r w:rsidR="00F17A8A" w:rsidRPr="00BD13E0">
        <w:t>.</w:t>
      </w:r>
      <w:r w:rsidR="00A5189C" w:rsidRPr="00BD13E0">
        <w:t>2</w:t>
      </w:r>
      <w:r w:rsidRPr="00BD13E0">
        <w:t>.</w:t>
      </w:r>
      <w:r w:rsidR="00F17A8A" w:rsidRPr="00BD13E0">
        <w:t xml:space="preserve"> Exploitation statistique et analyse des données</w:t>
      </w:r>
    </w:p>
    <w:p w:rsidR="009C1057" w:rsidRDefault="009C1057" w:rsidP="00BD13E0">
      <w:pPr>
        <w:autoSpaceDE w:val="0"/>
        <w:autoSpaceDN w:val="0"/>
        <w:adjustRightInd w:val="0"/>
        <w:snapToGrid w:val="0"/>
        <w:spacing w:after="0" w:line="240" w:lineRule="auto"/>
        <w:jc w:val="both"/>
        <w:rPr>
          <w:rFonts w:ascii="Times New Roman" w:eastAsia="Times New Roman" w:hAnsi="Times New Roman"/>
          <w:color w:val="000000"/>
          <w:sz w:val="24"/>
          <w:szCs w:val="24"/>
        </w:rPr>
      </w:pPr>
    </w:p>
    <w:p w:rsidR="00F17A8A" w:rsidRPr="00BD13E0" w:rsidRDefault="00F17A8A" w:rsidP="00BD13E0">
      <w:pPr>
        <w:autoSpaceDE w:val="0"/>
        <w:autoSpaceDN w:val="0"/>
        <w:adjustRightInd w:val="0"/>
        <w:snapToGrid w:val="0"/>
        <w:spacing w:after="0" w:line="240" w:lineRule="auto"/>
        <w:jc w:val="both"/>
        <w:rPr>
          <w:rFonts w:ascii="Times New Roman" w:eastAsia="Times New Roman" w:hAnsi="Times New Roman"/>
          <w:color w:val="000000"/>
          <w:sz w:val="24"/>
          <w:szCs w:val="24"/>
        </w:rPr>
      </w:pPr>
      <w:r w:rsidRPr="00BD13E0">
        <w:rPr>
          <w:rFonts w:ascii="Times New Roman" w:eastAsia="Times New Roman" w:hAnsi="Times New Roman"/>
          <w:color w:val="000000"/>
          <w:sz w:val="24"/>
          <w:szCs w:val="24"/>
        </w:rPr>
        <w:t>Les données recueillies sur le terrain ont été saisies dans une base de données Epidata version 3.1 et exportées dans le logiciel SPSS version 21 après apurement pour le traitement statistique et analyse.</w:t>
      </w:r>
      <w:r w:rsidRPr="00BD13E0">
        <w:rPr>
          <w:rFonts w:ascii="Times New Roman" w:eastAsia="Times New Roman" w:hAnsi="Times New Roman"/>
          <w:b/>
          <w:bCs/>
          <w:color w:val="000000"/>
          <w:sz w:val="24"/>
          <w:szCs w:val="24"/>
        </w:rPr>
        <w:t xml:space="preserve">   </w:t>
      </w:r>
    </w:p>
    <w:p w:rsidR="00F17A8A" w:rsidRPr="00BD13E0" w:rsidRDefault="00F17A8A" w:rsidP="00BD13E0">
      <w:pPr>
        <w:autoSpaceDE w:val="0"/>
        <w:autoSpaceDN w:val="0"/>
        <w:adjustRightInd w:val="0"/>
        <w:snapToGrid w:val="0"/>
        <w:spacing w:after="0" w:line="240" w:lineRule="auto"/>
        <w:jc w:val="both"/>
        <w:rPr>
          <w:rFonts w:ascii="Times New Roman" w:eastAsia="Times New Roman" w:hAnsi="Times New Roman"/>
          <w:color w:val="000000"/>
          <w:sz w:val="24"/>
          <w:szCs w:val="24"/>
        </w:rPr>
      </w:pPr>
      <w:r w:rsidRPr="00BD13E0">
        <w:rPr>
          <w:rFonts w:ascii="Times New Roman" w:eastAsia="Times New Roman" w:hAnsi="Times New Roman"/>
          <w:color w:val="000000"/>
          <w:sz w:val="24"/>
          <w:szCs w:val="24"/>
        </w:rPr>
        <w:t>Les estimations on</w:t>
      </w:r>
      <w:r w:rsidR="00613489" w:rsidRPr="00BD13E0">
        <w:rPr>
          <w:rFonts w:ascii="Times New Roman" w:eastAsia="Times New Roman" w:hAnsi="Times New Roman"/>
          <w:color w:val="000000"/>
          <w:sz w:val="24"/>
          <w:szCs w:val="24"/>
        </w:rPr>
        <w:t>t  été faites avec</w:t>
      </w:r>
      <w:r w:rsidRPr="00BD13E0">
        <w:rPr>
          <w:rFonts w:ascii="Times New Roman" w:eastAsia="Times New Roman" w:hAnsi="Times New Roman"/>
          <w:color w:val="000000"/>
          <w:sz w:val="24"/>
          <w:szCs w:val="24"/>
        </w:rPr>
        <w:t xml:space="preserve"> </w:t>
      </w:r>
      <w:r w:rsidR="000F53C4" w:rsidRPr="00BD13E0">
        <w:rPr>
          <w:rFonts w:ascii="Times New Roman" w:eastAsia="Times New Roman" w:hAnsi="Times New Roman"/>
          <w:color w:val="000000"/>
          <w:sz w:val="24"/>
          <w:szCs w:val="24"/>
        </w:rPr>
        <w:t>un</w:t>
      </w:r>
      <w:r w:rsidR="00613489" w:rsidRPr="00BD13E0">
        <w:rPr>
          <w:rFonts w:ascii="Times New Roman" w:eastAsia="Times New Roman" w:hAnsi="Times New Roman"/>
          <w:color w:val="000000"/>
          <w:sz w:val="24"/>
          <w:szCs w:val="24"/>
        </w:rPr>
        <w:t xml:space="preserve"> intervalle de </w:t>
      </w:r>
      <w:r w:rsidRPr="00BD13E0">
        <w:rPr>
          <w:rFonts w:ascii="Times New Roman" w:eastAsia="Times New Roman" w:hAnsi="Times New Roman"/>
          <w:color w:val="000000"/>
          <w:sz w:val="24"/>
          <w:szCs w:val="24"/>
        </w:rPr>
        <w:t>confiance de 95% (IC 95%). Les variables qualitatives ont été exprimées en pourcentage et se rapporte</w:t>
      </w:r>
      <w:r w:rsidR="000F53C4">
        <w:rPr>
          <w:rFonts w:ascii="Times New Roman" w:eastAsia="Times New Roman" w:hAnsi="Times New Roman"/>
          <w:color w:val="000000"/>
          <w:sz w:val="24"/>
          <w:szCs w:val="24"/>
        </w:rPr>
        <w:t>nt</w:t>
      </w:r>
      <w:r w:rsidRPr="00BD13E0">
        <w:rPr>
          <w:rFonts w:ascii="Times New Roman" w:eastAsia="Times New Roman" w:hAnsi="Times New Roman"/>
          <w:color w:val="000000"/>
          <w:sz w:val="24"/>
          <w:szCs w:val="24"/>
        </w:rPr>
        <w:t xml:space="preserve"> à chaque fois au nombre d’UDI répartis par région, par sexe, par niveau d’instruction et à la situation matrimoniale. </w:t>
      </w:r>
    </w:p>
    <w:p w:rsidR="00F17A8A" w:rsidRPr="00BD13E0" w:rsidRDefault="00F17A8A" w:rsidP="00BD13E0">
      <w:pPr>
        <w:autoSpaceDE w:val="0"/>
        <w:autoSpaceDN w:val="0"/>
        <w:adjustRightInd w:val="0"/>
        <w:snapToGrid w:val="0"/>
        <w:spacing w:after="0" w:line="240" w:lineRule="auto"/>
        <w:jc w:val="both"/>
        <w:rPr>
          <w:rFonts w:ascii="Times New Roman" w:eastAsia="Times New Roman" w:hAnsi="Times New Roman"/>
          <w:sz w:val="24"/>
          <w:szCs w:val="24"/>
        </w:rPr>
      </w:pPr>
      <w:r w:rsidRPr="00BD13E0">
        <w:rPr>
          <w:rFonts w:ascii="Times New Roman" w:eastAsia="Times New Roman" w:hAnsi="Times New Roman"/>
          <w:color w:val="000000"/>
          <w:sz w:val="24"/>
          <w:szCs w:val="24"/>
        </w:rPr>
        <w:t>Les coordonnées géographiques des sites ont été saisies et exportées en fichier Excel. Les cartes ont été générées à partir du Logiciel « QGIS » après vérification et correction nécessaires à partir de l’application JOSM (Java Open Street Map).</w:t>
      </w:r>
    </w:p>
    <w:p w:rsidR="001F696D" w:rsidRDefault="001F696D" w:rsidP="00BD13E0">
      <w:pPr>
        <w:pStyle w:val="Titre2"/>
        <w:spacing w:line="240" w:lineRule="auto"/>
        <w:rPr>
          <w:szCs w:val="24"/>
        </w:rPr>
      </w:pPr>
      <w:bookmarkStart w:id="12" w:name="_Toc410718878"/>
      <w:bookmarkEnd w:id="11"/>
    </w:p>
    <w:p w:rsidR="00BE07B0" w:rsidRDefault="00BE07B0" w:rsidP="00BD13E0">
      <w:pPr>
        <w:pStyle w:val="Titre2"/>
        <w:spacing w:line="240" w:lineRule="auto"/>
        <w:rPr>
          <w:szCs w:val="24"/>
        </w:rPr>
      </w:pPr>
      <w:r w:rsidRPr="00BD13E0">
        <w:rPr>
          <w:szCs w:val="24"/>
        </w:rPr>
        <w:t>3.</w:t>
      </w:r>
      <w:r>
        <w:rPr>
          <w:szCs w:val="24"/>
        </w:rPr>
        <w:t>6. Considérations éthiques</w:t>
      </w:r>
    </w:p>
    <w:p w:rsidR="00BE07B0" w:rsidRDefault="00BE07B0" w:rsidP="00BD13E0">
      <w:pPr>
        <w:pStyle w:val="Titre2"/>
        <w:spacing w:line="240" w:lineRule="auto"/>
        <w:rPr>
          <w:szCs w:val="24"/>
        </w:rPr>
      </w:pPr>
    </w:p>
    <w:p w:rsidR="00BE07B0" w:rsidRPr="009E30DE" w:rsidRDefault="009E30DE" w:rsidP="00BE07B0">
      <w:pPr>
        <w:jc w:val="both"/>
        <w:rPr>
          <w:rFonts w:ascii="Times New Roman" w:hAnsi="Times New Roman"/>
          <w:sz w:val="24"/>
          <w:szCs w:val="24"/>
        </w:rPr>
      </w:pPr>
      <w:r w:rsidRPr="009E30DE">
        <w:rPr>
          <w:rFonts w:ascii="Times New Roman" w:hAnsi="Times New Roman"/>
          <w:sz w:val="24"/>
          <w:szCs w:val="24"/>
        </w:rPr>
        <w:t xml:space="preserve">L’enquête reposait sur le strict respect de la participation volontaire, de la dignité et de l’anonymat de l’UDI. Aucune information ni sur son identité ni sur ses coordonnées n’est recueillie. Il lui est attribué uniquement un code d’identification reporté sur tous les outils d’enquête. </w:t>
      </w:r>
    </w:p>
    <w:p w:rsidR="00B97711" w:rsidRPr="00BD13E0" w:rsidRDefault="00830FCC" w:rsidP="00BD13E0">
      <w:pPr>
        <w:pStyle w:val="Titre2"/>
        <w:spacing w:line="240" w:lineRule="auto"/>
        <w:rPr>
          <w:szCs w:val="24"/>
        </w:rPr>
      </w:pPr>
      <w:r w:rsidRPr="00BD13E0">
        <w:rPr>
          <w:szCs w:val="24"/>
        </w:rPr>
        <w:t>3.</w:t>
      </w:r>
      <w:r w:rsidR="00BE07B0">
        <w:rPr>
          <w:szCs w:val="24"/>
        </w:rPr>
        <w:t>7</w:t>
      </w:r>
      <w:r w:rsidRPr="00BD13E0">
        <w:rPr>
          <w:szCs w:val="24"/>
        </w:rPr>
        <w:t>.</w:t>
      </w:r>
      <w:r w:rsidR="00B97711" w:rsidRPr="00BD13E0">
        <w:rPr>
          <w:szCs w:val="24"/>
        </w:rPr>
        <w:t xml:space="preserve"> Difficult</w:t>
      </w:r>
      <w:r w:rsidR="009A6E97" w:rsidRPr="00BD13E0">
        <w:rPr>
          <w:szCs w:val="24"/>
        </w:rPr>
        <w:t>és et limites liées à l’étude</w:t>
      </w:r>
      <w:bookmarkEnd w:id="12"/>
    </w:p>
    <w:p w:rsidR="005F5CC0" w:rsidRDefault="005F5CC0" w:rsidP="005F5CC0">
      <w:pPr>
        <w:spacing w:after="0" w:line="240" w:lineRule="auto"/>
        <w:jc w:val="both"/>
        <w:rPr>
          <w:rFonts w:ascii="Times New Roman" w:eastAsia="Times New Roman" w:hAnsi="Times New Roman"/>
          <w:color w:val="000000"/>
          <w:kern w:val="28"/>
          <w:sz w:val="24"/>
          <w:szCs w:val="24"/>
          <w:lang w:eastAsia="fr-FR"/>
        </w:rPr>
      </w:pPr>
    </w:p>
    <w:p w:rsidR="006359CC" w:rsidRDefault="006359CC" w:rsidP="00EC02CD">
      <w:pPr>
        <w:spacing w:after="0" w:line="240" w:lineRule="auto"/>
        <w:jc w:val="both"/>
        <w:rPr>
          <w:rFonts w:ascii="Times New Roman" w:eastAsia="Times New Roman" w:hAnsi="Times New Roman"/>
          <w:color w:val="000000"/>
          <w:kern w:val="28"/>
          <w:sz w:val="24"/>
          <w:szCs w:val="24"/>
          <w:lang w:eastAsia="fr-FR"/>
        </w:rPr>
      </w:pPr>
      <w:r w:rsidRPr="00BD13E0">
        <w:rPr>
          <w:rFonts w:ascii="Times New Roman" w:eastAsia="Times New Roman" w:hAnsi="Times New Roman"/>
          <w:color w:val="000000"/>
          <w:kern w:val="28"/>
          <w:sz w:val="24"/>
          <w:szCs w:val="24"/>
          <w:lang w:eastAsia="fr-FR"/>
        </w:rPr>
        <w:t xml:space="preserve">- </w:t>
      </w:r>
      <w:r>
        <w:rPr>
          <w:rFonts w:ascii="Times New Roman" w:eastAsia="Times New Roman" w:hAnsi="Times New Roman"/>
          <w:color w:val="000000"/>
          <w:kern w:val="28"/>
          <w:sz w:val="24"/>
          <w:szCs w:val="24"/>
          <w:lang w:eastAsia="fr-FR"/>
        </w:rPr>
        <w:t>Q</w:t>
      </w:r>
      <w:r w:rsidRPr="00BD13E0">
        <w:rPr>
          <w:rFonts w:ascii="Times New Roman" w:eastAsia="Times New Roman" w:hAnsi="Times New Roman"/>
          <w:color w:val="000000"/>
          <w:kern w:val="28"/>
          <w:sz w:val="24"/>
          <w:szCs w:val="24"/>
          <w:lang w:eastAsia="fr-FR"/>
        </w:rPr>
        <w:t>uelques sites très fréquentés et connus pour notoriété ont été difficiles à accéder face à</w:t>
      </w:r>
    </w:p>
    <w:p w:rsidR="006359CC" w:rsidRDefault="006359CC" w:rsidP="00EC02CD">
      <w:pPr>
        <w:spacing w:after="0" w:line="240" w:lineRule="auto"/>
        <w:jc w:val="both"/>
        <w:rPr>
          <w:rFonts w:ascii="Times New Roman" w:eastAsia="Times New Roman" w:hAnsi="Times New Roman"/>
          <w:color w:val="000000"/>
          <w:kern w:val="28"/>
          <w:sz w:val="24"/>
          <w:szCs w:val="24"/>
          <w:lang w:eastAsia="fr-FR"/>
        </w:rPr>
      </w:pPr>
      <w:r w:rsidRPr="00BD13E0">
        <w:rPr>
          <w:rFonts w:ascii="Times New Roman" w:eastAsia="Times New Roman" w:hAnsi="Times New Roman"/>
          <w:color w:val="000000"/>
          <w:kern w:val="28"/>
          <w:sz w:val="24"/>
          <w:szCs w:val="24"/>
          <w:lang w:eastAsia="fr-FR"/>
        </w:rPr>
        <w:t xml:space="preserve"> </w:t>
      </w:r>
      <w:r>
        <w:rPr>
          <w:rFonts w:ascii="Times New Roman" w:eastAsia="Times New Roman" w:hAnsi="Times New Roman"/>
          <w:color w:val="000000"/>
          <w:kern w:val="28"/>
          <w:sz w:val="24"/>
          <w:szCs w:val="24"/>
          <w:lang w:eastAsia="fr-FR"/>
        </w:rPr>
        <w:t xml:space="preserve">  </w:t>
      </w:r>
      <w:r w:rsidRPr="00BD13E0">
        <w:rPr>
          <w:rFonts w:ascii="Times New Roman" w:eastAsia="Times New Roman" w:hAnsi="Times New Roman"/>
          <w:color w:val="000000"/>
          <w:kern w:val="28"/>
          <w:sz w:val="24"/>
          <w:szCs w:val="24"/>
          <w:lang w:eastAsia="fr-FR"/>
        </w:rPr>
        <w:t>l’agressivité de certains UDI. Cependant, les enquêteurs ont déployé des efforts pour y</w:t>
      </w:r>
    </w:p>
    <w:p w:rsidR="006359CC" w:rsidRDefault="006359CC" w:rsidP="00EC02CD">
      <w:pPr>
        <w:spacing w:after="0" w:line="240" w:lineRule="auto"/>
        <w:jc w:val="both"/>
        <w:rPr>
          <w:rFonts w:ascii="Times New Roman" w:eastAsia="Times New Roman" w:hAnsi="Times New Roman"/>
          <w:color w:val="000000"/>
          <w:kern w:val="28"/>
          <w:sz w:val="24"/>
          <w:szCs w:val="24"/>
          <w:lang w:eastAsia="fr-FR"/>
        </w:rPr>
      </w:pPr>
      <w:r w:rsidRPr="00BD13E0">
        <w:rPr>
          <w:rFonts w:ascii="Times New Roman" w:eastAsia="Times New Roman" w:hAnsi="Times New Roman"/>
          <w:color w:val="000000"/>
          <w:kern w:val="28"/>
          <w:sz w:val="24"/>
          <w:szCs w:val="24"/>
          <w:lang w:eastAsia="fr-FR"/>
        </w:rPr>
        <w:t xml:space="preserve"> </w:t>
      </w:r>
      <w:r>
        <w:rPr>
          <w:rFonts w:ascii="Times New Roman" w:eastAsia="Times New Roman" w:hAnsi="Times New Roman"/>
          <w:color w:val="000000"/>
          <w:kern w:val="28"/>
          <w:sz w:val="24"/>
          <w:szCs w:val="24"/>
          <w:lang w:eastAsia="fr-FR"/>
        </w:rPr>
        <w:t xml:space="preserve">  </w:t>
      </w:r>
      <w:r w:rsidRPr="00BD13E0">
        <w:rPr>
          <w:rFonts w:ascii="Times New Roman" w:eastAsia="Times New Roman" w:hAnsi="Times New Roman"/>
          <w:color w:val="000000"/>
          <w:kern w:val="28"/>
          <w:sz w:val="24"/>
          <w:szCs w:val="24"/>
          <w:lang w:eastAsia="fr-FR"/>
        </w:rPr>
        <w:t>intégrer et collecter les données</w:t>
      </w:r>
      <w:r>
        <w:rPr>
          <w:rFonts w:ascii="Times New Roman" w:eastAsia="Times New Roman" w:hAnsi="Times New Roman"/>
          <w:color w:val="000000"/>
          <w:kern w:val="28"/>
          <w:sz w:val="24"/>
          <w:szCs w:val="24"/>
          <w:lang w:eastAsia="fr-FR"/>
        </w:rPr>
        <w:t> ;</w:t>
      </w:r>
    </w:p>
    <w:p w:rsidR="006359CC" w:rsidRPr="00BD13E0" w:rsidRDefault="006359CC" w:rsidP="00EC02CD">
      <w:pPr>
        <w:spacing w:after="0" w:line="240" w:lineRule="auto"/>
        <w:jc w:val="both"/>
        <w:rPr>
          <w:rFonts w:ascii="Times New Roman" w:eastAsia="Times New Roman" w:hAnsi="Times New Roman"/>
          <w:color w:val="000000"/>
          <w:kern w:val="28"/>
          <w:sz w:val="24"/>
          <w:szCs w:val="24"/>
          <w:lang w:eastAsia="fr-FR"/>
        </w:rPr>
      </w:pPr>
    </w:p>
    <w:p w:rsidR="006359CC" w:rsidRDefault="006359CC" w:rsidP="00EC02CD">
      <w:pPr>
        <w:spacing w:after="0" w:line="240" w:lineRule="auto"/>
        <w:jc w:val="both"/>
        <w:rPr>
          <w:rFonts w:ascii="Times New Roman" w:eastAsia="Times New Roman" w:hAnsi="Times New Roman"/>
          <w:color w:val="000000"/>
          <w:kern w:val="28"/>
          <w:sz w:val="24"/>
          <w:szCs w:val="24"/>
          <w:lang w:eastAsia="fr-FR"/>
        </w:rPr>
      </w:pPr>
      <w:r w:rsidRPr="00300379">
        <w:rPr>
          <w:rFonts w:ascii="Times New Roman" w:eastAsia="Times New Roman" w:hAnsi="Times New Roman"/>
          <w:b/>
          <w:color w:val="000000"/>
          <w:kern w:val="28"/>
          <w:sz w:val="24"/>
          <w:szCs w:val="24"/>
          <w:lang w:eastAsia="fr-FR"/>
        </w:rPr>
        <w:t>-</w:t>
      </w:r>
      <w:r>
        <w:rPr>
          <w:rFonts w:ascii="Times New Roman" w:eastAsia="Times New Roman" w:hAnsi="Times New Roman"/>
          <w:color w:val="000000"/>
          <w:kern w:val="28"/>
          <w:sz w:val="24"/>
          <w:szCs w:val="24"/>
          <w:lang w:eastAsia="fr-FR"/>
        </w:rPr>
        <w:t xml:space="preserve"> </w:t>
      </w:r>
      <w:r w:rsidRPr="00300379">
        <w:rPr>
          <w:rFonts w:ascii="Times New Roman" w:eastAsia="Times New Roman" w:hAnsi="Times New Roman"/>
          <w:color w:val="000000"/>
          <w:kern w:val="28"/>
          <w:sz w:val="24"/>
          <w:szCs w:val="24"/>
          <w:lang w:eastAsia="fr-FR"/>
        </w:rPr>
        <w:t>le taux de fréquentation de certains sites est très faible en raison de la méfiance, la rencontre</w:t>
      </w:r>
    </w:p>
    <w:p w:rsidR="006359CC" w:rsidRDefault="006359CC" w:rsidP="00EC02CD">
      <w:pPr>
        <w:spacing w:after="0" w:line="240" w:lineRule="auto"/>
        <w:jc w:val="both"/>
        <w:rPr>
          <w:rFonts w:ascii="Times New Roman" w:eastAsia="Times New Roman" w:hAnsi="Times New Roman"/>
          <w:color w:val="000000"/>
          <w:kern w:val="28"/>
          <w:sz w:val="24"/>
          <w:szCs w:val="24"/>
          <w:lang w:eastAsia="fr-FR"/>
        </w:rPr>
      </w:pPr>
      <w:r w:rsidRPr="00300379">
        <w:rPr>
          <w:rFonts w:ascii="Times New Roman" w:eastAsia="Times New Roman" w:hAnsi="Times New Roman"/>
          <w:color w:val="000000"/>
          <w:kern w:val="28"/>
          <w:sz w:val="24"/>
          <w:szCs w:val="24"/>
          <w:lang w:eastAsia="fr-FR"/>
        </w:rPr>
        <w:t xml:space="preserve"> </w:t>
      </w:r>
      <w:r>
        <w:rPr>
          <w:rFonts w:ascii="Times New Roman" w:eastAsia="Times New Roman" w:hAnsi="Times New Roman"/>
          <w:color w:val="000000"/>
          <w:kern w:val="28"/>
          <w:sz w:val="24"/>
          <w:szCs w:val="24"/>
          <w:lang w:eastAsia="fr-FR"/>
        </w:rPr>
        <w:t xml:space="preserve"> </w:t>
      </w:r>
      <w:r w:rsidRPr="00300379">
        <w:rPr>
          <w:rFonts w:ascii="Times New Roman" w:eastAsia="Times New Roman" w:hAnsi="Times New Roman"/>
          <w:color w:val="000000"/>
          <w:kern w:val="28"/>
          <w:sz w:val="24"/>
          <w:szCs w:val="24"/>
          <w:lang w:eastAsia="fr-FR"/>
        </w:rPr>
        <w:t>avec les UDI a été difficile dans certains sites. Les enquêteurs ont dû faire plusieurs fois des</w:t>
      </w:r>
    </w:p>
    <w:p w:rsidR="006359CC" w:rsidRPr="00300379" w:rsidRDefault="006359CC" w:rsidP="00EC02CD">
      <w:pPr>
        <w:spacing w:after="0" w:line="240" w:lineRule="auto"/>
        <w:jc w:val="both"/>
        <w:rPr>
          <w:rFonts w:ascii="Times New Roman" w:eastAsia="Times New Roman" w:hAnsi="Times New Roman"/>
          <w:color w:val="000000"/>
          <w:kern w:val="28"/>
          <w:sz w:val="24"/>
          <w:szCs w:val="24"/>
          <w:lang w:eastAsia="fr-FR"/>
        </w:rPr>
      </w:pPr>
      <w:r>
        <w:rPr>
          <w:rFonts w:ascii="Times New Roman" w:eastAsia="Times New Roman" w:hAnsi="Times New Roman"/>
          <w:color w:val="000000"/>
          <w:kern w:val="28"/>
          <w:sz w:val="24"/>
          <w:szCs w:val="24"/>
          <w:lang w:eastAsia="fr-FR"/>
        </w:rPr>
        <w:t xml:space="preserve">  </w:t>
      </w:r>
      <w:r w:rsidRPr="00300379">
        <w:rPr>
          <w:rFonts w:ascii="Times New Roman" w:eastAsia="Times New Roman" w:hAnsi="Times New Roman"/>
          <w:color w:val="000000"/>
          <w:kern w:val="28"/>
          <w:sz w:val="24"/>
          <w:szCs w:val="24"/>
          <w:lang w:eastAsia="fr-FR"/>
        </w:rPr>
        <w:t xml:space="preserve">va-et-vient ; </w:t>
      </w:r>
    </w:p>
    <w:p w:rsidR="006359CC" w:rsidRDefault="006359CC" w:rsidP="00EC02CD">
      <w:pPr>
        <w:spacing w:after="0" w:line="240" w:lineRule="auto"/>
        <w:jc w:val="both"/>
        <w:rPr>
          <w:rFonts w:ascii="Times New Roman" w:hAnsi="Times New Roman"/>
          <w:sz w:val="24"/>
          <w:szCs w:val="24"/>
        </w:rPr>
      </w:pPr>
    </w:p>
    <w:p w:rsidR="006359CC" w:rsidRPr="00300379" w:rsidRDefault="006359CC" w:rsidP="00EC02CD">
      <w:pPr>
        <w:spacing w:after="0" w:line="240" w:lineRule="auto"/>
        <w:jc w:val="both"/>
        <w:rPr>
          <w:rFonts w:ascii="Times New Roman" w:hAnsi="Times New Roman"/>
          <w:sz w:val="24"/>
          <w:szCs w:val="24"/>
        </w:rPr>
      </w:pPr>
      <w:r w:rsidRPr="00300379">
        <w:rPr>
          <w:rFonts w:ascii="Times New Roman" w:hAnsi="Times New Roman"/>
          <w:sz w:val="24"/>
          <w:szCs w:val="24"/>
        </w:rPr>
        <w:t>-</w:t>
      </w:r>
      <w:r>
        <w:rPr>
          <w:rFonts w:ascii="Times New Roman" w:hAnsi="Times New Roman"/>
          <w:sz w:val="24"/>
          <w:szCs w:val="24"/>
        </w:rPr>
        <w:t xml:space="preserve"> </w:t>
      </w:r>
      <w:r w:rsidRPr="00300379">
        <w:rPr>
          <w:rFonts w:ascii="Times New Roman" w:hAnsi="Times New Roman"/>
          <w:sz w:val="24"/>
          <w:szCs w:val="24"/>
        </w:rPr>
        <w:t xml:space="preserve">la </w:t>
      </w:r>
      <w:r w:rsidR="000F53C4">
        <w:rPr>
          <w:rFonts w:ascii="Times New Roman" w:hAnsi="Times New Roman"/>
          <w:sz w:val="24"/>
          <w:szCs w:val="24"/>
        </w:rPr>
        <w:t>n</w:t>
      </w:r>
      <w:r w:rsidRPr="00300379">
        <w:rPr>
          <w:rFonts w:ascii="Times New Roman" w:hAnsi="Times New Roman"/>
          <w:sz w:val="24"/>
          <w:szCs w:val="24"/>
        </w:rPr>
        <w:t xml:space="preserve">on dénonciation des forces de l’ordre consommateurs de drogues par peur de </w:t>
      </w:r>
    </w:p>
    <w:p w:rsidR="006359CC" w:rsidRPr="000F07EC" w:rsidRDefault="006359CC" w:rsidP="00EC02C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0F07EC">
        <w:rPr>
          <w:rFonts w:ascii="Times New Roman" w:hAnsi="Times New Roman"/>
          <w:sz w:val="24"/>
          <w:szCs w:val="24"/>
        </w:rPr>
        <w:t>représailles ;</w:t>
      </w:r>
    </w:p>
    <w:p w:rsidR="006359CC" w:rsidRPr="00BD13E0" w:rsidRDefault="006359CC" w:rsidP="00EC02CD">
      <w:pPr>
        <w:spacing w:after="0" w:line="240" w:lineRule="auto"/>
        <w:jc w:val="both"/>
        <w:rPr>
          <w:rFonts w:ascii="Times New Roman" w:hAnsi="Times New Roman"/>
          <w:sz w:val="24"/>
          <w:szCs w:val="24"/>
        </w:rPr>
      </w:pPr>
    </w:p>
    <w:p w:rsidR="006359CC" w:rsidRPr="00300379" w:rsidRDefault="006359CC" w:rsidP="00EC02CD">
      <w:pPr>
        <w:spacing w:after="0" w:line="240" w:lineRule="auto"/>
        <w:jc w:val="both"/>
        <w:rPr>
          <w:rFonts w:ascii="Times New Roman" w:hAnsi="Times New Roman"/>
          <w:sz w:val="24"/>
          <w:szCs w:val="24"/>
        </w:rPr>
      </w:pPr>
      <w:r w:rsidRPr="00300379">
        <w:rPr>
          <w:rFonts w:ascii="Times New Roman" w:hAnsi="Times New Roman"/>
          <w:sz w:val="24"/>
          <w:szCs w:val="24"/>
        </w:rPr>
        <w:t>-</w:t>
      </w:r>
      <w:r>
        <w:rPr>
          <w:rFonts w:ascii="Times New Roman" w:hAnsi="Times New Roman"/>
          <w:sz w:val="24"/>
          <w:szCs w:val="24"/>
        </w:rPr>
        <w:t xml:space="preserve"> </w:t>
      </w:r>
      <w:r w:rsidRPr="00300379">
        <w:rPr>
          <w:rFonts w:ascii="Times New Roman" w:hAnsi="Times New Roman"/>
          <w:sz w:val="24"/>
          <w:szCs w:val="24"/>
        </w:rPr>
        <w:t>refus de se dévoiler comme consommateur de drogues par peur d’être arrêt</w:t>
      </w:r>
      <w:r w:rsidR="00091404">
        <w:rPr>
          <w:rFonts w:ascii="Times New Roman" w:hAnsi="Times New Roman"/>
          <w:sz w:val="24"/>
          <w:szCs w:val="24"/>
        </w:rPr>
        <w:t>é</w:t>
      </w:r>
      <w:r w:rsidRPr="00300379">
        <w:rPr>
          <w:rFonts w:ascii="Times New Roman" w:hAnsi="Times New Roman"/>
          <w:sz w:val="24"/>
          <w:szCs w:val="24"/>
        </w:rPr>
        <w:t> ;</w:t>
      </w:r>
    </w:p>
    <w:p w:rsidR="006359CC" w:rsidRDefault="006359CC" w:rsidP="00EC02CD">
      <w:pPr>
        <w:spacing w:after="0" w:line="240" w:lineRule="auto"/>
        <w:jc w:val="both"/>
        <w:rPr>
          <w:rFonts w:ascii="Times New Roman" w:hAnsi="Times New Roman"/>
          <w:sz w:val="24"/>
          <w:szCs w:val="24"/>
        </w:rPr>
      </w:pPr>
    </w:p>
    <w:p w:rsidR="006359CC" w:rsidRPr="00300379" w:rsidRDefault="006359CC" w:rsidP="00EC02CD">
      <w:pPr>
        <w:spacing w:after="0" w:line="240" w:lineRule="auto"/>
        <w:jc w:val="both"/>
        <w:rPr>
          <w:rFonts w:ascii="Times New Roman" w:hAnsi="Times New Roman"/>
          <w:sz w:val="24"/>
          <w:szCs w:val="24"/>
        </w:rPr>
      </w:pPr>
      <w:r w:rsidRPr="00300379">
        <w:rPr>
          <w:rFonts w:ascii="Times New Roman" w:hAnsi="Times New Roman"/>
          <w:sz w:val="24"/>
          <w:szCs w:val="24"/>
        </w:rPr>
        <w:t>-</w:t>
      </w:r>
      <w:r>
        <w:rPr>
          <w:rFonts w:ascii="Times New Roman" w:hAnsi="Times New Roman"/>
          <w:sz w:val="24"/>
          <w:szCs w:val="24"/>
        </w:rPr>
        <w:t xml:space="preserve"> </w:t>
      </w:r>
      <w:r w:rsidRPr="00300379">
        <w:rPr>
          <w:rFonts w:ascii="Times New Roman" w:hAnsi="Times New Roman"/>
          <w:sz w:val="24"/>
          <w:szCs w:val="24"/>
        </w:rPr>
        <w:t>répression policière pendant la période de l’enquête à Kara ;</w:t>
      </w:r>
    </w:p>
    <w:p w:rsidR="006359CC" w:rsidRPr="00BD13E0" w:rsidRDefault="006359CC" w:rsidP="00EC02CD">
      <w:pPr>
        <w:spacing w:after="0" w:line="240" w:lineRule="auto"/>
        <w:jc w:val="both"/>
        <w:rPr>
          <w:rFonts w:ascii="Times New Roman" w:hAnsi="Times New Roman"/>
          <w:sz w:val="24"/>
          <w:szCs w:val="24"/>
        </w:rPr>
      </w:pPr>
    </w:p>
    <w:p w:rsidR="006359CC" w:rsidRDefault="006359CC" w:rsidP="00EC02CD">
      <w:pPr>
        <w:spacing w:after="0" w:line="240" w:lineRule="auto"/>
        <w:jc w:val="both"/>
        <w:rPr>
          <w:rFonts w:ascii="Times New Roman" w:hAnsi="Times New Roman"/>
          <w:sz w:val="24"/>
          <w:szCs w:val="24"/>
        </w:rPr>
      </w:pPr>
      <w:r w:rsidRPr="00BD13E0">
        <w:rPr>
          <w:rFonts w:ascii="Times New Roman" w:hAnsi="Times New Roman"/>
          <w:sz w:val="24"/>
          <w:szCs w:val="24"/>
        </w:rPr>
        <w:t>- le caractère parcellaire ou sectoriel des tr</w:t>
      </w:r>
      <w:r>
        <w:rPr>
          <w:rFonts w:ascii="Times New Roman" w:hAnsi="Times New Roman"/>
          <w:sz w:val="24"/>
          <w:szCs w:val="24"/>
        </w:rPr>
        <w:t>avaux et études publiés au Togo ;</w:t>
      </w:r>
    </w:p>
    <w:p w:rsidR="006359CC" w:rsidRPr="00BD13E0" w:rsidRDefault="006359CC" w:rsidP="00EC02CD">
      <w:pPr>
        <w:spacing w:after="0" w:line="240" w:lineRule="auto"/>
        <w:jc w:val="both"/>
        <w:rPr>
          <w:rFonts w:ascii="Times New Roman" w:hAnsi="Times New Roman"/>
          <w:sz w:val="24"/>
          <w:szCs w:val="24"/>
        </w:rPr>
      </w:pPr>
    </w:p>
    <w:p w:rsidR="006359CC" w:rsidRDefault="006359CC" w:rsidP="00EC02CD">
      <w:pPr>
        <w:spacing w:after="0" w:line="240" w:lineRule="auto"/>
        <w:jc w:val="both"/>
        <w:rPr>
          <w:rFonts w:ascii="Times New Roman" w:hAnsi="Times New Roman"/>
          <w:sz w:val="24"/>
          <w:szCs w:val="24"/>
        </w:rPr>
      </w:pPr>
      <w:r w:rsidRPr="00300379">
        <w:rPr>
          <w:rFonts w:ascii="Times New Roman" w:hAnsi="Times New Roman"/>
          <w:sz w:val="24"/>
          <w:szCs w:val="24"/>
        </w:rPr>
        <w:t>-</w:t>
      </w:r>
      <w:r>
        <w:rPr>
          <w:rFonts w:ascii="Times New Roman" w:hAnsi="Times New Roman"/>
          <w:sz w:val="24"/>
          <w:szCs w:val="24"/>
        </w:rPr>
        <w:t xml:space="preserve"> </w:t>
      </w:r>
      <w:r w:rsidRPr="00300379">
        <w:rPr>
          <w:rFonts w:ascii="Times New Roman" w:hAnsi="Times New Roman"/>
          <w:sz w:val="24"/>
          <w:szCs w:val="24"/>
        </w:rPr>
        <w:t>d’autres études, travaux ou activités déjà effectués sur le terrain ont récompensé les enquêtés</w:t>
      </w:r>
    </w:p>
    <w:p w:rsidR="006359CC" w:rsidRDefault="006359CC" w:rsidP="00EC02CD">
      <w:pPr>
        <w:spacing w:after="0" w:line="240" w:lineRule="auto"/>
        <w:jc w:val="both"/>
        <w:rPr>
          <w:rFonts w:ascii="Times New Roman" w:hAnsi="Times New Roman"/>
          <w:sz w:val="24"/>
          <w:szCs w:val="24"/>
        </w:rPr>
      </w:pPr>
      <w:r>
        <w:rPr>
          <w:rFonts w:ascii="Times New Roman" w:hAnsi="Times New Roman"/>
          <w:sz w:val="24"/>
          <w:szCs w:val="24"/>
        </w:rPr>
        <w:t xml:space="preserve">  </w:t>
      </w:r>
      <w:r w:rsidRPr="00300379">
        <w:rPr>
          <w:rFonts w:ascii="Times New Roman" w:hAnsi="Times New Roman"/>
          <w:sz w:val="24"/>
          <w:szCs w:val="24"/>
        </w:rPr>
        <w:t>avec de l’argent. Ce qui n’est pas prévu dans cette étude. Nous étions obligés de mettre nos</w:t>
      </w:r>
    </w:p>
    <w:p w:rsidR="006359CC" w:rsidRPr="00300379" w:rsidRDefault="006359CC" w:rsidP="00EC02CD">
      <w:pPr>
        <w:spacing w:after="0" w:line="240" w:lineRule="auto"/>
        <w:jc w:val="both"/>
        <w:rPr>
          <w:rFonts w:ascii="Times New Roman" w:hAnsi="Times New Roman"/>
          <w:sz w:val="24"/>
          <w:szCs w:val="24"/>
        </w:rPr>
      </w:pPr>
      <w:r w:rsidRPr="00300379">
        <w:rPr>
          <w:rFonts w:ascii="Times New Roman" w:hAnsi="Times New Roman"/>
          <w:sz w:val="24"/>
          <w:szCs w:val="24"/>
        </w:rPr>
        <w:t xml:space="preserve"> </w:t>
      </w:r>
      <w:r>
        <w:rPr>
          <w:rFonts w:ascii="Times New Roman" w:hAnsi="Times New Roman"/>
          <w:sz w:val="24"/>
          <w:szCs w:val="24"/>
        </w:rPr>
        <w:t xml:space="preserve"> </w:t>
      </w:r>
      <w:r w:rsidRPr="00300379">
        <w:rPr>
          <w:rFonts w:ascii="Times New Roman" w:hAnsi="Times New Roman"/>
          <w:sz w:val="24"/>
          <w:szCs w:val="24"/>
        </w:rPr>
        <w:t>mains dans la poche pour satisfaire certains pour pouvoir continuer l’enquête ;</w:t>
      </w:r>
    </w:p>
    <w:p w:rsidR="006359CC" w:rsidRPr="00BD13E0" w:rsidRDefault="006359CC" w:rsidP="00EC02CD">
      <w:pPr>
        <w:spacing w:after="0" w:line="240" w:lineRule="auto"/>
        <w:jc w:val="both"/>
        <w:rPr>
          <w:rFonts w:ascii="Times New Roman" w:hAnsi="Times New Roman"/>
          <w:sz w:val="24"/>
          <w:szCs w:val="24"/>
        </w:rPr>
      </w:pPr>
    </w:p>
    <w:p w:rsidR="006359CC" w:rsidRDefault="006359CC" w:rsidP="00EC02CD">
      <w:pPr>
        <w:spacing w:after="0" w:line="240" w:lineRule="auto"/>
        <w:jc w:val="both"/>
        <w:rPr>
          <w:rFonts w:ascii="Times New Roman" w:hAnsi="Times New Roman"/>
          <w:sz w:val="24"/>
          <w:szCs w:val="24"/>
        </w:rPr>
      </w:pPr>
      <w:r w:rsidRPr="00BD13E0">
        <w:rPr>
          <w:rFonts w:ascii="Times New Roman" w:hAnsi="Times New Roman"/>
          <w:sz w:val="24"/>
          <w:szCs w:val="24"/>
        </w:rPr>
        <w:t xml:space="preserve">- longue attente imposée </w:t>
      </w:r>
      <w:r>
        <w:rPr>
          <w:rFonts w:ascii="Times New Roman" w:hAnsi="Times New Roman"/>
          <w:sz w:val="24"/>
          <w:szCs w:val="24"/>
        </w:rPr>
        <w:t>par l’enquêté avant l’interview ;</w:t>
      </w:r>
    </w:p>
    <w:p w:rsidR="006359CC" w:rsidRPr="00BD13E0" w:rsidRDefault="006359CC" w:rsidP="00EC02CD">
      <w:pPr>
        <w:spacing w:after="0" w:line="240" w:lineRule="auto"/>
        <w:jc w:val="both"/>
        <w:rPr>
          <w:rFonts w:ascii="Times New Roman" w:hAnsi="Times New Roman"/>
          <w:sz w:val="24"/>
          <w:szCs w:val="24"/>
        </w:rPr>
      </w:pPr>
    </w:p>
    <w:p w:rsidR="006359CC" w:rsidRDefault="006359CC" w:rsidP="00EC02CD">
      <w:pPr>
        <w:spacing w:after="0" w:line="240" w:lineRule="auto"/>
        <w:jc w:val="both"/>
        <w:rPr>
          <w:rFonts w:ascii="Times New Roman" w:hAnsi="Times New Roman"/>
          <w:sz w:val="24"/>
          <w:szCs w:val="24"/>
        </w:rPr>
      </w:pPr>
      <w:r w:rsidRPr="00BD13E0">
        <w:rPr>
          <w:rFonts w:ascii="Times New Roman" w:hAnsi="Times New Roman"/>
          <w:sz w:val="24"/>
          <w:szCs w:val="24"/>
        </w:rPr>
        <w:t>- demande d’achat de drogu</w:t>
      </w:r>
      <w:r>
        <w:rPr>
          <w:rFonts w:ascii="Times New Roman" w:hAnsi="Times New Roman"/>
          <w:sz w:val="24"/>
          <w:szCs w:val="24"/>
        </w:rPr>
        <w:t>e imposée à certains enquêteurs ;</w:t>
      </w:r>
    </w:p>
    <w:p w:rsidR="006359CC" w:rsidRPr="00BD13E0" w:rsidRDefault="006359CC" w:rsidP="00EC02CD">
      <w:pPr>
        <w:spacing w:after="0" w:line="240" w:lineRule="auto"/>
        <w:jc w:val="both"/>
        <w:rPr>
          <w:rFonts w:ascii="Times New Roman" w:hAnsi="Times New Roman"/>
          <w:sz w:val="24"/>
          <w:szCs w:val="24"/>
        </w:rPr>
      </w:pPr>
    </w:p>
    <w:p w:rsidR="006359CC" w:rsidRPr="00300379" w:rsidRDefault="006359CC" w:rsidP="00EC02CD">
      <w:pPr>
        <w:spacing w:after="0" w:line="240" w:lineRule="auto"/>
        <w:jc w:val="both"/>
        <w:rPr>
          <w:rFonts w:ascii="Times New Roman" w:hAnsi="Times New Roman"/>
          <w:sz w:val="24"/>
          <w:szCs w:val="24"/>
        </w:rPr>
      </w:pPr>
      <w:r w:rsidRPr="00300379">
        <w:rPr>
          <w:rFonts w:ascii="Times New Roman" w:hAnsi="Times New Roman"/>
          <w:sz w:val="24"/>
          <w:szCs w:val="24"/>
        </w:rPr>
        <w:t>-</w:t>
      </w:r>
      <w:r>
        <w:rPr>
          <w:rFonts w:ascii="Times New Roman" w:hAnsi="Times New Roman"/>
          <w:sz w:val="24"/>
          <w:szCs w:val="24"/>
        </w:rPr>
        <w:t xml:space="preserve"> </w:t>
      </w:r>
      <w:r w:rsidRPr="00300379">
        <w:rPr>
          <w:rFonts w:ascii="Times New Roman" w:hAnsi="Times New Roman"/>
          <w:sz w:val="24"/>
          <w:szCs w:val="24"/>
        </w:rPr>
        <w:t>une méfiance visible au niveau de chaque enquêté ;</w:t>
      </w:r>
    </w:p>
    <w:p w:rsidR="006359CC" w:rsidRPr="00BD13E0" w:rsidRDefault="006359CC" w:rsidP="00EC02CD">
      <w:pPr>
        <w:spacing w:after="0" w:line="240" w:lineRule="auto"/>
        <w:jc w:val="both"/>
        <w:rPr>
          <w:rFonts w:ascii="Times New Roman" w:hAnsi="Times New Roman"/>
          <w:sz w:val="24"/>
          <w:szCs w:val="24"/>
        </w:rPr>
      </w:pPr>
    </w:p>
    <w:p w:rsidR="006359CC" w:rsidRDefault="006359CC" w:rsidP="00EC02CD">
      <w:pPr>
        <w:spacing w:after="0" w:line="240" w:lineRule="auto"/>
        <w:jc w:val="both"/>
        <w:rPr>
          <w:rFonts w:ascii="Times New Roman" w:hAnsi="Times New Roman"/>
          <w:sz w:val="24"/>
          <w:szCs w:val="24"/>
        </w:rPr>
      </w:pPr>
      <w:r w:rsidRPr="00300379">
        <w:rPr>
          <w:rFonts w:ascii="Times New Roman" w:hAnsi="Times New Roman"/>
          <w:sz w:val="24"/>
          <w:szCs w:val="24"/>
        </w:rPr>
        <w:t>-</w:t>
      </w:r>
      <w:r>
        <w:rPr>
          <w:rFonts w:ascii="Times New Roman" w:hAnsi="Times New Roman"/>
          <w:sz w:val="24"/>
          <w:szCs w:val="24"/>
        </w:rPr>
        <w:t xml:space="preserve"> </w:t>
      </w:r>
      <w:r w:rsidRPr="00300379">
        <w:rPr>
          <w:rFonts w:ascii="Times New Roman" w:hAnsi="Times New Roman"/>
          <w:sz w:val="24"/>
          <w:szCs w:val="24"/>
        </w:rPr>
        <w:t>la complexité de la cible caractérisée par la clandestinité, la mobilité, la méfiance, l’usage</w:t>
      </w:r>
    </w:p>
    <w:p w:rsidR="006359CC" w:rsidRPr="00300379" w:rsidRDefault="006359CC" w:rsidP="00EC02CD">
      <w:pPr>
        <w:spacing w:after="0" w:line="240" w:lineRule="auto"/>
        <w:jc w:val="both"/>
        <w:rPr>
          <w:rFonts w:ascii="Times New Roman" w:hAnsi="Times New Roman"/>
          <w:sz w:val="24"/>
          <w:szCs w:val="24"/>
        </w:rPr>
      </w:pPr>
      <w:r>
        <w:rPr>
          <w:rFonts w:ascii="Times New Roman" w:hAnsi="Times New Roman"/>
          <w:sz w:val="24"/>
          <w:szCs w:val="24"/>
        </w:rPr>
        <w:t xml:space="preserve">   </w:t>
      </w:r>
      <w:r w:rsidRPr="00300379">
        <w:rPr>
          <w:rFonts w:ascii="Times New Roman" w:hAnsi="Times New Roman"/>
          <w:sz w:val="24"/>
          <w:szCs w:val="24"/>
        </w:rPr>
        <w:t>personnel et isolé à la maison ;</w:t>
      </w:r>
    </w:p>
    <w:p w:rsidR="006359CC" w:rsidRPr="00BD13E0" w:rsidRDefault="006359CC" w:rsidP="00EC02CD">
      <w:pPr>
        <w:spacing w:after="0" w:line="240" w:lineRule="auto"/>
        <w:jc w:val="both"/>
        <w:rPr>
          <w:rFonts w:ascii="Times New Roman" w:hAnsi="Times New Roman"/>
          <w:sz w:val="24"/>
          <w:szCs w:val="24"/>
        </w:rPr>
      </w:pPr>
    </w:p>
    <w:p w:rsidR="006359CC" w:rsidRDefault="006359CC" w:rsidP="00EC02CD">
      <w:pPr>
        <w:spacing w:after="0" w:line="240" w:lineRule="auto"/>
        <w:jc w:val="both"/>
        <w:rPr>
          <w:rFonts w:ascii="Times New Roman" w:hAnsi="Times New Roman"/>
          <w:sz w:val="24"/>
          <w:szCs w:val="24"/>
        </w:rPr>
      </w:pPr>
      <w:r w:rsidRPr="009E30DE">
        <w:rPr>
          <w:rFonts w:ascii="Times New Roman" w:hAnsi="Times New Roman"/>
          <w:sz w:val="24"/>
          <w:szCs w:val="24"/>
        </w:rPr>
        <w:t>- certains UDI ont eu du mal à prendre les coordonnées géographiques dans les ghettos par</w:t>
      </w:r>
    </w:p>
    <w:p w:rsidR="006359CC" w:rsidRPr="009E30DE" w:rsidRDefault="006359CC" w:rsidP="006359CC">
      <w:pPr>
        <w:spacing w:after="0" w:line="240" w:lineRule="auto"/>
        <w:jc w:val="both"/>
        <w:rPr>
          <w:rFonts w:ascii="Times New Roman" w:hAnsi="Times New Roman"/>
          <w:sz w:val="24"/>
          <w:szCs w:val="24"/>
        </w:rPr>
      </w:pPr>
      <w:r>
        <w:rPr>
          <w:rFonts w:ascii="Times New Roman" w:hAnsi="Times New Roman"/>
          <w:sz w:val="24"/>
          <w:szCs w:val="24"/>
        </w:rPr>
        <w:t xml:space="preserve">   </w:t>
      </w:r>
      <w:r w:rsidRPr="009E30DE">
        <w:rPr>
          <w:rFonts w:ascii="Times New Roman" w:hAnsi="Times New Roman"/>
          <w:sz w:val="24"/>
          <w:szCs w:val="24"/>
        </w:rPr>
        <w:t>peur d’être agress</w:t>
      </w:r>
      <w:r w:rsidR="000F53C4">
        <w:rPr>
          <w:rFonts w:ascii="Times New Roman" w:hAnsi="Times New Roman"/>
          <w:sz w:val="24"/>
          <w:szCs w:val="24"/>
        </w:rPr>
        <w:t>és</w:t>
      </w:r>
      <w:r w:rsidRPr="009E30DE">
        <w:rPr>
          <w:rFonts w:ascii="Times New Roman" w:hAnsi="Times New Roman"/>
          <w:sz w:val="24"/>
          <w:szCs w:val="24"/>
        </w:rPr>
        <w:t xml:space="preserve"> par les autres et de se voir confisquer les GPS.</w:t>
      </w:r>
    </w:p>
    <w:p w:rsidR="009E30DE" w:rsidRPr="009E30DE" w:rsidRDefault="009E30DE" w:rsidP="009E30DE">
      <w:pPr>
        <w:spacing w:after="0" w:line="240" w:lineRule="auto"/>
        <w:jc w:val="both"/>
        <w:rPr>
          <w:rFonts w:ascii="Times New Roman" w:hAnsi="Times New Roman"/>
          <w:sz w:val="24"/>
          <w:szCs w:val="24"/>
        </w:rPr>
      </w:pPr>
    </w:p>
    <w:p w:rsidR="00B97711" w:rsidRPr="00BD13E0" w:rsidRDefault="00454857" w:rsidP="00BD13E0">
      <w:pPr>
        <w:spacing w:after="0" w:line="240" w:lineRule="auto"/>
        <w:jc w:val="both"/>
        <w:rPr>
          <w:rFonts w:ascii="Times New Roman" w:hAnsi="Times New Roman"/>
          <w:b/>
          <w:sz w:val="24"/>
          <w:szCs w:val="24"/>
        </w:rPr>
      </w:pPr>
      <w:r w:rsidRPr="00BD13E0">
        <w:rPr>
          <w:rFonts w:ascii="Times New Roman" w:hAnsi="Times New Roman"/>
          <w:sz w:val="24"/>
          <w:szCs w:val="24"/>
        </w:rPr>
        <w:br w:type="page"/>
      </w:r>
      <w:bookmarkStart w:id="13" w:name="_Toc410718879"/>
      <w:r w:rsidR="00B97711" w:rsidRPr="00BD13E0">
        <w:rPr>
          <w:rFonts w:ascii="Times New Roman" w:hAnsi="Times New Roman"/>
          <w:b/>
          <w:sz w:val="24"/>
          <w:szCs w:val="24"/>
        </w:rPr>
        <w:lastRenderedPageBreak/>
        <w:t>I</w:t>
      </w:r>
      <w:r w:rsidR="009A6E97" w:rsidRPr="00BD13E0">
        <w:rPr>
          <w:rFonts w:ascii="Times New Roman" w:hAnsi="Times New Roman"/>
          <w:b/>
          <w:sz w:val="24"/>
          <w:szCs w:val="24"/>
        </w:rPr>
        <w:t>V- PRESENTATION DES RESULTATS</w:t>
      </w:r>
      <w:bookmarkEnd w:id="13"/>
    </w:p>
    <w:p w:rsidR="009C1057" w:rsidRDefault="009C1057" w:rsidP="00BD13E0">
      <w:pPr>
        <w:pStyle w:val="Titre2"/>
        <w:spacing w:line="240" w:lineRule="auto"/>
        <w:rPr>
          <w:szCs w:val="24"/>
        </w:rPr>
      </w:pPr>
      <w:bookmarkStart w:id="14" w:name="_Toc410718880"/>
    </w:p>
    <w:p w:rsidR="00356B9E" w:rsidRPr="00BD13E0" w:rsidRDefault="00B97711" w:rsidP="00BD13E0">
      <w:pPr>
        <w:pStyle w:val="Titre2"/>
        <w:spacing w:line="240" w:lineRule="auto"/>
        <w:rPr>
          <w:szCs w:val="24"/>
        </w:rPr>
      </w:pPr>
      <w:r w:rsidRPr="00BD13E0">
        <w:rPr>
          <w:szCs w:val="24"/>
        </w:rPr>
        <w:t>4.1</w:t>
      </w:r>
      <w:r w:rsidR="00AD6B7F" w:rsidRPr="00BD13E0">
        <w:rPr>
          <w:szCs w:val="24"/>
        </w:rPr>
        <w:t>.</w:t>
      </w:r>
      <w:r w:rsidRPr="00BD13E0">
        <w:rPr>
          <w:szCs w:val="24"/>
        </w:rPr>
        <w:t xml:space="preserve"> Caractéristiques soc</w:t>
      </w:r>
      <w:r w:rsidR="009A6E97" w:rsidRPr="00BD13E0">
        <w:rPr>
          <w:szCs w:val="24"/>
        </w:rPr>
        <w:t>iodémographiques des enquêtés</w:t>
      </w:r>
      <w:bookmarkEnd w:id="14"/>
    </w:p>
    <w:p w:rsidR="009C1057" w:rsidRDefault="009C1057" w:rsidP="00BD13E0">
      <w:pPr>
        <w:spacing w:after="0" w:line="240" w:lineRule="auto"/>
        <w:jc w:val="both"/>
        <w:rPr>
          <w:rFonts w:ascii="Times New Roman" w:hAnsi="Times New Roman"/>
          <w:sz w:val="24"/>
          <w:szCs w:val="24"/>
        </w:rPr>
      </w:pPr>
    </w:p>
    <w:p w:rsidR="00F1218E" w:rsidRPr="00BD13E0" w:rsidRDefault="00356B9E" w:rsidP="00BD13E0">
      <w:pPr>
        <w:spacing w:after="0" w:line="240" w:lineRule="auto"/>
        <w:jc w:val="both"/>
        <w:rPr>
          <w:rFonts w:ascii="Times New Roman" w:hAnsi="Times New Roman"/>
          <w:sz w:val="24"/>
          <w:szCs w:val="24"/>
        </w:rPr>
      </w:pPr>
      <w:r w:rsidRPr="00BD13E0">
        <w:rPr>
          <w:rFonts w:ascii="Times New Roman" w:hAnsi="Times New Roman"/>
          <w:sz w:val="24"/>
          <w:szCs w:val="24"/>
        </w:rPr>
        <w:t xml:space="preserve">L’enquête auprès des 269 usagers de drogues injectables (UDI) a révélé que </w:t>
      </w:r>
      <w:r w:rsidR="004C4360" w:rsidRPr="00BD13E0">
        <w:rPr>
          <w:rFonts w:ascii="Times New Roman" w:hAnsi="Times New Roman"/>
          <w:sz w:val="24"/>
          <w:szCs w:val="24"/>
        </w:rPr>
        <w:t xml:space="preserve">la majorité des UDI sont concentrés </w:t>
      </w:r>
      <w:r w:rsidRPr="00BD13E0">
        <w:rPr>
          <w:rFonts w:ascii="Times New Roman" w:hAnsi="Times New Roman"/>
          <w:sz w:val="24"/>
          <w:szCs w:val="24"/>
        </w:rPr>
        <w:t xml:space="preserve">dans la région </w:t>
      </w:r>
      <w:r w:rsidR="004C4360" w:rsidRPr="00BD13E0">
        <w:rPr>
          <w:rFonts w:ascii="Times New Roman" w:hAnsi="Times New Roman"/>
          <w:sz w:val="24"/>
          <w:szCs w:val="24"/>
        </w:rPr>
        <w:t xml:space="preserve">de Lomé commune : 164 personnes soit 60,96% suivi de la région maritime (16,36%). La région des savanes vient en dernière position avec 2,23%. </w:t>
      </w:r>
    </w:p>
    <w:p w:rsidR="004C4360" w:rsidRPr="00BD13E0" w:rsidRDefault="004C4360" w:rsidP="00BD13E0">
      <w:pPr>
        <w:spacing w:after="0" w:line="240" w:lineRule="auto"/>
        <w:jc w:val="both"/>
        <w:rPr>
          <w:rFonts w:ascii="Times New Roman" w:hAnsi="Times New Roman"/>
          <w:sz w:val="24"/>
          <w:szCs w:val="24"/>
        </w:rPr>
      </w:pPr>
      <w:r w:rsidRPr="00BD13E0">
        <w:rPr>
          <w:rFonts w:ascii="Times New Roman" w:hAnsi="Times New Roman"/>
          <w:sz w:val="24"/>
          <w:szCs w:val="24"/>
        </w:rPr>
        <w:t xml:space="preserve">L’analyse suivant le sexe des UDI montre </w:t>
      </w:r>
      <w:r w:rsidR="00B8540C" w:rsidRPr="00BD13E0">
        <w:rPr>
          <w:rFonts w:ascii="Times New Roman" w:hAnsi="Times New Roman"/>
          <w:sz w:val="24"/>
          <w:szCs w:val="24"/>
        </w:rPr>
        <w:t>que les régions de Lomé commune, Maritime et Centrale ont enregistré respectivement 10,4%, 11,4% et 25% de femmes usagères de drogues injectable</w:t>
      </w:r>
      <w:r w:rsidR="00632E50">
        <w:rPr>
          <w:rFonts w:ascii="Times New Roman" w:hAnsi="Times New Roman"/>
          <w:sz w:val="24"/>
          <w:szCs w:val="24"/>
        </w:rPr>
        <w:t>s</w:t>
      </w:r>
      <w:r w:rsidR="00B8540C" w:rsidRPr="00BD13E0">
        <w:rPr>
          <w:rFonts w:ascii="Times New Roman" w:hAnsi="Times New Roman"/>
          <w:sz w:val="24"/>
          <w:szCs w:val="24"/>
        </w:rPr>
        <w:t>. Dans la région des Plateau</w:t>
      </w:r>
      <w:r w:rsidR="00D219BA">
        <w:rPr>
          <w:rFonts w:ascii="Times New Roman" w:hAnsi="Times New Roman"/>
          <w:sz w:val="24"/>
          <w:szCs w:val="24"/>
        </w:rPr>
        <w:t>x</w:t>
      </w:r>
      <w:r w:rsidR="00B8540C" w:rsidRPr="00BD13E0">
        <w:rPr>
          <w:rFonts w:ascii="Times New Roman" w:hAnsi="Times New Roman"/>
          <w:sz w:val="24"/>
          <w:szCs w:val="24"/>
        </w:rPr>
        <w:t xml:space="preserve"> et celle des Savanes, 100% des UDI enquêtés sont de sexe masculin.</w:t>
      </w:r>
    </w:p>
    <w:p w:rsidR="00B8540C" w:rsidRPr="00BD13E0" w:rsidRDefault="00B8540C" w:rsidP="00BD13E0">
      <w:pPr>
        <w:spacing w:after="0" w:line="240" w:lineRule="auto"/>
        <w:jc w:val="both"/>
        <w:rPr>
          <w:rFonts w:ascii="Times New Roman" w:hAnsi="Times New Roman"/>
          <w:sz w:val="24"/>
          <w:szCs w:val="24"/>
        </w:rPr>
      </w:pPr>
      <w:r w:rsidRPr="00BD13E0">
        <w:rPr>
          <w:rFonts w:ascii="Times New Roman" w:hAnsi="Times New Roman"/>
          <w:sz w:val="24"/>
          <w:szCs w:val="24"/>
        </w:rPr>
        <w:t>Selon l’âge des enquêtés, la majorité des UDI se retrouvent dans la tranche d’âge de 25 à 44 ans. Il est à remarquer que dans les région</w:t>
      </w:r>
      <w:r w:rsidR="002C6BDB" w:rsidRPr="00BD13E0">
        <w:rPr>
          <w:rFonts w:ascii="Times New Roman" w:hAnsi="Times New Roman"/>
          <w:sz w:val="24"/>
          <w:szCs w:val="24"/>
        </w:rPr>
        <w:t>s</w:t>
      </w:r>
      <w:r w:rsidRPr="00BD13E0">
        <w:rPr>
          <w:rFonts w:ascii="Times New Roman" w:hAnsi="Times New Roman"/>
          <w:sz w:val="24"/>
          <w:szCs w:val="24"/>
        </w:rPr>
        <w:t xml:space="preserve"> Maritime et des Plateaux, </w:t>
      </w:r>
      <w:r w:rsidR="002C6BDB" w:rsidRPr="00BD13E0">
        <w:rPr>
          <w:rFonts w:ascii="Times New Roman" w:hAnsi="Times New Roman"/>
          <w:sz w:val="24"/>
          <w:szCs w:val="24"/>
        </w:rPr>
        <w:t>les UDI sont plus concentrés dans la tranche de 35 à 44 ans tandis que dans les régions Centrale, Kara et des Savanes, ils sont plus représentés dans la tranche de 25 à 35 ans.</w:t>
      </w:r>
    </w:p>
    <w:p w:rsidR="00F708B6" w:rsidRPr="00BD13E0" w:rsidRDefault="00F708B6" w:rsidP="00BD13E0">
      <w:pPr>
        <w:spacing w:after="0" w:line="240" w:lineRule="auto"/>
        <w:jc w:val="both"/>
        <w:rPr>
          <w:rFonts w:ascii="Times New Roman" w:hAnsi="Times New Roman"/>
          <w:sz w:val="24"/>
          <w:szCs w:val="24"/>
        </w:rPr>
      </w:pPr>
      <w:r w:rsidRPr="00BD13E0">
        <w:rPr>
          <w:rFonts w:ascii="Times New Roman" w:hAnsi="Times New Roman"/>
          <w:sz w:val="24"/>
          <w:szCs w:val="24"/>
        </w:rPr>
        <w:t>Selon le niveau d’instruction, les UDI se retrouvent au</w:t>
      </w:r>
      <w:r w:rsidR="00EC2D9C" w:rsidRPr="00BD13E0">
        <w:rPr>
          <w:rFonts w:ascii="Times New Roman" w:hAnsi="Times New Roman"/>
          <w:sz w:val="24"/>
          <w:szCs w:val="24"/>
        </w:rPr>
        <w:t xml:space="preserve"> niveau</w:t>
      </w:r>
      <w:r w:rsidRPr="00BD13E0">
        <w:rPr>
          <w:rFonts w:ascii="Times New Roman" w:hAnsi="Times New Roman"/>
          <w:sz w:val="24"/>
          <w:szCs w:val="24"/>
        </w:rPr>
        <w:t xml:space="preserve"> primaire et au</w:t>
      </w:r>
      <w:r w:rsidR="00EC2D9C" w:rsidRPr="00BD13E0">
        <w:rPr>
          <w:rFonts w:ascii="Times New Roman" w:hAnsi="Times New Roman"/>
          <w:sz w:val="24"/>
          <w:szCs w:val="24"/>
        </w:rPr>
        <w:t xml:space="preserve"> niveau</w:t>
      </w:r>
      <w:r w:rsidRPr="00BD13E0">
        <w:rPr>
          <w:rFonts w:ascii="Times New Roman" w:hAnsi="Times New Roman"/>
          <w:sz w:val="24"/>
          <w:szCs w:val="24"/>
        </w:rPr>
        <w:t xml:space="preserve"> secondaire dans toutes les régions du pays. L’autre constat est que</w:t>
      </w:r>
      <w:r w:rsidR="00EC2D9C" w:rsidRPr="00BD13E0">
        <w:rPr>
          <w:rFonts w:ascii="Times New Roman" w:hAnsi="Times New Roman"/>
          <w:sz w:val="24"/>
          <w:szCs w:val="24"/>
        </w:rPr>
        <w:t xml:space="preserve"> </w:t>
      </w:r>
      <w:r w:rsidRPr="00BD13E0">
        <w:rPr>
          <w:rFonts w:ascii="Times New Roman" w:hAnsi="Times New Roman"/>
          <w:sz w:val="24"/>
          <w:szCs w:val="24"/>
        </w:rPr>
        <w:t>la</w:t>
      </w:r>
      <w:r w:rsidR="00EC2D9C" w:rsidRPr="00BD13E0">
        <w:rPr>
          <w:rFonts w:ascii="Times New Roman" w:hAnsi="Times New Roman"/>
          <w:sz w:val="24"/>
          <w:szCs w:val="24"/>
        </w:rPr>
        <w:t xml:space="preserve"> moitié des UDI de</w:t>
      </w:r>
      <w:r w:rsidRPr="00BD13E0">
        <w:rPr>
          <w:rFonts w:ascii="Times New Roman" w:hAnsi="Times New Roman"/>
          <w:sz w:val="24"/>
          <w:szCs w:val="24"/>
        </w:rPr>
        <w:t xml:space="preserve"> la région maritime</w:t>
      </w:r>
      <w:r w:rsidR="00EC2D9C" w:rsidRPr="00BD13E0">
        <w:rPr>
          <w:rFonts w:ascii="Times New Roman" w:hAnsi="Times New Roman"/>
          <w:sz w:val="24"/>
          <w:szCs w:val="24"/>
        </w:rPr>
        <w:t xml:space="preserve"> sont sans niveau. Le niveau supérieur est très minime</w:t>
      </w:r>
      <w:r w:rsidR="005672D7" w:rsidRPr="00BD13E0">
        <w:rPr>
          <w:rFonts w:ascii="Times New Roman" w:hAnsi="Times New Roman"/>
          <w:sz w:val="24"/>
          <w:szCs w:val="24"/>
        </w:rPr>
        <w:t xml:space="preserve"> </w:t>
      </w:r>
      <w:r w:rsidR="000F4943">
        <w:rPr>
          <w:rFonts w:ascii="Times New Roman" w:hAnsi="Times New Roman"/>
          <w:sz w:val="24"/>
          <w:szCs w:val="24"/>
        </w:rPr>
        <w:t>(</w:t>
      </w:r>
      <w:r w:rsidR="005672D7" w:rsidRPr="00BD13E0">
        <w:rPr>
          <w:rFonts w:ascii="Times New Roman" w:hAnsi="Times New Roman"/>
          <w:sz w:val="24"/>
          <w:szCs w:val="24"/>
        </w:rPr>
        <w:t>2,4%</w:t>
      </w:r>
      <w:r w:rsidR="000F4943">
        <w:rPr>
          <w:rFonts w:ascii="Times New Roman" w:hAnsi="Times New Roman"/>
          <w:sz w:val="24"/>
          <w:szCs w:val="24"/>
        </w:rPr>
        <w:t>)</w:t>
      </w:r>
      <w:r w:rsidR="00EC2D9C" w:rsidRPr="00BD13E0">
        <w:rPr>
          <w:rFonts w:ascii="Times New Roman" w:hAnsi="Times New Roman"/>
          <w:sz w:val="24"/>
          <w:szCs w:val="24"/>
        </w:rPr>
        <w:t xml:space="preserve"> parmi les UDI</w:t>
      </w:r>
      <w:r w:rsidR="000F4943">
        <w:rPr>
          <w:rFonts w:ascii="Times New Roman" w:hAnsi="Times New Roman"/>
          <w:sz w:val="24"/>
          <w:szCs w:val="24"/>
        </w:rPr>
        <w:t>.</w:t>
      </w:r>
      <w:r w:rsidR="00EC2D9C" w:rsidRPr="00BD13E0">
        <w:rPr>
          <w:rFonts w:ascii="Times New Roman" w:hAnsi="Times New Roman"/>
          <w:sz w:val="24"/>
          <w:szCs w:val="24"/>
        </w:rPr>
        <w:t xml:space="preserve"> </w:t>
      </w:r>
      <w:r w:rsidR="000F4943">
        <w:rPr>
          <w:rFonts w:ascii="Times New Roman" w:hAnsi="Times New Roman"/>
          <w:sz w:val="24"/>
          <w:szCs w:val="24"/>
        </w:rPr>
        <w:t>On les</w:t>
      </w:r>
      <w:r w:rsidR="00EC2D9C" w:rsidRPr="00BD13E0">
        <w:rPr>
          <w:rFonts w:ascii="Times New Roman" w:hAnsi="Times New Roman"/>
          <w:sz w:val="24"/>
          <w:szCs w:val="24"/>
        </w:rPr>
        <w:t xml:space="preserve"> trouve seulement dans Lomé commune et dans la région maritime.  </w:t>
      </w:r>
    </w:p>
    <w:p w:rsidR="00B74E41" w:rsidRPr="00BD13E0" w:rsidRDefault="0035486F" w:rsidP="00BD13E0">
      <w:pPr>
        <w:spacing w:after="0" w:line="240" w:lineRule="auto"/>
        <w:jc w:val="both"/>
        <w:rPr>
          <w:rFonts w:ascii="Times New Roman" w:hAnsi="Times New Roman"/>
          <w:sz w:val="24"/>
          <w:szCs w:val="24"/>
        </w:rPr>
      </w:pPr>
      <w:r w:rsidRPr="00BD13E0">
        <w:rPr>
          <w:rFonts w:ascii="Times New Roman" w:hAnsi="Times New Roman"/>
          <w:sz w:val="24"/>
          <w:szCs w:val="24"/>
        </w:rPr>
        <w:t>S’agissant de la situation matrimoniale</w:t>
      </w:r>
      <w:r w:rsidR="00F3713D">
        <w:rPr>
          <w:rFonts w:ascii="Times New Roman" w:hAnsi="Times New Roman"/>
          <w:sz w:val="24"/>
          <w:szCs w:val="24"/>
        </w:rPr>
        <w:t>,</w:t>
      </w:r>
      <w:r w:rsidR="00B74E41" w:rsidRPr="00BD13E0">
        <w:rPr>
          <w:rFonts w:ascii="Times New Roman" w:hAnsi="Times New Roman"/>
          <w:sz w:val="24"/>
          <w:szCs w:val="24"/>
        </w:rPr>
        <w:t xml:space="preserve"> les UDI sont la plupart célibataires dans les régions  maritime</w:t>
      </w:r>
      <w:r w:rsidR="003834A1" w:rsidRPr="00BD13E0">
        <w:rPr>
          <w:rFonts w:ascii="Times New Roman" w:hAnsi="Times New Roman"/>
          <w:sz w:val="24"/>
          <w:szCs w:val="24"/>
        </w:rPr>
        <w:t xml:space="preserve"> </w:t>
      </w:r>
      <w:r w:rsidR="00B74E41" w:rsidRPr="00BD13E0">
        <w:rPr>
          <w:rFonts w:ascii="Times New Roman" w:hAnsi="Times New Roman"/>
          <w:sz w:val="24"/>
          <w:szCs w:val="24"/>
        </w:rPr>
        <w:t>(75%),</w:t>
      </w:r>
      <w:r w:rsidR="005672D7" w:rsidRPr="00BD13E0">
        <w:rPr>
          <w:rFonts w:ascii="Times New Roman" w:hAnsi="Times New Roman"/>
          <w:sz w:val="24"/>
          <w:szCs w:val="24"/>
        </w:rPr>
        <w:t xml:space="preserve"> </w:t>
      </w:r>
      <w:r w:rsidR="00B74E41" w:rsidRPr="00BD13E0">
        <w:rPr>
          <w:rFonts w:ascii="Times New Roman" w:hAnsi="Times New Roman"/>
          <w:sz w:val="24"/>
          <w:szCs w:val="24"/>
        </w:rPr>
        <w:t>plateaux</w:t>
      </w:r>
      <w:r w:rsidR="003834A1" w:rsidRPr="00BD13E0">
        <w:rPr>
          <w:rFonts w:ascii="Times New Roman" w:hAnsi="Times New Roman"/>
          <w:sz w:val="24"/>
          <w:szCs w:val="24"/>
        </w:rPr>
        <w:t xml:space="preserve"> </w:t>
      </w:r>
      <w:r w:rsidR="001B2B0D" w:rsidRPr="00BD13E0">
        <w:rPr>
          <w:rFonts w:ascii="Times New Roman" w:hAnsi="Times New Roman"/>
          <w:sz w:val="24"/>
          <w:szCs w:val="24"/>
        </w:rPr>
        <w:t>(61,9</w:t>
      </w:r>
      <w:r w:rsidR="00B74E41" w:rsidRPr="00BD13E0">
        <w:rPr>
          <w:rFonts w:ascii="Times New Roman" w:hAnsi="Times New Roman"/>
          <w:sz w:val="24"/>
          <w:szCs w:val="24"/>
        </w:rPr>
        <w:t>%),</w:t>
      </w:r>
      <w:r w:rsidR="005672D7" w:rsidRPr="00BD13E0">
        <w:rPr>
          <w:rFonts w:ascii="Times New Roman" w:hAnsi="Times New Roman"/>
          <w:sz w:val="24"/>
          <w:szCs w:val="24"/>
        </w:rPr>
        <w:t xml:space="preserve"> </w:t>
      </w:r>
      <w:r w:rsidR="00B74E41" w:rsidRPr="00BD13E0">
        <w:rPr>
          <w:rFonts w:ascii="Times New Roman" w:hAnsi="Times New Roman"/>
          <w:sz w:val="24"/>
          <w:szCs w:val="24"/>
        </w:rPr>
        <w:t>centrale</w:t>
      </w:r>
      <w:r w:rsidR="003834A1" w:rsidRPr="00BD13E0">
        <w:rPr>
          <w:rFonts w:ascii="Times New Roman" w:hAnsi="Times New Roman"/>
          <w:sz w:val="24"/>
          <w:szCs w:val="24"/>
        </w:rPr>
        <w:t xml:space="preserve"> </w:t>
      </w:r>
      <w:r w:rsidR="001B2B0D" w:rsidRPr="00BD13E0">
        <w:rPr>
          <w:rFonts w:ascii="Times New Roman" w:hAnsi="Times New Roman"/>
          <w:sz w:val="24"/>
          <w:szCs w:val="24"/>
        </w:rPr>
        <w:t>(68</w:t>
      </w:r>
      <w:r w:rsidR="00B74E41" w:rsidRPr="00BD13E0">
        <w:rPr>
          <w:rFonts w:ascii="Times New Roman" w:hAnsi="Times New Roman"/>
          <w:sz w:val="24"/>
          <w:szCs w:val="24"/>
        </w:rPr>
        <w:t>%),</w:t>
      </w:r>
      <w:r w:rsidR="00C412B5" w:rsidRPr="00BD13E0">
        <w:rPr>
          <w:rFonts w:ascii="Times New Roman" w:hAnsi="Times New Roman"/>
          <w:sz w:val="24"/>
          <w:szCs w:val="24"/>
        </w:rPr>
        <w:t xml:space="preserve"> </w:t>
      </w:r>
      <w:r w:rsidR="00CB3C82" w:rsidRPr="00BD13E0">
        <w:rPr>
          <w:rFonts w:ascii="Times New Roman" w:hAnsi="Times New Roman"/>
          <w:sz w:val="24"/>
          <w:szCs w:val="24"/>
        </w:rPr>
        <w:t xml:space="preserve"> </w:t>
      </w:r>
      <w:r w:rsidR="00B74E41" w:rsidRPr="00BD13E0">
        <w:rPr>
          <w:rFonts w:ascii="Times New Roman" w:hAnsi="Times New Roman"/>
          <w:sz w:val="24"/>
          <w:szCs w:val="24"/>
        </w:rPr>
        <w:t xml:space="preserve">suivi de </w:t>
      </w:r>
      <w:r w:rsidR="0036322F" w:rsidRPr="00BD13E0">
        <w:rPr>
          <w:rFonts w:ascii="Times New Roman" w:hAnsi="Times New Roman"/>
          <w:sz w:val="24"/>
          <w:szCs w:val="24"/>
        </w:rPr>
        <w:t>Lomé</w:t>
      </w:r>
      <w:r w:rsidR="00B74E41" w:rsidRPr="00BD13E0">
        <w:rPr>
          <w:rFonts w:ascii="Times New Roman" w:hAnsi="Times New Roman"/>
          <w:sz w:val="24"/>
          <w:szCs w:val="24"/>
        </w:rPr>
        <w:t xml:space="preserve"> commune</w:t>
      </w:r>
      <w:r w:rsidR="003834A1" w:rsidRPr="00BD13E0">
        <w:rPr>
          <w:rFonts w:ascii="Times New Roman" w:hAnsi="Times New Roman"/>
          <w:sz w:val="24"/>
          <w:szCs w:val="24"/>
        </w:rPr>
        <w:t xml:space="preserve"> </w:t>
      </w:r>
      <w:r w:rsidR="00B74E41" w:rsidRPr="00BD13E0">
        <w:rPr>
          <w:rFonts w:ascii="Times New Roman" w:hAnsi="Times New Roman"/>
          <w:sz w:val="24"/>
          <w:szCs w:val="24"/>
        </w:rPr>
        <w:t>(75%).</w:t>
      </w:r>
      <w:r w:rsidR="00F3713D">
        <w:rPr>
          <w:rFonts w:ascii="Times New Roman" w:hAnsi="Times New Roman"/>
          <w:sz w:val="24"/>
          <w:szCs w:val="24"/>
        </w:rPr>
        <w:t xml:space="preserve"> </w:t>
      </w:r>
      <w:r w:rsidR="00B74E41" w:rsidRPr="00BD13E0">
        <w:rPr>
          <w:rFonts w:ascii="Times New Roman" w:hAnsi="Times New Roman"/>
          <w:sz w:val="24"/>
          <w:szCs w:val="24"/>
        </w:rPr>
        <w:t>Par</w:t>
      </w:r>
      <w:r w:rsidR="001B2B0D" w:rsidRPr="00BD13E0">
        <w:rPr>
          <w:rFonts w:ascii="Times New Roman" w:hAnsi="Times New Roman"/>
          <w:sz w:val="24"/>
          <w:szCs w:val="24"/>
        </w:rPr>
        <w:t xml:space="preserve"> </w:t>
      </w:r>
      <w:r w:rsidR="00B74E41" w:rsidRPr="00BD13E0">
        <w:rPr>
          <w:rFonts w:ascii="Times New Roman" w:hAnsi="Times New Roman"/>
          <w:sz w:val="24"/>
          <w:szCs w:val="24"/>
        </w:rPr>
        <w:t>contre</w:t>
      </w:r>
      <w:r w:rsidR="00F3713D">
        <w:rPr>
          <w:rFonts w:ascii="Times New Roman" w:hAnsi="Times New Roman"/>
          <w:sz w:val="24"/>
          <w:szCs w:val="24"/>
        </w:rPr>
        <w:t>,</w:t>
      </w:r>
      <w:r w:rsidR="00B74E41" w:rsidRPr="00BD13E0">
        <w:rPr>
          <w:rFonts w:ascii="Times New Roman" w:hAnsi="Times New Roman"/>
          <w:sz w:val="24"/>
          <w:szCs w:val="24"/>
        </w:rPr>
        <w:t xml:space="preserve"> </w:t>
      </w:r>
      <w:r w:rsidR="001B2B0D" w:rsidRPr="00BD13E0">
        <w:rPr>
          <w:rFonts w:ascii="Times New Roman" w:hAnsi="Times New Roman"/>
          <w:sz w:val="24"/>
          <w:szCs w:val="24"/>
        </w:rPr>
        <w:t xml:space="preserve">il est recueilli  que dans les régions de la </w:t>
      </w:r>
      <w:r w:rsidR="0036322F" w:rsidRPr="00BD13E0">
        <w:rPr>
          <w:rFonts w:ascii="Times New Roman" w:hAnsi="Times New Roman"/>
          <w:sz w:val="24"/>
          <w:szCs w:val="24"/>
        </w:rPr>
        <w:t>Kara</w:t>
      </w:r>
      <w:r w:rsidR="001B2B0D" w:rsidRPr="00BD13E0">
        <w:rPr>
          <w:rFonts w:ascii="Times New Roman" w:hAnsi="Times New Roman"/>
          <w:sz w:val="24"/>
          <w:szCs w:val="24"/>
        </w:rPr>
        <w:t xml:space="preserve"> et des savanes 50% des UDI sont séparés ou divorcés.</w:t>
      </w:r>
    </w:p>
    <w:p w:rsidR="00D47D57" w:rsidRPr="00BD13E0" w:rsidRDefault="00D47D57" w:rsidP="00BD13E0">
      <w:pPr>
        <w:spacing w:after="0" w:line="240" w:lineRule="auto"/>
        <w:jc w:val="both"/>
        <w:rPr>
          <w:rFonts w:ascii="Times New Roman" w:hAnsi="Times New Roman"/>
          <w:sz w:val="24"/>
          <w:szCs w:val="24"/>
        </w:rPr>
      </w:pPr>
      <w:r w:rsidRPr="00BD13E0">
        <w:rPr>
          <w:rFonts w:ascii="Times New Roman" w:hAnsi="Times New Roman"/>
          <w:sz w:val="24"/>
          <w:szCs w:val="24"/>
        </w:rPr>
        <w:t>Selon les analyses</w:t>
      </w:r>
      <w:r w:rsidR="00F3713D">
        <w:rPr>
          <w:rFonts w:ascii="Times New Roman" w:hAnsi="Times New Roman"/>
          <w:sz w:val="24"/>
          <w:szCs w:val="24"/>
        </w:rPr>
        <w:t>,</w:t>
      </w:r>
      <w:r w:rsidRPr="00BD13E0">
        <w:rPr>
          <w:rFonts w:ascii="Times New Roman" w:hAnsi="Times New Roman"/>
          <w:sz w:val="24"/>
          <w:szCs w:val="24"/>
        </w:rPr>
        <w:t xml:space="preserve"> les UDI se comptent parmi les apprentis, les commerçants et les sans emploi.</w:t>
      </w:r>
    </w:p>
    <w:p w:rsidR="00D47D57" w:rsidRPr="00BD13E0" w:rsidRDefault="00D47D57" w:rsidP="00BD13E0">
      <w:pPr>
        <w:spacing w:after="0" w:line="240" w:lineRule="auto"/>
        <w:jc w:val="both"/>
        <w:rPr>
          <w:rFonts w:ascii="Times New Roman" w:hAnsi="Times New Roman"/>
          <w:sz w:val="24"/>
          <w:szCs w:val="24"/>
        </w:rPr>
      </w:pPr>
      <w:r w:rsidRPr="00BD13E0">
        <w:rPr>
          <w:rFonts w:ascii="Times New Roman" w:hAnsi="Times New Roman"/>
          <w:sz w:val="24"/>
          <w:szCs w:val="24"/>
        </w:rPr>
        <w:t xml:space="preserve">On note </w:t>
      </w:r>
      <w:r w:rsidR="0036322F" w:rsidRPr="00BD13E0">
        <w:rPr>
          <w:rFonts w:ascii="Times New Roman" w:hAnsi="Times New Roman"/>
          <w:sz w:val="24"/>
          <w:szCs w:val="24"/>
        </w:rPr>
        <w:t xml:space="preserve">que </w:t>
      </w:r>
      <w:r w:rsidR="00920912" w:rsidRPr="00BD13E0">
        <w:rPr>
          <w:rFonts w:ascii="Times New Roman" w:hAnsi="Times New Roman"/>
          <w:sz w:val="24"/>
          <w:szCs w:val="24"/>
        </w:rPr>
        <w:t xml:space="preserve">80% </w:t>
      </w:r>
      <w:r w:rsidR="00920912">
        <w:rPr>
          <w:rFonts w:ascii="Times New Roman" w:hAnsi="Times New Roman"/>
          <w:sz w:val="24"/>
          <w:szCs w:val="24"/>
        </w:rPr>
        <w:t>d</w:t>
      </w:r>
      <w:r w:rsidRPr="00BD13E0">
        <w:rPr>
          <w:rFonts w:ascii="Times New Roman" w:hAnsi="Times New Roman"/>
          <w:sz w:val="24"/>
          <w:szCs w:val="24"/>
        </w:rPr>
        <w:t>es UDI</w:t>
      </w:r>
      <w:r w:rsidR="0036322F" w:rsidRPr="00BD13E0">
        <w:rPr>
          <w:rFonts w:ascii="Times New Roman" w:hAnsi="Times New Roman"/>
          <w:sz w:val="24"/>
          <w:szCs w:val="24"/>
        </w:rPr>
        <w:t xml:space="preserve"> sont de nationalité togolaise suivi des ghanéens et des béninois. Les </w:t>
      </w:r>
      <w:r w:rsidR="008D34F3" w:rsidRPr="00BD13E0">
        <w:rPr>
          <w:rFonts w:ascii="Times New Roman" w:hAnsi="Times New Roman"/>
          <w:sz w:val="24"/>
          <w:szCs w:val="24"/>
        </w:rPr>
        <w:t xml:space="preserve">UDI </w:t>
      </w:r>
      <w:r w:rsidR="0036322F" w:rsidRPr="00BD13E0">
        <w:rPr>
          <w:rFonts w:ascii="Times New Roman" w:hAnsi="Times New Roman"/>
          <w:sz w:val="24"/>
          <w:szCs w:val="24"/>
        </w:rPr>
        <w:t>burkinabés</w:t>
      </w:r>
      <w:r w:rsidR="006F6F59" w:rsidRPr="00BD13E0">
        <w:rPr>
          <w:rFonts w:ascii="Times New Roman" w:hAnsi="Times New Roman"/>
          <w:sz w:val="24"/>
          <w:szCs w:val="24"/>
        </w:rPr>
        <w:t xml:space="preserve"> </w:t>
      </w:r>
      <w:r w:rsidR="00920912" w:rsidRPr="00BD13E0">
        <w:rPr>
          <w:rFonts w:ascii="Times New Roman" w:hAnsi="Times New Roman"/>
          <w:sz w:val="24"/>
          <w:szCs w:val="24"/>
        </w:rPr>
        <w:t>(16,7%)</w:t>
      </w:r>
      <w:r w:rsidR="00920912">
        <w:rPr>
          <w:rFonts w:ascii="Times New Roman" w:hAnsi="Times New Roman"/>
          <w:sz w:val="24"/>
          <w:szCs w:val="24"/>
        </w:rPr>
        <w:t xml:space="preserve"> </w:t>
      </w:r>
      <w:r w:rsidR="006F6F59" w:rsidRPr="00BD13E0">
        <w:rPr>
          <w:rFonts w:ascii="Times New Roman" w:hAnsi="Times New Roman"/>
          <w:sz w:val="24"/>
          <w:szCs w:val="24"/>
        </w:rPr>
        <w:t>sont</w:t>
      </w:r>
      <w:r w:rsidR="0036322F" w:rsidRPr="00BD13E0">
        <w:rPr>
          <w:rFonts w:ascii="Times New Roman" w:hAnsi="Times New Roman"/>
          <w:sz w:val="24"/>
          <w:szCs w:val="24"/>
        </w:rPr>
        <w:t xml:space="preserve"> </w:t>
      </w:r>
      <w:r w:rsidR="006F6F59" w:rsidRPr="00BD13E0">
        <w:rPr>
          <w:rFonts w:ascii="Times New Roman" w:hAnsi="Times New Roman"/>
          <w:sz w:val="24"/>
          <w:szCs w:val="24"/>
        </w:rPr>
        <w:t>nombreux dans la région des savanes.</w:t>
      </w:r>
    </w:p>
    <w:p w:rsidR="00AD6B7F" w:rsidRDefault="00B74E41" w:rsidP="009C1057">
      <w:pPr>
        <w:spacing w:after="0" w:line="240" w:lineRule="auto"/>
        <w:jc w:val="both"/>
        <w:rPr>
          <w:rFonts w:ascii="Times New Roman" w:hAnsi="Times New Roman"/>
          <w:sz w:val="24"/>
          <w:szCs w:val="24"/>
        </w:rPr>
      </w:pPr>
      <w:r w:rsidRPr="00BD13E0">
        <w:rPr>
          <w:rFonts w:ascii="Times New Roman" w:hAnsi="Times New Roman"/>
          <w:sz w:val="24"/>
          <w:szCs w:val="24"/>
        </w:rPr>
        <w:t xml:space="preserve"> </w:t>
      </w: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C00A7C" w:rsidRDefault="00C00A7C" w:rsidP="009C1057">
      <w:pPr>
        <w:spacing w:after="0" w:line="240" w:lineRule="auto"/>
        <w:jc w:val="both"/>
        <w:rPr>
          <w:rFonts w:ascii="Times New Roman" w:hAnsi="Times New Roman"/>
          <w:sz w:val="24"/>
          <w:szCs w:val="24"/>
        </w:rPr>
      </w:pPr>
    </w:p>
    <w:p w:rsidR="00C00A7C" w:rsidRDefault="00C00A7C"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Default="009C1057" w:rsidP="009C1057">
      <w:pPr>
        <w:spacing w:after="0" w:line="240" w:lineRule="auto"/>
        <w:jc w:val="both"/>
        <w:rPr>
          <w:rFonts w:ascii="Times New Roman" w:hAnsi="Times New Roman"/>
          <w:sz w:val="24"/>
          <w:szCs w:val="24"/>
        </w:rPr>
      </w:pPr>
    </w:p>
    <w:p w:rsidR="009C1057" w:rsidRPr="009C1057" w:rsidRDefault="009C1057" w:rsidP="009C1057">
      <w:pPr>
        <w:spacing w:after="0" w:line="240" w:lineRule="auto"/>
        <w:jc w:val="both"/>
        <w:rPr>
          <w:rFonts w:ascii="Times New Roman" w:hAnsi="Times New Roman"/>
          <w:sz w:val="24"/>
          <w:szCs w:val="24"/>
        </w:rPr>
      </w:pPr>
    </w:p>
    <w:p w:rsidR="00AD6B7F" w:rsidRPr="006D2FD2" w:rsidRDefault="00FE2BDA" w:rsidP="006D2FD2">
      <w:pPr>
        <w:pStyle w:val="Sansinterligne"/>
      </w:pPr>
      <w:r w:rsidRPr="006D2FD2">
        <w:rPr>
          <w:u w:val="single"/>
        </w:rPr>
        <w:lastRenderedPageBreak/>
        <w:t xml:space="preserve">Tableau </w:t>
      </w:r>
      <w:r w:rsidR="00CF4FB4" w:rsidRPr="006D2FD2">
        <w:rPr>
          <w:u w:val="single"/>
        </w:rPr>
        <w:t>1</w:t>
      </w:r>
      <w:r w:rsidRPr="006D2FD2">
        <w:t> : Répartition des enquêtés selon les caractéristiques sociodémographiques</w:t>
      </w:r>
    </w:p>
    <w:p w:rsidR="00FE2BDA" w:rsidRDefault="00FE2BDA" w:rsidP="006D2FD2">
      <w:pPr>
        <w:pStyle w:val="Sansinterligne"/>
      </w:pPr>
    </w:p>
    <w:tbl>
      <w:tblPr>
        <w:tblW w:w="5000" w:type="pct"/>
        <w:tblCellMar>
          <w:left w:w="70" w:type="dxa"/>
          <w:right w:w="70" w:type="dxa"/>
        </w:tblCellMar>
        <w:tblLook w:val="04A0" w:firstRow="1" w:lastRow="0" w:firstColumn="1" w:lastColumn="0" w:noHBand="0" w:noVBand="1"/>
      </w:tblPr>
      <w:tblGrid>
        <w:gridCol w:w="2315"/>
        <w:gridCol w:w="2297"/>
        <w:gridCol w:w="1043"/>
        <w:gridCol w:w="974"/>
        <w:gridCol w:w="962"/>
        <w:gridCol w:w="685"/>
        <w:gridCol w:w="934"/>
      </w:tblGrid>
      <w:tr w:rsidR="008B4E9D" w:rsidRPr="00EC6B4F" w:rsidTr="003D6325">
        <w:trPr>
          <w:trHeight w:val="227"/>
        </w:trPr>
        <w:tc>
          <w:tcPr>
            <w:tcW w:w="1257" w:type="pct"/>
            <w:tcBorders>
              <w:top w:val="single" w:sz="4" w:space="0" w:color="auto"/>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 </w:t>
            </w:r>
          </w:p>
        </w:tc>
        <w:tc>
          <w:tcPr>
            <w:tcW w:w="1247" w:type="pct"/>
            <w:tcBorders>
              <w:top w:val="single" w:sz="4" w:space="0" w:color="auto"/>
              <w:left w:val="nil"/>
              <w:bottom w:val="single" w:sz="4" w:space="0" w:color="auto"/>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Lomé-Commune (n=164)</w:t>
            </w:r>
          </w:p>
        </w:tc>
        <w:tc>
          <w:tcPr>
            <w:tcW w:w="566" w:type="pct"/>
            <w:tcBorders>
              <w:top w:val="single" w:sz="4" w:space="0" w:color="auto"/>
              <w:left w:val="nil"/>
              <w:bottom w:val="single" w:sz="4" w:space="0" w:color="auto"/>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Maritime (n=44)</w:t>
            </w:r>
          </w:p>
        </w:tc>
        <w:tc>
          <w:tcPr>
            <w:tcW w:w="529" w:type="pct"/>
            <w:tcBorders>
              <w:top w:val="single" w:sz="4" w:space="0" w:color="auto"/>
              <w:left w:val="nil"/>
              <w:bottom w:val="single" w:sz="4" w:space="0" w:color="auto"/>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Plateaux (n=21)</w:t>
            </w:r>
          </w:p>
        </w:tc>
        <w:tc>
          <w:tcPr>
            <w:tcW w:w="522" w:type="pct"/>
            <w:tcBorders>
              <w:top w:val="single" w:sz="4" w:space="0" w:color="auto"/>
              <w:left w:val="nil"/>
              <w:bottom w:val="single" w:sz="4" w:space="0" w:color="auto"/>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Centrale (n=25)</w:t>
            </w:r>
          </w:p>
        </w:tc>
        <w:tc>
          <w:tcPr>
            <w:tcW w:w="372" w:type="pct"/>
            <w:tcBorders>
              <w:top w:val="single" w:sz="4" w:space="0" w:color="auto"/>
              <w:left w:val="nil"/>
              <w:bottom w:val="single" w:sz="4" w:space="0" w:color="auto"/>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Kara (n=9)</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Savanes (n=6)</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p>
        </w:tc>
        <w:tc>
          <w:tcPr>
            <w:tcW w:w="1247" w:type="pct"/>
            <w:tcBorders>
              <w:top w:val="nil"/>
              <w:left w:val="nil"/>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w:t>
            </w:r>
          </w:p>
        </w:tc>
        <w:tc>
          <w:tcPr>
            <w:tcW w:w="566" w:type="pct"/>
            <w:tcBorders>
              <w:top w:val="nil"/>
              <w:left w:val="nil"/>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w:t>
            </w:r>
          </w:p>
        </w:tc>
        <w:tc>
          <w:tcPr>
            <w:tcW w:w="529" w:type="pct"/>
            <w:tcBorders>
              <w:top w:val="nil"/>
              <w:left w:val="nil"/>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w:t>
            </w:r>
          </w:p>
        </w:tc>
        <w:tc>
          <w:tcPr>
            <w:tcW w:w="522" w:type="pct"/>
            <w:tcBorders>
              <w:top w:val="nil"/>
              <w:left w:val="nil"/>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w:t>
            </w:r>
          </w:p>
        </w:tc>
        <w:tc>
          <w:tcPr>
            <w:tcW w:w="372" w:type="pct"/>
            <w:tcBorders>
              <w:top w:val="nil"/>
              <w:left w:val="nil"/>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w:t>
            </w:r>
          </w:p>
        </w:tc>
        <w:tc>
          <w:tcPr>
            <w:tcW w:w="507" w:type="pct"/>
            <w:tcBorders>
              <w:top w:val="nil"/>
              <w:left w:val="nil"/>
              <w:bottom w:val="nil"/>
              <w:right w:val="single" w:sz="4" w:space="0" w:color="auto"/>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w:t>
            </w:r>
          </w:p>
        </w:tc>
      </w:tr>
      <w:tr w:rsidR="008B4E9D" w:rsidRPr="00EC6B4F" w:rsidTr="003D6325">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8B4E9D" w:rsidRPr="008B4E9D" w:rsidRDefault="008B4E9D" w:rsidP="001E50CB">
            <w:pPr>
              <w:spacing w:after="0" w:line="240" w:lineRule="auto"/>
              <w:jc w:val="both"/>
              <w:rPr>
                <w:rFonts w:ascii="Times New Roman" w:eastAsia="Times New Roman" w:hAnsi="Times New Roman"/>
                <w:b/>
                <w:bCs/>
                <w:i/>
                <w:iCs/>
                <w:color w:val="000000"/>
                <w:sz w:val="24"/>
                <w:szCs w:val="24"/>
                <w:lang w:eastAsia="fr-FR"/>
              </w:rPr>
            </w:pPr>
            <w:r w:rsidRPr="008B4E9D">
              <w:rPr>
                <w:rFonts w:ascii="Times New Roman" w:eastAsia="Times New Roman" w:hAnsi="Times New Roman"/>
                <w:b/>
                <w:bCs/>
                <w:i/>
                <w:iCs/>
                <w:color w:val="000000"/>
                <w:sz w:val="24"/>
                <w:szCs w:val="24"/>
                <w:lang w:eastAsia="fr-FR"/>
              </w:rPr>
              <w:t>Sexe</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Masculin</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89,6</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88,6</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100,0</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75,0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88,9</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100,0</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Féminin</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10,4</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11,4</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25,0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11,1</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r>
      <w:tr w:rsidR="008B4E9D" w:rsidRPr="00EC6B4F" w:rsidTr="003D6325">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8B4E9D" w:rsidRPr="008B4E9D" w:rsidRDefault="008B4E9D" w:rsidP="001E50CB">
            <w:pPr>
              <w:spacing w:after="0" w:line="240" w:lineRule="auto"/>
              <w:jc w:val="both"/>
              <w:rPr>
                <w:rFonts w:ascii="Times New Roman" w:eastAsia="Times New Roman" w:hAnsi="Times New Roman"/>
                <w:b/>
                <w:bCs/>
                <w:i/>
                <w:iCs/>
                <w:color w:val="000000"/>
                <w:sz w:val="24"/>
                <w:szCs w:val="24"/>
                <w:lang w:eastAsia="fr-FR"/>
              </w:rPr>
            </w:pPr>
            <w:r w:rsidRPr="008B4E9D">
              <w:rPr>
                <w:rFonts w:ascii="Times New Roman" w:eastAsia="Times New Roman" w:hAnsi="Times New Roman"/>
                <w:b/>
                <w:bCs/>
                <w:i/>
                <w:iCs/>
                <w:color w:val="000000"/>
                <w:sz w:val="24"/>
                <w:szCs w:val="24"/>
                <w:lang w:eastAsia="fr-FR"/>
              </w:rPr>
              <w:t>Tranche d'âge</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15 - 24 ans</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8,5</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4,5</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28,0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16,7</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25 - 34 ans</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35,4</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27,3</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38,1</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44,0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55,6</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50,0</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35 - 44 ans</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35,4</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45,5</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57,1</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12,0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33,3</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16,7</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45 ans et plus</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20,7</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22,7</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4,8</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16,0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11,1</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16,7</w:t>
            </w:r>
          </w:p>
        </w:tc>
      </w:tr>
      <w:tr w:rsidR="008B4E9D" w:rsidRPr="00EC6B4F" w:rsidTr="003D6325">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8B4E9D" w:rsidRPr="008B4E9D" w:rsidRDefault="008B4E9D" w:rsidP="001E50CB">
            <w:pPr>
              <w:spacing w:after="0" w:line="240" w:lineRule="auto"/>
              <w:jc w:val="both"/>
              <w:rPr>
                <w:rFonts w:ascii="Times New Roman" w:eastAsia="Times New Roman" w:hAnsi="Times New Roman"/>
                <w:b/>
                <w:bCs/>
                <w:i/>
                <w:iCs/>
                <w:color w:val="000000"/>
                <w:sz w:val="24"/>
                <w:szCs w:val="24"/>
                <w:lang w:eastAsia="fr-FR"/>
              </w:rPr>
            </w:pPr>
            <w:r w:rsidRPr="008B4E9D">
              <w:rPr>
                <w:rFonts w:ascii="Times New Roman" w:eastAsia="Times New Roman" w:hAnsi="Times New Roman"/>
                <w:b/>
                <w:bCs/>
                <w:i/>
                <w:iCs/>
                <w:color w:val="000000"/>
                <w:sz w:val="24"/>
                <w:szCs w:val="24"/>
                <w:lang w:eastAsia="fr-FR"/>
              </w:rPr>
              <w:t>Niveau d'instruction</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Aucun niveau</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7,3</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36,4</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28,6</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28,0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22,2</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Primaire</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45,7</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36,4</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33,3</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36,0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44,4</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16,7</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Secondaire</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44,5</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22,7</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38,1</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32,0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33,3</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83,3</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Supérieur</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2,4</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4,5</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4,0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r>
      <w:tr w:rsidR="008B4E9D" w:rsidRPr="00EC6B4F" w:rsidTr="003D6325">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8B4E9D" w:rsidRPr="008B4E9D" w:rsidRDefault="008B4E9D" w:rsidP="001E50CB">
            <w:pPr>
              <w:spacing w:after="0" w:line="240" w:lineRule="auto"/>
              <w:jc w:val="both"/>
              <w:rPr>
                <w:rFonts w:ascii="Times New Roman" w:eastAsia="Times New Roman" w:hAnsi="Times New Roman"/>
                <w:b/>
                <w:bCs/>
                <w:i/>
                <w:iCs/>
                <w:color w:val="000000"/>
                <w:sz w:val="24"/>
                <w:szCs w:val="24"/>
                <w:lang w:eastAsia="fr-FR"/>
              </w:rPr>
            </w:pPr>
            <w:r w:rsidRPr="008B4E9D">
              <w:rPr>
                <w:rFonts w:ascii="Times New Roman" w:eastAsia="Times New Roman" w:hAnsi="Times New Roman"/>
                <w:b/>
                <w:bCs/>
                <w:i/>
                <w:iCs/>
                <w:color w:val="000000"/>
                <w:sz w:val="24"/>
                <w:szCs w:val="24"/>
                <w:lang w:eastAsia="fr-FR"/>
              </w:rPr>
              <w:t>Situation matrimoniale</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Célibataire</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37,2</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75,0</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61,9</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68,0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33,3</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33,3</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Marié monogame</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41,5</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4,5</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28,6</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8,0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11,1</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16,7</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Marié polygame</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8,5</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6,8</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20,0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Divorcé/Séparé/Veuf</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12,8</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13,6</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9,5</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4,0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55,6</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50,0</w:t>
            </w:r>
          </w:p>
        </w:tc>
      </w:tr>
      <w:tr w:rsidR="008B4E9D" w:rsidRPr="00EC6B4F" w:rsidTr="003D6325">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8B4E9D" w:rsidRPr="008B4E9D" w:rsidRDefault="008B4E9D" w:rsidP="001E50CB">
            <w:pPr>
              <w:spacing w:after="0" w:line="240" w:lineRule="auto"/>
              <w:jc w:val="both"/>
              <w:rPr>
                <w:rFonts w:ascii="Times New Roman" w:eastAsia="Times New Roman" w:hAnsi="Times New Roman"/>
                <w:b/>
                <w:bCs/>
                <w:i/>
                <w:iCs/>
                <w:color w:val="000000"/>
                <w:sz w:val="24"/>
                <w:szCs w:val="24"/>
                <w:lang w:eastAsia="fr-FR"/>
              </w:rPr>
            </w:pPr>
            <w:r w:rsidRPr="008B4E9D">
              <w:rPr>
                <w:rFonts w:ascii="Times New Roman" w:eastAsia="Times New Roman" w:hAnsi="Times New Roman"/>
                <w:b/>
                <w:bCs/>
                <w:i/>
                <w:iCs/>
                <w:color w:val="000000"/>
                <w:sz w:val="24"/>
                <w:szCs w:val="24"/>
                <w:lang w:eastAsia="fr-FR"/>
              </w:rPr>
              <w:t>Profession</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Apprenti/Maître</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34,8</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18,2</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52,0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22,2</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16,7</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Elève/Etudiant</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6,7</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6,8</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16,0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16,7</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Commerçant</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19,5</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15,9</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28,6</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16,0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33,3</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66,7</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Sans profession</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12,8</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54,5</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14,3</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16,0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44,4</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Autre</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26,2</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4,5</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57,1</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r>
      <w:tr w:rsidR="008B4E9D" w:rsidRPr="00EC6B4F" w:rsidTr="003D6325">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8B4E9D" w:rsidRPr="008B4E9D" w:rsidRDefault="008B4E9D" w:rsidP="001E50CB">
            <w:pPr>
              <w:spacing w:after="0" w:line="240" w:lineRule="auto"/>
              <w:jc w:val="both"/>
              <w:rPr>
                <w:rFonts w:ascii="Times New Roman" w:eastAsia="Times New Roman" w:hAnsi="Times New Roman"/>
                <w:b/>
                <w:bCs/>
                <w:i/>
                <w:iCs/>
                <w:color w:val="000000"/>
                <w:sz w:val="24"/>
                <w:szCs w:val="24"/>
                <w:lang w:eastAsia="fr-FR"/>
              </w:rPr>
            </w:pPr>
            <w:r w:rsidRPr="008B4E9D">
              <w:rPr>
                <w:rFonts w:ascii="Times New Roman" w:eastAsia="Times New Roman" w:hAnsi="Times New Roman"/>
                <w:b/>
                <w:bCs/>
                <w:i/>
                <w:iCs/>
                <w:color w:val="000000"/>
                <w:sz w:val="24"/>
                <w:szCs w:val="24"/>
                <w:lang w:eastAsia="fr-FR"/>
              </w:rPr>
              <w:t>Nationalité</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Togolaise</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79,9</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79,5</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90,5</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100,0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100,0</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83,3</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Ghanéenne</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11,6</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9,1</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Béninoise</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6,7</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6,8</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r>
      <w:tr w:rsidR="008B4E9D" w:rsidRPr="00EC6B4F" w:rsidTr="003D6325">
        <w:trPr>
          <w:trHeight w:val="227"/>
        </w:trPr>
        <w:tc>
          <w:tcPr>
            <w:tcW w:w="1257" w:type="pct"/>
            <w:tcBorders>
              <w:top w:val="nil"/>
              <w:left w:val="single" w:sz="4" w:space="0" w:color="auto"/>
              <w:bottom w:val="nil"/>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Burkinabè</w:t>
            </w:r>
          </w:p>
        </w:tc>
        <w:tc>
          <w:tcPr>
            <w:tcW w:w="1247"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66"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2,3</w:t>
            </w:r>
          </w:p>
        </w:tc>
        <w:tc>
          <w:tcPr>
            <w:tcW w:w="529"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2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372" w:type="pct"/>
            <w:tcBorders>
              <w:top w:val="nil"/>
              <w:left w:val="nil"/>
              <w:bottom w:val="nil"/>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07" w:type="pct"/>
            <w:tcBorders>
              <w:top w:val="nil"/>
              <w:left w:val="nil"/>
              <w:bottom w:val="nil"/>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16,7</w:t>
            </w:r>
          </w:p>
        </w:tc>
      </w:tr>
      <w:tr w:rsidR="008B4E9D" w:rsidRPr="00EC6B4F" w:rsidTr="003D6325">
        <w:trPr>
          <w:trHeight w:val="227"/>
        </w:trPr>
        <w:tc>
          <w:tcPr>
            <w:tcW w:w="1257" w:type="pct"/>
            <w:tcBorders>
              <w:top w:val="nil"/>
              <w:left w:val="single" w:sz="4" w:space="0" w:color="auto"/>
              <w:bottom w:val="single" w:sz="4" w:space="0" w:color="auto"/>
              <w:right w:val="nil"/>
            </w:tcBorders>
            <w:shd w:val="clear" w:color="auto" w:fill="auto"/>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Autre</w:t>
            </w:r>
          </w:p>
        </w:tc>
        <w:tc>
          <w:tcPr>
            <w:tcW w:w="1247" w:type="pct"/>
            <w:tcBorders>
              <w:top w:val="nil"/>
              <w:left w:val="nil"/>
              <w:bottom w:val="single" w:sz="4" w:space="0" w:color="auto"/>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1,8</w:t>
            </w:r>
          </w:p>
        </w:tc>
        <w:tc>
          <w:tcPr>
            <w:tcW w:w="566" w:type="pct"/>
            <w:tcBorders>
              <w:top w:val="nil"/>
              <w:left w:val="nil"/>
              <w:bottom w:val="single" w:sz="4" w:space="0" w:color="auto"/>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2,3</w:t>
            </w:r>
          </w:p>
        </w:tc>
        <w:tc>
          <w:tcPr>
            <w:tcW w:w="529" w:type="pct"/>
            <w:tcBorders>
              <w:top w:val="nil"/>
              <w:left w:val="nil"/>
              <w:bottom w:val="single" w:sz="4" w:space="0" w:color="auto"/>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9,5</w:t>
            </w:r>
          </w:p>
        </w:tc>
        <w:tc>
          <w:tcPr>
            <w:tcW w:w="522" w:type="pct"/>
            <w:tcBorders>
              <w:top w:val="nil"/>
              <w:left w:val="nil"/>
              <w:bottom w:val="single" w:sz="4" w:space="0" w:color="auto"/>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372" w:type="pct"/>
            <w:tcBorders>
              <w:top w:val="nil"/>
              <w:left w:val="nil"/>
              <w:bottom w:val="single" w:sz="4" w:space="0" w:color="auto"/>
              <w:right w:val="nil"/>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c>
          <w:tcPr>
            <w:tcW w:w="507" w:type="pct"/>
            <w:tcBorders>
              <w:top w:val="nil"/>
              <w:left w:val="nil"/>
              <w:bottom w:val="single" w:sz="4" w:space="0" w:color="auto"/>
              <w:right w:val="single" w:sz="4" w:space="0" w:color="auto"/>
            </w:tcBorders>
            <w:shd w:val="clear" w:color="auto" w:fill="auto"/>
            <w:noWrap/>
            <w:vAlign w:val="center"/>
            <w:hideMark/>
          </w:tcPr>
          <w:p w:rsidR="008B4E9D" w:rsidRPr="008B4E9D" w:rsidRDefault="008B4E9D" w:rsidP="001E50CB">
            <w:pPr>
              <w:spacing w:after="0" w:line="240" w:lineRule="auto"/>
              <w:jc w:val="both"/>
              <w:rPr>
                <w:rFonts w:ascii="Times New Roman" w:eastAsia="Times New Roman" w:hAnsi="Times New Roman"/>
                <w:color w:val="000000"/>
                <w:sz w:val="24"/>
                <w:szCs w:val="24"/>
                <w:lang w:eastAsia="fr-FR"/>
              </w:rPr>
            </w:pPr>
            <w:r w:rsidRPr="008B4E9D">
              <w:rPr>
                <w:rFonts w:ascii="Times New Roman" w:eastAsia="Times New Roman" w:hAnsi="Times New Roman"/>
                <w:color w:val="000000"/>
                <w:sz w:val="24"/>
                <w:szCs w:val="24"/>
                <w:lang w:eastAsia="fr-FR"/>
              </w:rPr>
              <w:t>0,0</w:t>
            </w:r>
          </w:p>
        </w:tc>
      </w:tr>
    </w:tbl>
    <w:p w:rsidR="00AD6B7F" w:rsidRDefault="00AD6B7F" w:rsidP="00AD6B7F">
      <w:pPr>
        <w:jc w:val="both"/>
      </w:pPr>
    </w:p>
    <w:p w:rsidR="002545EE" w:rsidRPr="00AD6B7F" w:rsidRDefault="004E0C30" w:rsidP="00AD6B7F">
      <w:pPr>
        <w:jc w:val="both"/>
        <w:rPr>
          <w:rFonts w:ascii="Times New Roman" w:hAnsi="Times New Roman"/>
          <w:b/>
          <w:sz w:val="24"/>
        </w:rPr>
      </w:pPr>
      <w:r>
        <w:br w:type="page"/>
      </w:r>
      <w:bookmarkStart w:id="15" w:name="_Toc410718881"/>
      <w:r w:rsidR="002545EE" w:rsidRPr="00AD6B7F">
        <w:rPr>
          <w:rFonts w:ascii="Times New Roman" w:hAnsi="Times New Roman"/>
          <w:b/>
          <w:sz w:val="24"/>
        </w:rPr>
        <w:lastRenderedPageBreak/>
        <w:t>4.2</w:t>
      </w:r>
      <w:r w:rsidR="00AD6B7F">
        <w:rPr>
          <w:rFonts w:ascii="Times New Roman" w:hAnsi="Times New Roman"/>
          <w:b/>
          <w:sz w:val="24"/>
        </w:rPr>
        <w:t>.</w:t>
      </w:r>
      <w:r w:rsidR="002545EE" w:rsidRPr="00AD6B7F">
        <w:rPr>
          <w:rFonts w:ascii="Times New Roman" w:hAnsi="Times New Roman"/>
          <w:b/>
          <w:sz w:val="24"/>
        </w:rPr>
        <w:t xml:space="preserve"> Origine sociale et conditions de vie</w:t>
      </w:r>
      <w:bookmarkEnd w:id="15"/>
    </w:p>
    <w:p w:rsidR="00250795" w:rsidRPr="00AD6B7F" w:rsidRDefault="00250795" w:rsidP="00250795">
      <w:pPr>
        <w:jc w:val="both"/>
        <w:rPr>
          <w:rFonts w:ascii="Times New Roman" w:hAnsi="Times New Roman"/>
          <w:sz w:val="24"/>
        </w:rPr>
      </w:pPr>
      <w:r w:rsidRPr="00AD6B7F">
        <w:rPr>
          <w:rFonts w:ascii="Times New Roman" w:hAnsi="Times New Roman"/>
          <w:sz w:val="24"/>
        </w:rPr>
        <w:t>Les trois principales religions pratiquées par les UDI sont respectivement le christianisme (43,1</w:t>
      </w:r>
      <w:r w:rsidR="001E2932">
        <w:rPr>
          <w:rFonts w:ascii="Times New Roman" w:hAnsi="Times New Roman"/>
          <w:sz w:val="24"/>
        </w:rPr>
        <w:t>%</w:t>
      </w:r>
      <w:r w:rsidRPr="00AD6B7F">
        <w:rPr>
          <w:rFonts w:ascii="Times New Roman" w:hAnsi="Times New Roman"/>
          <w:sz w:val="24"/>
        </w:rPr>
        <w:t>), l’Islam (30,5</w:t>
      </w:r>
      <w:r w:rsidR="001E2932">
        <w:rPr>
          <w:rFonts w:ascii="Times New Roman" w:hAnsi="Times New Roman"/>
          <w:sz w:val="24"/>
        </w:rPr>
        <w:t>%</w:t>
      </w:r>
      <w:r w:rsidRPr="00AD6B7F">
        <w:rPr>
          <w:rFonts w:ascii="Times New Roman" w:hAnsi="Times New Roman"/>
          <w:sz w:val="24"/>
        </w:rPr>
        <w:t>) et l’animisme</w:t>
      </w:r>
      <w:r w:rsidR="001E2932">
        <w:rPr>
          <w:rFonts w:ascii="Times New Roman" w:hAnsi="Times New Roman"/>
          <w:sz w:val="24"/>
        </w:rPr>
        <w:t xml:space="preserve"> </w:t>
      </w:r>
      <w:r w:rsidRPr="00AD6B7F">
        <w:rPr>
          <w:rFonts w:ascii="Times New Roman" w:hAnsi="Times New Roman"/>
          <w:sz w:val="24"/>
        </w:rPr>
        <w:t>(16,4</w:t>
      </w:r>
      <w:r w:rsidR="001E2932">
        <w:rPr>
          <w:rFonts w:ascii="Times New Roman" w:hAnsi="Times New Roman"/>
          <w:sz w:val="24"/>
        </w:rPr>
        <w:t>%</w:t>
      </w:r>
      <w:r w:rsidRPr="00AD6B7F">
        <w:rPr>
          <w:rFonts w:ascii="Times New Roman" w:hAnsi="Times New Roman"/>
          <w:sz w:val="24"/>
        </w:rPr>
        <w:t>).</w:t>
      </w:r>
      <w:r w:rsidR="00091404">
        <w:rPr>
          <w:rFonts w:ascii="Times New Roman" w:hAnsi="Times New Roman"/>
          <w:sz w:val="24"/>
        </w:rPr>
        <w:t xml:space="preserve"> </w:t>
      </w:r>
      <w:r w:rsidRPr="00AD6B7F">
        <w:rPr>
          <w:rFonts w:ascii="Times New Roman" w:hAnsi="Times New Roman"/>
          <w:sz w:val="24"/>
        </w:rPr>
        <w:t>Néanmoins</w:t>
      </w:r>
      <w:r w:rsidR="00F3713D">
        <w:rPr>
          <w:rFonts w:ascii="Times New Roman" w:hAnsi="Times New Roman"/>
          <w:sz w:val="24"/>
        </w:rPr>
        <w:t>,</w:t>
      </w:r>
      <w:r w:rsidRPr="00AD6B7F">
        <w:rPr>
          <w:rFonts w:ascii="Times New Roman" w:hAnsi="Times New Roman"/>
          <w:sz w:val="24"/>
        </w:rPr>
        <w:t xml:space="preserve"> on observe des disparités selon les régions : il y a plus de chrétiens UDI dans Lomé commune et la région maritime tandis</w:t>
      </w:r>
      <w:r w:rsidR="00871692">
        <w:rPr>
          <w:rFonts w:ascii="Times New Roman" w:hAnsi="Times New Roman"/>
          <w:sz w:val="24"/>
        </w:rPr>
        <w:t xml:space="preserve"> </w:t>
      </w:r>
      <w:r w:rsidRPr="00AD6B7F">
        <w:rPr>
          <w:rFonts w:ascii="Times New Roman" w:hAnsi="Times New Roman"/>
          <w:sz w:val="24"/>
        </w:rPr>
        <w:t>qu’on compte plus de musulmans UDI dans les plateaux et la centrale.</w:t>
      </w:r>
    </w:p>
    <w:p w:rsidR="00250795" w:rsidRPr="00AD6B7F" w:rsidRDefault="00250795" w:rsidP="00250795">
      <w:pPr>
        <w:spacing w:before="120" w:after="120" w:line="240" w:lineRule="auto"/>
        <w:jc w:val="both"/>
        <w:rPr>
          <w:rFonts w:ascii="Times New Roman" w:hAnsi="Times New Roman"/>
          <w:sz w:val="28"/>
          <w:szCs w:val="24"/>
        </w:rPr>
      </w:pPr>
      <w:r w:rsidRPr="00AD6B7F">
        <w:rPr>
          <w:rFonts w:ascii="Times New Roman" w:hAnsi="Times New Roman"/>
          <w:sz w:val="24"/>
        </w:rPr>
        <w:t>Pour les UDI</w:t>
      </w:r>
      <w:r w:rsidR="00F3713D">
        <w:rPr>
          <w:rFonts w:ascii="Times New Roman" w:hAnsi="Times New Roman"/>
          <w:sz w:val="24"/>
        </w:rPr>
        <w:t>,</w:t>
      </w:r>
      <w:r w:rsidRPr="00AD6B7F">
        <w:rPr>
          <w:rFonts w:ascii="Times New Roman" w:hAnsi="Times New Roman"/>
          <w:sz w:val="24"/>
        </w:rPr>
        <w:t xml:space="preserve"> le pourcentage de la mère vivante est élevé par rapport à celui du père vivant.</w:t>
      </w:r>
    </w:p>
    <w:p w:rsidR="0001442E" w:rsidRDefault="009A1CCC" w:rsidP="006D2FD2">
      <w:pPr>
        <w:pStyle w:val="Sansinterligne"/>
      </w:pPr>
      <w:r w:rsidRPr="006D2FD2">
        <w:rPr>
          <w:u w:val="single"/>
        </w:rPr>
        <w:t xml:space="preserve">Tableau </w:t>
      </w:r>
      <w:r w:rsidR="009C1057" w:rsidRPr="006D2FD2">
        <w:rPr>
          <w:u w:val="single"/>
        </w:rPr>
        <w:t>2</w:t>
      </w:r>
      <w:r w:rsidRPr="00454B18">
        <w:t> : Répartition des enquêtés selon l’origine sociale et les conditions</w:t>
      </w:r>
    </w:p>
    <w:p w:rsidR="00FE2BDA" w:rsidRPr="00454B18" w:rsidRDefault="0001442E" w:rsidP="006D2FD2">
      <w:pPr>
        <w:pStyle w:val="Sansinterligne"/>
      </w:pPr>
      <w:r>
        <w:tab/>
        <w:t xml:space="preserve">         </w:t>
      </w:r>
      <w:r w:rsidR="009A1CCC" w:rsidRPr="00454B18">
        <w:t xml:space="preserve"> de vie</w:t>
      </w:r>
    </w:p>
    <w:p w:rsidR="009A1CCC" w:rsidRDefault="009A1CCC" w:rsidP="006D2FD2">
      <w:pPr>
        <w:pStyle w:val="Sansinterligne"/>
      </w:pPr>
    </w:p>
    <w:tbl>
      <w:tblPr>
        <w:tblW w:w="5469" w:type="pct"/>
        <w:tblCellMar>
          <w:left w:w="70" w:type="dxa"/>
          <w:right w:w="70" w:type="dxa"/>
        </w:tblCellMar>
        <w:tblLook w:val="04A0" w:firstRow="1" w:lastRow="0" w:firstColumn="1" w:lastColumn="0" w:noHBand="0" w:noVBand="1"/>
      </w:tblPr>
      <w:tblGrid>
        <w:gridCol w:w="2305"/>
        <w:gridCol w:w="1211"/>
        <w:gridCol w:w="1104"/>
        <w:gridCol w:w="1036"/>
        <w:gridCol w:w="697"/>
        <w:gridCol w:w="1803"/>
        <w:gridCol w:w="1918"/>
      </w:tblGrid>
      <w:tr w:rsidR="007D4129" w:rsidRPr="00EC6B4F" w:rsidTr="003D6325">
        <w:trPr>
          <w:trHeight w:val="227"/>
        </w:trPr>
        <w:tc>
          <w:tcPr>
            <w:tcW w:w="1144" w:type="pct"/>
            <w:vMerge w:val="restart"/>
            <w:tcBorders>
              <w:top w:val="single" w:sz="4" w:space="0" w:color="auto"/>
              <w:left w:val="single" w:sz="4" w:space="0" w:color="auto"/>
              <w:bottom w:val="nil"/>
              <w:right w:val="nil"/>
            </w:tcBorders>
            <w:shd w:val="clear" w:color="auto" w:fill="auto"/>
            <w:vAlign w:val="bottom"/>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 </w:t>
            </w:r>
          </w:p>
        </w:tc>
        <w:tc>
          <w:tcPr>
            <w:tcW w:w="601" w:type="pct"/>
            <w:tcBorders>
              <w:top w:val="single" w:sz="4" w:space="0" w:color="auto"/>
              <w:left w:val="nil"/>
              <w:bottom w:val="nil"/>
              <w:right w:val="nil"/>
            </w:tcBorders>
            <w:shd w:val="clear" w:color="auto" w:fill="auto"/>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Chrétienne</w:t>
            </w:r>
          </w:p>
        </w:tc>
        <w:tc>
          <w:tcPr>
            <w:tcW w:w="548" w:type="pct"/>
            <w:tcBorders>
              <w:top w:val="single" w:sz="4" w:space="0" w:color="auto"/>
              <w:left w:val="nil"/>
              <w:bottom w:val="nil"/>
              <w:right w:val="nil"/>
            </w:tcBorders>
            <w:shd w:val="clear" w:color="auto" w:fill="auto"/>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Islamique</w:t>
            </w:r>
          </w:p>
        </w:tc>
        <w:tc>
          <w:tcPr>
            <w:tcW w:w="514" w:type="pct"/>
            <w:tcBorders>
              <w:top w:val="single" w:sz="4" w:space="0" w:color="auto"/>
              <w:left w:val="nil"/>
              <w:bottom w:val="nil"/>
              <w:right w:val="nil"/>
            </w:tcBorders>
            <w:shd w:val="clear" w:color="auto" w:fill="auto"/>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Animiste</w:t>
            </w:r>
          </w:p>
        </w:tc>
        <w:tc>
          <w:tcPr>
            <w:tcW w:w="346" w:type="pct"/>
            <w:tcBorders>
              <w:top w:val="single" w:sz="4" w:space="0" w:color="auto"/>
              <w:left w:val="nil"/>
              <w:bottom w:val="nil"/>
              <w:right w:val="nil"/>
            </w:tcBorders>
            <w:shd w:val="clear" w:color="auto" w:fill="auto"/>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Autre</w:t>
            </w:r>
          </w:p>
        </w:tc>
        <w:tc>
          <w:tcPr>
            <w:tcW w:w="895" w:type="pct"/>
            <w:tcBorders>
              <w:top w:val="single" w:sz="4" w:space="0" w:color="auto"/>
              <w:left w:val="nil"/>
              <w:bottom w:val="nil"/>
              <w:right w:val="nil"/>
            </w:tcBorders>
            <w:shd w:val="clear" w:color="auto" w:fill="auto"/>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A le père vivant</w:t>
            </w:r>
          </w:p>
        </w:tc>
        <w:tc>
          <w:tcPr>
            <w:tcW w:w="952" w:type="pct"/>
            <w:tcBorders>
              <w:top w:val="single" w:sz="4" w:space="0" w:color="auto"/>
              <w:left w:val="nil"/>
              <w:bottom w:val="nil"/>
              <w:right w:val="single" w:sz="4" w:space="0" w:color="auto"/>
            </w:tcBorders>
            <w:shd w:val="clear" w:color="auto" w:fill="auto"/>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A la mère vivant</w:t>
            </w:r>
            <w:r w:rsidR="003D6325">
              <w:rPr>
                <w:rFonts w:ascii="Times New Roman" w:eastAsia="Times New Roman" w:hAnsi="Times New Roman"/>
                <w:color w:val="000000"/>
                <w:sz w:val="24"/>
                <w:szCs w:val="24"/>
                <w:lang w:eastAsia="fr-FR"/>
              </w:rPr>
              <w:t>e</w:t>
            </w:r>
          </w:p>
        </w:tc>
      </w:tr>
      <w:tr w:rsidR="007D4129" w:rsidRPr="00EC6B4F" w:rsidTr="003D6325">
        <w:trPr>
          <w:trHeight w:val="227"/>
        </w:trPr>
        <w:tc>
          <w:tcPr>
            <w:tcW w:w="1144" w:type="pct"/>
            <w:vMerge/>
            <w:tcBorders>
              <w:top w:val="single" w:sz="4" w:space="0" w:color="auto"/>
              <w:left w:val="single" w:sz="4" w:space="0" w:color="auto"/>
              <w:bottom w:val="nil"/>
              <w:right w:val="nil"/>
            </w:tcBorders>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p>
        </w:tc>
        <w:tc>
          <w:tcPr>
            <w:tcW w:w="601" w:type="pct"/>
            <w:tcBorders>
              <w:top w:val="single" w:sz="4" w:space="0" w:color="auto"/>
              <w:left w:val="nil"/>
              <w:bottom w:val="single" w:sz="4" w:space="0" w:color="auto"/>
              <w:right w:val="nil"/>
            </w:tcBorders>
            <w:shd w:val="clear" w:color="auto" w:fill="auto"/>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w:t>
            </w:r>
          </w:p>
        </w:tc>
        <w:tc>
          <w:tcPr>
            <w:tcW w:w="548" w:type="pct"/>
            <w:tcBorders>
              <w:top w:val="single" w:sz="4" w:space="0" w:color="auto"/>
              <w:left w:val="nil"/>
              <w:bottom w:val="single" w:sz="4" w:space="0" w:color="auto"/>
              <w:right w:val="nil"/>
            </w:tcBorders>
            <w:shd w:val="clear" w:color="auto" w:fill="auto"/>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w:t>
            </w:r>
          </w:p>
        </w:tc>
        <w:tc>
          <w:tcPr>
            <w:tcW w:w="514" w:type="pct"/>
            <w:tcBorders>
              <w:top w:val="single" w:sz="4" w:space="0" w:color="auto"/>
              <w:left w:val="nil"/>
              <w:bottom w:val="single" w:sz="4" w:space="0" w:color="auto"/>
              <w:right w:val="nil"/>
            </w:tcBorders>
            <w:shd w:val="clear" w:color="auto" w:fill="auto"/>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w:t>
            </w:r>
            <w:r w:rsidR="007D4129">
              <w:rPr>
                <w:rFonts w:ascii="Times New Roman" w:eastAsia="Times New Roman" w:hAnsi="Times New Roman"/>
                <w:color w:val="000000"/>
                <w:sz w:val="24"/>
                <w:szCs w:val="24"/>
                <w:lang w:eastAsia="fr-FR"/>
              </w:rPr>
              <w:t xml:space="preserve"> </w:t>
            </w:r>
          </w:p>
        </w:tc>
        <w:tc>
          <w:tcPr>
            <w:tcW w:w="346" w:type="pct"/>
            <w:tcBorders>
              <w:top w:val="single" w:sz="4" w:space="0" w:color="auto"/>
              <w:left w:val="nil"/>
              <w:bottom w:val="single" w:sz="4" w:space="0" w:color="auto"/>
              <w:right w:val="nil"/>
            </w:tcBorders>
            <w:shd w:val="clear" w:color="auto" w:fill="auto"/>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w:t>
            </w:r>
          </w:p>
        </w:tc>
        <w:tc>
          <w:tcPr>
            <w:tcW w:w="895" w:type="pct"/>
            <w:tcBorders>
              <w:top w:val="single" w:sz="4" w:space="0" w:color="auto"/>
              <w:left w:val="nil"/>
              <w:bottom w:val="single" w:sz="4" w:space="0" w:color="auto"/>
              <w:right w:val="nil"/>
            </w:tcBorders>
            <w:shd w:val="clear" w:color="auto" w:fill="auto"/>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w:t>
            </w:r>
          </w:p>
        </w:tc>
        <w:tc>
          <w:tcPr>
            <w:tcW w:w="952" w:type="pct"/>
            <w:tcBorders>
              <w:top w:val="single" w:sz="4" w:space="0" w:color="auto"/>
              <w:left w:val="nil"/>
              <w:bottom w:val="single" w:sz="4" w:space="0" w:color="auto"/>
              <w:right w:val="single" w:sz="4" w:space="0" w:color="auto"/>
            </w:tcBorders>
            <w:shd w:val="clear" w:color="auto" w:fill="auto"/>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w:t>
            </w:r>
          </w:p>
        </w:tc>
      </w:tr>
      <w:tr w:rsidR="004E0C30" w:rsidRPr="00EC6B4F" w:rsidTr="003D6325">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4E0C30" w:rsidRPr="004E0C30" w:rsidRDefault="004E0C30" w:rsidP="001E50CB">
            <w:pPr>
              <w:spacing w:after="0" w:line="240" w:lineRule="auto"/>
              <w:jc w:val="both"/>
              <w:rPr>
                <w:rFonts w:ascii="Times New Roman" w:eastAsia="Times New Roman" w:hAnsi="Times New Roman"/>
                <w:b/>
                <w:bCs/>
                <w:i/>
                <w:iCs/>
                <w:color w:val="000000"/>
                <w:sz w:val="24"/>
                <w:szCs w:val="24"/>
                <w:lang w:eastAsia="fr-FR"/>
              </w:rPr>
            </w:pPr>
            <w:r w:rsidRPr="004E0C30">
              <w:rPr>
                <w:rFonts w:ascii="Times New Roman" w:eastAsia="Times New Roman" w:hAnsi="Times New Roman"/>
                <w:b/>
                <w:bCs/>
                <w:i/>
                <w:iCs/>
                <w:color w:val="000000"/>
                <w:sz w:val="24"/>
                <w:szCs w:val="24"/>
                <w:lang w:eastAsia="fr-FR"/>
              </w:rPr>
              <w:t>Région</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Lomé-Commune</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42,1</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24,4</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20,1</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13,4</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57,9</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65,9</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Maritime</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61,4</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29,5</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6,8</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2,3</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61,4</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63,6</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Plateaux</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33,3</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52,4</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4,8</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9,5</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38,1</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47,6</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Centrale</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32,0</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52,0</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16,0</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0,0</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60,0</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72,0</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Kara</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33,3</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33,3</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11,1</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22,2</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22,2</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33,3</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Savanes</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33,3</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33,3</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33,3</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0,0</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33,3</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83,3</w:t>
            </w:r>
          </w:p>
        </w:tc>
      </w:tr>
      <w:tr w:rsidR="004E0C30" w:rsidRPr="00EC6B4F" w:rsidTr="003D6325">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4E0C30" w:rsidRPr="004E0C30" w:rsidRDefault="004E0C30" w:rsidP="001E50CB">
            <w:pPr>
              <w:spacing w:after="0" w:line="240" w:lineRule="auto"/>
              <w:jc w:val="both"/>
              <w:rPr>
                <w:rFonts w:ascii="Times New Roman" w:eastAsia="Times New Roman" w:hAnsi="Times New Roman"/>
                <w:b/>
                <w:bCs/>
                <w:i/>
                <w:iCs/>
                <w:color w:val="000000"/>
                <w:sz w:val="24"/>
                <w:szCs w:val="24"/>
                <w:lang w:eastAsia="fr-FR"/>
              </w:rPr>
            </w:pPr>
            <w:r w:rsidRPr="004E0C30">
              <w:rPr>
                <w:rFonts w:ascii="Times New Roman" w:eastAsia="Times New Roman" w:hAnsi="Times New Roman"/>
                <w:b/>
                <w:bCs/>
                <w:i/>
                <w:iCs/>
                <w:color w:val="000000"/>
                <w:sz w:val="24"/>
                <w:szCs w:val="24"/>
                <w:lang w:eastAsia="fr-FR"/>
              </w:rPr>
              <w:t>Sexe</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Masculin</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42,3</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30,1</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17,2</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10,5</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53,6</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62,3</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Féminin</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51,7</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31,0</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10,3</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6,9</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72,4</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79,3</w:t>
            </w:r>
          </w:p>
        </w:tc>
      </w:tr>
      <w:tr w:rsidR="004E0C30" w:rsidRPr="00EC6B4F" w:rsidTr="003D6325">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4E0C30" w:rsidRPr="004E0C30" w:rsidRDefault="004E0C30" w:rsidP="001E50CB">
            <w:pPr>
              <w:spacing w:after="0" w:line="240" w:lineRule="auto"/>
              <w:jc w:val="both"/>
              <w:rPr>
                <w:rFonts w:ascii="Times New Roman" w:eastAsia="Times New Roman" w:hAnsi="Times New Roman"/>
                <w:b/>
                <w:bCs/>
                <w:i/>
                <w:iCs/>
                <w:color w:val="000000"/>
                <w:sz w:val="24"/>
                <w:szCs w:val="24"/>
                <w:lang w:eastAsia="fr-FR"/>
              </w:rPr>
            </w:pPr>
            <w:r w:rsidRPr="004E0C30">
              <w:rPr>
                <w:rFonts w:ascii="Times New Roman" w:eastAsia="Times New Roman" w:hAnsi="Times New Roman"/>
                <w:b/>
                <w:bCs/>
                <w:i/>
                <w:iCs/>
                <w:color w:val="000000"/>
                <w:sz w:val="24"/>
                <w:szCs w:val="24"/>
                <w:lang w:eastAsia="fr-FR"/>
              </w:rPr>
              <w:t>Tranche d'âge</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15 - 24 ans</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45,8</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50,0</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4,2</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0,0</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87,5</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87,5</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25 - 34 ans</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41,2</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33,0</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15,5</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10,3</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61,9</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75,3</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35 - 44 ans</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43,3</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24,7</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18,6</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13,4</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48,5</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53,6</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45 ans et plus</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45,1</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27,5</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19,6</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7,8</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41,2</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51,0</w:t>
            </w:r>
          </w:p>
        </w:tc>
      </w:tr>
      <w:tr w:rsidR="004E0C30" w:rsidRPr="00EC6B4F" w:rsidTr="003D6325">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4E0C30" w:rsidRPr="004E0C30" w:rsidRDefault="004E0C30" w:rsidP="001E50CB">
            <w:pPr>
              <w:spacing w:after="0" w:line="240" w:lineRule="auto"/>
              <w:jc w:val="both"/>
              <w:rPr>
                <w:rFonts w:ascii="Times New Roman" w:eastAsia="Times New Roman" w:hAnsi="Times New Roman"/>
                <w:b/>
                <w:bCs/>
                <w:i/>
                <w:iCs/>
                <w:color w:val="000000"/>
                <w:sz w:val="24"/>
                <w:szCs w:val="24"/>
                <w:lang w:eastAsia="fr-FR"/>
              </w:rPr>
            </w:pPr>
            <w:r w:rsidRPr="004E0C30">
              <w:rPr>
                <w:rFonts w:ascii="Times New Roman" w:eastAsia="Times New Roman" w:hAnsi="Times New Roman"/>
                <w:b/>
                <w:bCs/>
                <w:i/>
                <w:iCs/>
                <w:color w:val="000000"/>
                <w:sz w:val="24"/>
                <w:szCs w:val="24"/>
                <w:lang w:eastAsia="fr-FR"/>
              </w:rPr>
              <w:t>Niveau d'étude</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Aucun niveau</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39,5</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46,5</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9,3</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4,7</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51,2</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55,8</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Primaire</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37,5</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31,3</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19,6</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11,6</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51,8</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58,9</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Secondaire</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47,7</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24,3</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16,8</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11,2</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58,9</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71,0</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Supérieur</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85,7</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14,3</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0,0</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0,0</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85,7</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85,7</w:t>
            </w:r>
          </w:p>
        </w:tc>
      </w:tr>
      <w:tr w:rsidR="004E0C30" w:rsidRPr="00EC6B4F" w:rsidTr="003D6325">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4E0C30" w:rsidRPr="004E0C30" w:rsidRDefault="004E0C30" w:rsidP="001E50CB">
            <w:pPr>
              <w:spacing w:after="0" w:line="240" w:lineRule="auto"/>
              <w:jc w:val="both"/>
              <w:rPr>
                <w:rFonts w:ascii="Times New Roman" w:eastAsia="Times New Roman" w:hAnsi="Times New Roman"/>
                <w:b/>
                <w:bCs/>
                <w:i/>
                <w:iCs/>
                <w:color w:val="000000"/>
                <w:sz w:val="24"/>
                <w:szCs w:val="24"/>
                <w:lang w:eastAsia="fr-FR"/>
              </w:rPr>
            </w:pPr>
            <w:r w:rsidRPr="004E0C30">
              <w:rPr>
                <w:rFonts w:ascii="Times New Roman" w:eastAsia="Times New Roman" w:hAnsi="Times New Roman"/>
                <w:b/>
                <w:bCs/>
                <w:i/>
                <w:iCs/>
                <w:color w:val="000000"/>
                <w:sz w:val="24"/>
                <w:szCs w:val="24"/>
                <w:lang w:eastAsia="fr-FR"/>
              </w:rPr>
              <w:t>Situation matrimoniale</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Célibataire</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41,9</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35,7</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10,9</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11,6</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65,9</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69,0</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Marié monogame</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46,3</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23,8</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21,3</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8,8</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48,8</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62,5</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Marié polygame</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22,7</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54,5</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13,6</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9,1</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40,9</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40,9</w:t>
            </w:r>
          </w:p>
        </w:tc>
      </w:tr>
      <w:tr w:rsidR="007D4129" w:rsidRPr="00EC6B4F" w:rsidTr="003D6325">
        <w:trPr>
          <w:trHeight w:val="227"/>
        </w:trPr>
        <w:tc>
          <w:tcPr>
            <w:tcW w:w="1144" w:type="pct"/>
            <w:tcBorders>
              <w:top w:val="nil"/>
              <w:left w:val="single" w:sz="4" w:space="0" w:color="auto"/>
              <w:bottom w:val="nil"/>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Divorcé/Séparé/Veuf</w:t>
            </w:r>
          </w:p>
        </w:tc>
        <w:tc>
          <w:tcPr>
            <w:tcW w:w="601"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52,6</w:t>
            </w:r>
          </w:p>
        </w:tc>
        <w:tc>
          <w:tcPr>
            <w:tcW w:w="548"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13,2</w:t>
            </w:r>
          </w:p>
        </w:tc>
        <w:tc>
          <w:tcPr>
            <w:tcW w:w="514"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26,3</w:t>
            </w:r>
          </w:p>
        </w:tc>
        <w:tc>
          <w:tcPr>
            <w:tcW w:w="346"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7,9</w:t>
            </w:r>
          </w:p>
        </w:tc>
        <w:tc>
          <w:tcPr>
            <w:tcW w:w="895" w:type="pct"/>
            <w:tcBorders>
              <w:top w:val="nil"/>
              <w:left w:val="nil"/>
              <w:bottom w:val="nil"/>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42,1</w:t>
            </w:r>
          </w:p>
        </w:tc>
        <w:tc>
          <w:tcPr>
            <w:tcW w:w="952" w:type="pct"/>
            <w:tcBorders>
              <w:top w:val="nil"/>
              <w:left w:val="nil"/>
              <w:bottom w:val="nil"/>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color w:val="000000"/>
                <w:sz w:val="24"/>
                <w:szCs w:val="24"/>
                <w:lang w:eastAsia="fr-FR"/>
              </w:rPr>
            </w:pPr>
            <w:r w:rsidRPr="004E0C30">
              <w:rPr>
                <w:rFonts w:ascii="Times New Roman" w:eastAsia="Times New Roman" w:hAnsi="Times New Roman"/>
                <w:color w:val="000000"/>
                <w:sz w:val="24"/>
                <w:szCs w:val="24"/>
                <w:lang w:eastAsia="fr-FR"/>
              </w:rPr>
              <w:t>63,2</w:t>
            </w:r>
          </w:p>
        </w:tc>
      </w:tr>
      <w:tr w:rsidR="007D4129" w:rsidRPr="00EC6B4F" w:rsidTr="003D6325">
        <w:trPr>
          <w:trHeight w:val="227"/>
        </w:trPr>
        <w:tc>
          <w:tcPr>
            <w:tcW w:w="1144" w:type="pct"/>
            <w:tcBorders>
              <w:top w:val="single" w:sz="4" w:space="0" w:color="auto"/>
              <w:left w:val="single" w:sz="4" w:space="0" w:color="auto"/>
              <w:bottom w:val="single" w:sz="4" w:space="0" w:color="auto"/>
              <w:right w:val="nil"/>
            </w:tcBorders>
            <w:shd w:val="clear" w:color="auto" w:fill="auto"/>
            <w:hideMark/>
          </w:tcPr>
          <w:p w:rsidR="004E0C30" w:rsidRPr="004E0C30" w:rsidRDefault="004E0C30" w:rsidP="001E50CB">
            <w:pPr>
              <w:spacing w:after="0" w:line="240" w:lineRule="auto"/>
              <w:jc w:val="both"/>
              <w:rPr>
                <w:rFonts w:ascii="Times New Roman" w:eastAsia="Times New Roman" w:hAnsi="Times New Roman"/>
                <w:b/>
                <w:color w:val="000000"/>
                <w:sz w:val="24"/>
                <w:szCs w:val="24"/>
                <w:lang w:eastAsia="fr-FR"/>
              </w:rPr>
            </w:pPr>
            <w:r w:rsidRPr="004E0C30">
              <w:rPr>
                <w:rFonts w:ascii="Times New Roman" w:eastAsia="Times New Roman" w:hAnsi="Times New Roman"/>
                <w:b/>
                <w:color w:val="000000"/>
                <w:sz w:val="24"/>
                <w:szCs w:val="24"/>
                <w:lang w:eastAsia="fr-FR"/>
              </w:rPr>
              <w:t>Ensemble</w:t>
            </w:r>
          </w:p>
        </w:tc>
        <w:tc>
          <w:tcPr>
            <w:tcW w:w="601" w:type="pct"/>
            <w:tcBorders>
              <w:top w:val="single" w:sz="4" w:space="0" w:color="auto"/>
              <w:left w:val="nil"/>
              <w:bottom w:val="single" w:sz="4" w:space="0" w:color="auto"/>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b/>
                <w:color w:val="000000"/>
                <w:sz w:val="24"/>
                <w:szCs w:val="24"/>
                <w:lang w:eastAsia="fr-FR"/>
              </w:rPr>
            </w:pPr>
            <w:r w:rsidRPr="004E0C30">
              <w:rPr>
                <w:rFonts w:ascii="Times New Roman" w:eastAsia="Times New Roman" w:hAnsi="Times New Roman"/>
                <w:b/>
                <w:color w:val="000000"/>
                <w:sz w:val="24"/>
                <w:szCs w:val="24"/>
                <w:lang w:eastAsia="fr-FR"/>
              </w:rPr>
              <w:t>43,1</w:t>
            </w:r>
          </w:p>
        </w:tc>
        <w:tc>
          <w:tcPr>
            <w:tcW w:w="548" w:type="pct"/>
            <w:tcBorders>
              <w:top w:val="single" w:sz="4" w:space="0" w:color="auto"/>
              <w:left w:val="nil"/>
              <w:bottom w:val="single" w:sz="4" w:space="0" w:color="auto"/>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b/>
                <w:color w:val="000000"/>
                <w:sz w:val="24"/>
                <w:szCs w:val="24"/>
                <w:lang w:eastAsia="fr-FR"/>
              </w:rPr>
            </w:pPr>
            <w:r w:rsidRPr="004E0C30">
              <w:rPr>
                <w:rFonts w:ascii="Times New Roman" w:eastAsia="Times New Roman" w:hAnsi="Times New Roman"/>
                <w:b/>
                <w:color w:val="000000"/>
                <w:sz w:val="24"/>
                <w:szCs w:val="24"/>
                <w:lang w:eastAsia="fr-FR"/>
              </w:rPr>
              <w:t>30,5</w:t>
            </w:r>
          </w:p>
        </w:tc>
        <w:tc>
          <w:tcPr>
            <w:tcW w:w="514" w:type="pct"/>
            <w:tcBorders>
              <w:top w:val="single" w:sz="4" w:space="0" w:color="auto"/>
              <w:left w:val="nil"/>
              <w:bottom w:val="single" w:sz="4" w:space="0" w:color="auto"/>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b/>
                <w:color w:val="000000"/>
                <w:sz w:val="24"/>
                <w:szCs w:val="24"/>
                <w:lang w:eastAsia="fr-FR"/>
              </w:rPr>
            </w:pPr>
            <w:r w:rsidRPr="004E0C30">
              <w:rPr>
                <w:rFonts w:ascii="Times New Roman" w:eastAsia="Times New Roman" w:hAnsi="Times New Roman"/>
                <w:b/>
                <w:color w:val="000000"/>
                <w:sz w:val="24"/>
                <w:szCs w:val="24"/>
                <w:lang w:eastAsia="fr-FR"/>
              </w:rPr>
              <w:t>16,4</w:t>
            </w:r>
          </w:p>
        </w:tc>
        <w:tc>
          <w:tcPr>
            <w:tcW w:w="346" w:type="pct"/>
            <w:tcBorders>
              <w:top w:val="single" w:sz="4" w:space="0" w:color="auto"/>
              <w:left w:val="nil"/>
              <w:bottom w:val="single" w:sz="4" w:space="0" w:color="auto"/>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b/>
                <w:color w:val="000000"/>
                <w:sz w:val="24"/>
                <w:szCs w:val="24"/>
                <w:lang w:eastAsia="fr-FR"/>
              </w:rPr>
            </w:pPr>
            <w:r w:rsidRPr="004E0C30">
              <w:rPr>
                <w:rFonts w:ascii="Times New Roman" w:eastAsia="Times New Roman" w:hAnsi="Times New Roman"/>
                <w:b/>
                <w:color w:val="000000"/>
                <w:sz w:val="24"/>
                <w:szCs w:val="24"/>
                <w:lang w:eastAsia="fr-FR"/>
              </w:rPr>
              <w:t>10,0</w:t>
            </w:r>
          </w:p>
        </w:tc>
        <w:tc>
          <w:tcPr>
            <w:tcW w:w="895" w:type="pct"/>
            <w:tcBorders>
              <w:top w:val="single" w:sz="4" w:space="0" w:color="auto"/>
              <w:left w:val="nil"/>
              <w:bottom w:val="single" w:sz="4" w:space="0" w:color="auto"/>
              <w:right w:val="nil"/>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b/>
                <w:color w:val="000000"/>
                <w:sz w:val="24"/>
                <w:szCs w:val="24"/>
                <w:lang w:eastAsia="fr-FR"/>
              </w:rPr>
            </w:pPr>
            <w:r w:rsidRPr="004E0C30">
              <w:rPr>
                <w:rFonts w:ascii="Times New Roman" w:eastAsia="Times New Roman" w:hAnsi="Times New Roman"/>
                <w:b/>
                <w:color w:val="000000"/>
                <w:sz w:val="24"/>
                <w:szCs w:val="24"/>
                <w:lang w:eastAsia="fr-FR"/>
              </w:rPr>
              <w:t>55,4</w:t>
            </w:r>
          </w:p>
        </w:tc>
        <w:tc>
          <w:tcPr>
            <w:tcW w:w="952" w:type="pct"/>
            <w:tcBorders>
              <w:top w:val="single" w:sz="4" w:space="0" w:color="auto"/>
              <w:left w:val="nil"/>
              <w:bottom w:val="single" w:sz="4" w:space="0" w:color="auto"/>
              <w:right w:val="single" w:sz="4" w:space="0" w:color="auto"/>
            </w:tcBorders>
            <w:shd w:val="clear" w:color="auto" w:fill="auto"/>
            <w:noWrap/>
            <w:vAlign w:val="center"/>
            <w:hideMark/>
          </w:tcPr>
          <w:p w:rsidR="004E0C30" w:rsidRPr="004E0C30" w:rsidRDefault="004E0C30" w:rsidP="001E50CB">
            <w:pPr>
              <w:spacing w:after="0" w:line="240" w:lineRule="auto"/>
              <w:jc w:val="both"/>
              <w:rPr>
                <w:rFonts w:ascii="Times New Roman" w:eastAsia="Times New Roman" w:hAnsi="Times New Roman"/>
                <w:b/>
                <w:color w:val="000000"/>
                <w:sz w:val="24"/>
                <w:szCs w:val="24"/>
                <w:lang w:eastAsia="fr-FR"/>
              </w:rPr>
            </w:pPr>
            <w:r w:rsidRPr="004E0C30">
              <w:rPr>
                <w:rFonts w:ascii="Times New Roman" w:eastAsia="Times New Roman" w:hAnsi="Times New Roman"/>
                <w:b/>
                <w:color w:val="000000"/>
                <w:sz w:val="24"/>
                <w:szCs w:val="24"/>
                <w:lang w:eastAsia="fr-FR"/>
              </w:rPr>
              <w:t>63,9</w:t>
            </w:r>
          </w:p>
        </w:tc>
      </w:tr>
    </w:tbl>
    <w:p w:rsidR="003D6325" w:rsidRDefault="003D6325" w:rsidP="003D6325">
      <w:pPr>
        <w:jc w:val="both"/>
        <w:rPr>
          <w:rFonts w:ascii="Times New Roman" w:hAnsi="Times New Roman"/>
          <w:sz w:val="24"/>
          <w:szCs w:val="24"/>
        </w:rPr>
      </w:pPr>
    </w:p>
    <w:p w:rsidR="0067725C" w:rsidRDefault="0067725C" w:rsidP="001E50CB">
      <w:pPr>
        <w:spacing w:before="120" w:after="120" w:line="240" w:lineRule="auto"/>
        <w:jc w:val="both"/>
        <w:rPr>
          <w:rFonts w:ascii="Times New Roman" w:hAnsi="Times New Roman"/>
          <w:sz w:val="24"/>
          <w:szCs w:val="24"/>
        </w:rPr>
      </w:pPr>
    </w:p>
    <w:p w:rsidR="00250795" w:rsidRPr="009A1CCC" w:rsidRDefault="008B30D0" w:rsidP="00250795">
      <w:pPr>
        <w:jc w:val="both"/>
        <w:rPr>
          <w:rFonts w:ascii="Times New Roman" w:hAnsi="Times New Roman"/>
          <w:b/>
          <w:sz w:val="28"/>
          <w:szCs w:val="24"/>
        </w:rPr>
      </w:pPr>
      <w:r>
        <w:rPr>
          <w:rFonts w:ascii="Times New Roman" w:hAnsi="Times New Roman"/>
          <w:sz w:val="24"/>
          <w:szCs w:val="24"/>
        </w:rPr>
        <w:br w:type="page"/>
      </w:r>
      <w:r w:rsidR="00250795">
        <w:rPr>
          <w:rFonts w:ascii="Times New Roman" w:hAnsi="Times New Roman"/>
          <w:sz w:val="24"/>
          <w:szCs w:val="24"/>
        </w:rPr>
        <w:lastRenderedPageBreak/>
        <w:t>Concernant le type de logement,</w:t>
      </w:r>
      <w:r w:rsidR="00F3713D">
        <w:rPr>
          <w:rFonts w:ascii="Times New Roman" w:hAnsi="Times New Roman"/>
          <w:sz w:val="24"/>
          <w:szCs w:val="24"/>
        </w:rPr>
        <w:t xml:space="preserve"> </w:t>
      </w:r>
      <w:r w:rsidR="00250795" w:rsidRPr="00F3713D">
        <w:rPr>
          <w:rFonts w:ascii="Times New Roman" w:eastAsia="Times New Roman" w:hAnsi="Times New Roman"/>
          <w:bCs/>
          <w:color w:val="000000"/>
          <w:sz w:val="24"/>
          <w:szCs w:val="24"/>
          <w:lang w:eastAsia="fr-FR"/>
        </w:rPr>
        <w:t>31,2%</w:t>
      </w:r>
      <w:r w:rsidR="00250795">
        <w:rPr>
          <w:rFonts w:ascii="Times New Roman" w:eastAsia="Times New Roman" w:hAnsi="Times New Roman"/>
          <w:b/>
          <w:bCs/>
          <w:color w:val="000000"/>
          <w:sz w:val="24"/>
          <w:szCs w:val="24"/>
          <w:lang w:eastAsia="fr-FR"/>
        </w:rPr>
        <w:t xml:space="preserve"> </w:t>
      </w:r>
      <w:r w:rsidR="00250795">
        <w:rPr>
          <w:rFonts w:ascii="Times New Roman" w:hAnsi="Times New Roman"/>
          <w:sz w:val="24"/>
          <w:szCs w:val="24"/>
        </w:rPr>
        <w:t xml:space="preserve">des UDI sont en location, </w:t>
      </w:r>
      <w:r w:rsidR="00250795" w:rsidRPr="00F3713D">
        <w:rPr>
          <w:rFonts w:ascii="Times New Roman" w:eastAsia="Times New Roman" w:hAnsi="Times New Roman"/>
          <w:bCs/>
          <w:color w:val="000000"/>
          <w:sz w:val="24"/>
          <w:szCs w:val="24"/>
          <w:lang w:eastAsia="fr-FR"/>
        </w:rPr>
        <w:t>30,5%</w:t>
      </w:r>
      <w:r w:rsidR="00250795">
        <w:rPr>
          <w:rFonts w:ascii="Times New Roman" w:eastAsia="Times New Roman" w:hAnsi="Times New Roman"/>
          <w:b/>
          <w:bCs/>
          <w:color w:val="000000"/>
          <w:sz w:val="24"/>
          <w:szCs w:val="24"/>
          <w:lang w:eastAsia="fr-FR"/>
        </w:rPr>
        <w:t xml:space="preserve"> </w:t>
      </w:r>
      <w:r w:rsidR="00250795" w:rsidRPr="004538FC">
        <w:rPr>
          <w:rFonts w:ascii="Times New Roman" w:eastAsia="Times New Roman" w:hAnsi="Times New Roman"/>
          <w:bCs/>
          <w:color w:val="000000"/>
          <w:sz w:val="24"/>
          <w:szCs w:val="24"/>
          <w:lang w:eastAsia="fr-FR"/>
        </w:rPr>
        <w:t>sont dans leurs propres maison</w:t>
      </w:r>
      <w:r w:rsidR="00F3713D">
        <w:rPr>
          <w:rFonts w:ascii="Times New Roman" w:eastAsia="Times New Roman" w:hAnsi="Times New Roman"/>
          <w:bCs/>
          <w:color w:val="000000"/>
          <w:sz w:val="24"/>
          <w:szCs w:val="24"/>
          <w:lang w:eastAsia="fr-FR"/>
        </w:rPr>
        <w:t xml:space="preserve">s, et </w:t>
      </w:r>
      <w:r w:rsidR="00250795" w:rsidRPr="00F3713D">
        <w:rPr>
          <w:rFonts w:ascii="Times New Roman" w:eastAsia="Times New Roman" w:hAnsi="Times New Roman"/>
          <w:bCs/>
          <w:color w:val="000000"/>
          <w:sz w:val="24"/>
          <w:szCs w:val="24"/>
          <w:lang w:eastAsia="fr-FR"/>
        </w:rPr>
        <w:t>13%</w:t>
      </w:r>
      <w:r w:rsidR="00250795">
        <w:rPr>
          <w:rFonts w:ascii="Times New Roman" w:eastAsia="Times New Roman" w:hAnsi="Times New Roman"/>
          <w:b/>
          <w:bCs/>
          <w:color w:val="000000"/>
          <w:sz w:val="24"/>
          <w:szCs w:val="24"/>
          <w:lang w:eastAsia="fr-FR"/>
        </w:rPr>
        <w:t xml:space="preserve"> </w:t>
      </w:r>
      <w:r w:rsidR="00250795">
        <w:rPr>
          <w:rFonts w:ascii="Times New Roman" w:eastAsia="Times New Roman" w:hAnsi="Times New Roman"/>
          <w:bCs/>
          <w:color w:val="000000"/>
          <w:sz w:val="24"/>
          <w:szCs w:val="24"/>
          <w:lang w:eastAsia="fr-FR"/>
        </w:rPr>
        <w:t>sont sans domi</w:t>
      </w:r>
      <w:r w:rsidR="00250795" w:rsidRPr="004538FC">
        <w:rPr>
          <w:rFonts w:ascii="Times New Roman" w:eastAsia="Times New Roman" w:hAnsi="Times New Roman"/>
          <w:bCs/>
          <w:color w:val="000000"/>
          <w:sz w:val="24"/>
          <w:szCs w:val="24"/>
          <w:lang w:eastAsia="fr-FR"/>
        </w:rPr>
        <w:t>cile fixe</w:t>
      </w:r>
      <w:r w:rsidR="00250795">
        <w:rPr>
          <w:rFonts w:ascii="Times New Roman" w:eastAsia="Times New Roman" w:hAnsi="Times New Roman"/>
          <w:bCs/>
          <w:color w:val="000000"/>
          <w:sz w:val="24"/>
          <w:szCs w:val="24"/>
          <w:lang w:eastAsia="fr-FR"/>
        </w:rPr>
        <w:t xml:space="preserve">. Ce nombre élevé </w:t>
      </w:r>
      <w:r w:rsidR="00F3713D">
        <w:rPr>
          <w:rFonts w:ascii="Times New Roman" w:eastAsia="Times New Roman" w:hAnsi="Times New Roman"/>
          <w:bCs/>
          <w:color w:val="000000"/>
          <w:sz w:val="24"/>
          <w:szCs w:val="24"/>
          <w:lang w:eastAsia="fr-FR"/>
        </w:rPr>
        <w:t xml:space="preserve">d’UDI </w:t>
      </w:r>
      <w:r w:rsidR="00250795">
        <w:rPr>
          <w:rFonts w:ascii="Times New Roman" w:eastAsia="Times New Roman" w:hAnsi="Times New Roman"/>
          <w:bCs/>
          <w:color w:val="000000"/>
          <w:sz w:val="24"/>
          <w:szCs w:val="24"/>
          <w:lang w:eastAsia="fr-FR"/>
        </w:rPr>
        <w:t xml:space="preserve">en location et dans leur propre maison confirme l’idée selon laquelle les usagers </w:t>
      </w:r>
      <w:r w:rsidR="00F3713D">
        <w:rPr>
          <w:rFonts w:ascii="Times New Roman" w:eastAsia="Times New Roman" w:hAnsi="Times New Roman"/>
          <w:bCs/>
          <w:color w:val="000000"/>
          <w:sz w:val="24"/>
          <w:szCs w:val="24"/>
          <w:lang w:eastAsia="fr-FR"/>
        </w:rPr>
        <w:t>de</w:t>
      </w:r>
      <w:r w:rsidR="00250795">
        <w:rPr>
          <w:rFonts w:ascii="Times New Roman" w:eastAsia="Times New Roman" w:hAnsi="Times New Roman"/>
          <w:bCs/>
          <w:color w:val="000000"/>
          <w:sz w:val="24"/>
          <w:szCs w:val="24"/>
          <w:lang w:eastAsia="fr-FR"/>
        </w:rPr>
        <w:t xml:space="preserve"> drogues injectables ont souvent  de moyens financiers.</w:t>
      </w:r>
    </w:p>
    <w:p w:rsidR="00250795" w:rsidRDefault="00250795" w:rsidP="00250795">
      <w:pPr>
        <w:spacing w:before="120" w:after="120" w:line="240" w:lineRule="auto"/>
        <w:jc w:val="both"/>
        <w:rPr>
          <w:rFonts w:ascii="Times New Roman" w:hAnsi="Times New Roman"/>
          <w:sz w:val="24"/>
          <w:szCs w:val="24"/>
        </w:rPr>
      </w:pPr>
      <w:r>
        <w:rPr>
          <w:rFonts w:ascii="Times New Roman" w:eastAsia="Times New Roman" w:hAnsi="Times New Roman"/>
          <w:bCs/>
          <w:color w:val="000000"/>
          <w:sz w:val="24"/>
          <w:szCs w:val="24"/>
          <w:lang w:eastAsia="fr-FR"/>
        </w:rPr>
        <w:t>Par ra</w:t>
      </w:r>
      <w:r w:rsidR="00F3713D">
        <w:rPr>
          <w:rFonts w:ascii="Times New Roman" w:eastAsia="Times New Roman" w:hAnsi="Times New Roman"/>
          <w:bCs/>
          <w:color w:val="000000"/>
          <w:sz w:val="24"/>
          <w:szCs w:val="24"/>
          <w:lang w:eastAsia="fr-FR"/>
        </w:rPr>
        <w:t xml:space="preserve">pport à la mobilité, </w:t>
      </w:r>
      <w:r w:rsidR="00F3713D" w:rsidRPr="00F3713D">
        <w:rPr>
          <w:rFonts w:ascii="Times New Roman" w:eastAsia="Times New Roman" w:hAnsi="Times New Roman"/>
          <w:bCs/>
          <w:color w:val="000000"/>
          <w:sz w:val="24"/>
          <w:szCs w:val="24"/>
          <w:lang w:eastAsia="fr-FR"/>
        </w:rPr>
        <w:t>87,4%</w:t>
      </w:r>
      <w:r w:rsidR="00F3713D">
        <w:rPr>
          <w:rFonts w:ascii="Times New Roman" w:eastAsia="Times New Roman" w:hAnsi="Times New Roman"/>
          <w:b/>
          <w:bCs/>
          <w:color w:val="000000"/>
          <w:sz w:val="24"/>
          <w:szCs w:val="24"/>
          <w:lang w:eastAsia="fr-FR"/>
        </w:rPr>
        <w:t xml:space="preserve"> </w:t>
      </w:r>
      <w:r w:rsidR="00F3713D">
        <w:rPr>
          <w:rFonts w:ascii="Times New Roman" w:eastAsia="Times New Roman" w:hAnsi="Times New Roman"/>
          <w:bCs/>
          <w:color w:val="000000"/>
          <w:sz w:val="24"/>
          <w:szCs w:val="24"/>
          <w:lang w:eastAsia="fr-FR"/>
        </w:rPr>
        <w:t xml:space="preserve">des UDI </w:t>
      </w:r>
      <w:r>
        <w:rPr>
          <w:rFonts w:ascii="Times New Roman" w:eastAsia="Times New Roman" w:hAnsi="Times New Roman"/>
          <w:bCs/>
          <w:color w:val="000000"/>
          <w:sz w:val="24"/>
          <w:szCs w:val="24"/>
          <w:lang w:eastAsia="fr-FR"/>
        </w:rPr>
        <w:t>ont un domicile fixe les six derniers mois. Ce qui confirme qu’ils ont des revenus stables.</w:t>
      </w:r>
    </w:p>
    <w:p w:rsidR="00FE2BDA" w:rsidRPr="006D2FD2" w:rsidRDefault="009A1CCC" w:rsidP="006D2FD2">
      <w:pPr>
        <w:pStyle w:val="Sansinterligne"/>
      </w:pPr>
      <w:r w:rsidRPr="006D2FD2">
        <w:rPr>
          <w:u w:val="single"/>
        </w:rPr>
        <w:t xml:space="preserve">Tableau </w:t>
      </w:r>
      <w:r w:rsidR="009C1057" w:rsidRPr="006D2FD2">
        <w:rPr>
          <w:u w:val="single"/>
        </w:rPr>
        <w:t>3</w:t>
      </w:r>
      <w:r w:rsidRPr="006D2FD2">
        <w:t> : Répartition des enquêtés selon le type de logement utilisé</w:t>
      </w:r>
    </w:p>
    <w:p w:rsidR="009A1CCC" w:rsidRDefault="009A1CCC" w:rsidP="006D2FD2">
      <w:pPr>
        <w:pStyle w:val="Sansinterligne"/>
      </w:pPr>
    </w:p>
    <w:tbl>
      <w:tblPr>
        <w:tblW w:w="5088" w:type="pct"/>
        <w:tblCellMar>
          <w:left w:w="70" w:type="dxa"/>
          <w:right w:w="70" w:type="dxa"/>
        </w:tblCellMar>
        <w:tblLook w:val="04A0" w:firstRow="1" w:lastRow="0" w:firstColumn="1" w:lastColumn="0" w:noHBand="0" w:noVBand="1"/>
      </w:tblPr>
      <w:tblGrid>
        <w:gridCol w:w="2214"/>
        <w:gridCol w:w="928"/>
        <w:gridCol w:w="1008"/>
        <w:gridCol w:w="1483"/>
        <w:gridCol w:w="1428"/>
        <w:gridCol w:w="767"/>
        <w:gridCol w:w="774"/>
        <w:gridCol w:w="770"/>
      </w:tblGrid>
      <w:tr w:rsidR="008B30D0" w:rsidRPr="008B30D0" w:rsidTr="003D6325">
        <w:trPr>
          <w:trHeight w:val="227"/>
        </w:trPr>
        <w:tc>
          <w:tcPr>
            <w:tcW w:w="1181" w:type="pct"/>
            <w:tcBorders>
              <w:top w:val="single" w:sz="4" w:space="0" w:color="auto"/>
              <w:left w:val="single" w:sz="4" w:space="0" w:color="auto"/>
              <w:bottom w:val="nil"/>
              <w:right w:val="nil"/>
            </w:tcBorders>
            <w:shd w:val="clear" w:color="auto" w:fill="auto"/>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 </w:t>
            </w:r>
          </w:p>
        </w:tc>
        <w:tc>
          <w:tcPr>
            <w:tcW w:w="2995" w:type="pct"/>
            <w:gridSpan w:val="5"/>
            <w:tcBorders>
              <w:top w:val="single" w:sz="4" w:space="0" w:color="auto"/>
              <w:left w:val="nil"/>
              <w:bottom w:val="nil"/>
              <w:right w:val="nil"/>
            </w:tcBorders>
            <w:shd w:val="clear" w:color="auto" w:fill="auto"/>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Type de logement</w:t>
            </w:r>
          </w:p>
        </w:tc>
        <w:tc>
          <w:tcPr>
            <w:tcW w:w="824" w:type="pct"/>
            <w:gridSpan w:val="2"/>
            <w:tcBorders>
              <w:top w:val="single" w:sz="4" w:space="0" w:color="auto"/>
              <w:left w:val="nil"/>
              <w:bottom w:val="nil"/>
              <w:right w:val="single" w:sz="4" w:space="0" w:color="auto"/>
            </w:tcBorders>
            <w:shd w:val="clear" w:color="auto" w:fill="auto"/>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Habite ce domicile depuis 6 mois</w:t>
            </w:r>
          </w:p>
        </w:tc>
      </w:tr>
      <w:tr w:rsidR="008B30D0" w:rsidRPr="008B30D0" w:rsidTr="003D6325">
        <w:trPr>
          <w:trHeight w:val="227"/>
        </w:trPr>
        <w:tc>
          <w:tcPr>
            <w:tcW w:w="1181" w:type="pct"/>
            <w:tcBorders>
              <w:top w:val="nil"/>
              <w:left w:val="single" w:sz="4" w:space="0" w:color="auto"/>
              <w:bottom w:val="nil"/>
              <w:right w:val="nil"/>
            </w:tcBorders>
            <w:shd w:val="clear" w:color="auto" w:fill="auto"/>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p>
        </w:tc>
        <w:tc>
          <w:tcPr>
            <w:tcW w:w="495" w:type="pct"/>
            <w:tcBorders>
              <w:top w:val="single" w:sz="4" w:space="0" w:color="auto"/>
              <w:left w:val="nil"/>
              <w:bottom w:val="single" w:sz="4" w:space="0" w:color="auto"/>
              <w:right w:val="nil"/>
            </w:tcBorders>
            <w:shd w:val="clear" w:color="auto" w:fill="auto"/>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Chez-moi en location</w:t>
            </w:r>
          </w:p>
        </w:tc>
        <w:tc>
          <w:tcPr>
            <w:tcW w:w="538" w:type="pct"/>
            <w:tcBorders>
              <w:top w:val="single" w:sz="4" w:space="0" w:color="auto"/>
              <w:left w:val="nil"/>
              <w:bottom w:val="single" w:sz="4" w:space="0" w:color="auto"/>
              <w:right w:val="nil"/>
            </w:tcBorders>
            <w:shd w:val="clear" w:color="auto" w:fill="auto"/>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Chez-moi dans ma propre maison</w:t>
            </w:r>
          </w:p>
        </w:tc>
        <w:tc>
          <w:tcPr>
            <w:tcW w:w="791" w:type="pct"/>
            <w:tcBorders>
              <w:top w:val="single" w:sz="4" w:space="0" w:color="auto"/>
              <w:left w:val="nil"/>
              <w:bottom w:val="single" w:sz="4" w:space="0" w:color="auto"/>
              <w:right w:val="nil"/>
            </w:tcBorders>
            <w:shd w:val="clear" w:color="auto" w:fill="auto"/>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Chez mes parents/tuteur</w:t>
            </w:r>
          </w:p>
        </w:tc>
        <w:tc>
          <w:tcPr>
            <w:tcW w:w="762" w:type="pct"/>
            <w:tcBorders>
              <w:top w:val="single" w:sz="4" w:space="0" w:color="auto"/>
              <w:left w:val="nil"/>
              <w:bottom w:val="single" w:sz="4" w:space="0" w:color="auto"/>
              <w:right w:val="nil"/>
            </w:tcBorders>
            <w:shd w:val="clear" w:color="auto" w:fill="auto"/>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Chez des proches/amis</w:t>
            </w:r>
          </w:p>
        </w:tc>
        <w:tc>
          <w:tcPr>
            <w:tcW w:w="409" w:type="pct"/>
            <w:tcBorders>
              <w:top w:val="single" w:sz="4" w:space="0" w:color="auto"/>
              <w:left w:val="nil"/>
              <w:bottom w:val="single" w:sz="4" w:space="0" w:color="auto"/>
              <w:right w:val="nil"/>
            </w:tcBorders>
            <w:shd w:val="clear" w:color="auto" w:fill="auto"/>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Sans abri fixe</w:t>
            </w:r>
          </w:p>
        </w:tc>
        <w:tc>
          <w:tcPr>
            <w:tcW w:w="413" w:type="pct"/>
            <w:tcBorders>
              <w:top w:val="single" w:sz="4" w:space="0" w:color="auto"/>
              <w:left w:val="nil"/>
              <w:bottom w:val="single" w:sz="4" w:space="0" w:color="auto"/>
              <w:right w:val="nil"/>
            </w:tcBorders>
            <w:shd w:val="clear" w:color="auto" w:fill="auto"/>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Oui</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Non</w:t>
            </w:r>
          </w:p>
        </w:tc>
      </w:tr>
      <w:tr w:rsidR="008B30D0" w:rsidRPr="008B30D0" w:rsidTr="003D6325">
        <w:trPr>
          <w:trHeight w:val="227"/>
        </w:trPr>
        <w:tc>
          <w:tcPr>
            <w:tcW w:w="1181" w:type="pct"/>
            <w:tcBorders>
              <w:top w:val="nil"/>
              <w:left w:val="single" w:sz="4" w:space="0" w:color="auto"/>
              <w:bottom w:val="nil"/>
              <w:right w:val="nil"/>
            </w:tcBorders>
            <w:shd w:val="clear" w:color="auto" w:fill="auto"/>
            <w:vAlign w:val="bottom"/>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p>
        </w:tc>
        <w:tc>
          <w:tcPr>
            <w:tcW w:w="495" w:type="pct"/>
            <w:tcBorders>
              <w:top w:val="nil"/>
              <w:left w:val="nil"/>
              <w:bottom w:val="nil"/>
              <w:right w:val="nil"/>
            </w:tcBorders>
            <w:shd w:val="clear" w:color="auto" w:fill="auto"/>
            <w:vAlign w:val="bottom"/>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w:t>
            </w:r>
          </w:p>
        </w:tc>
        <w:tc>
          <w:tcPr>
            <w:tcW w:w="538" w:type="pct"/>
            <w:tcBorders>
              <w:top w:val="nil"/>
              <w:left w:val="nil"/>
              <w:bottom w:val="nil"/>
              <w:right w:val="nil"/>
            </w:tcBorders>
            <w:shd w:val="clear" w:color="auto" w:fill="auto"/>
            <w:vAlign w:val="bottom"/>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w:t>
            </w:r>
          </w:p>
        </w:tc>
        <w:tc>
          <w:tcPr>
            <w:tcW w:w="791" w:type="pct"/>
            <w:tcBorders>
              <w:top w:val="nil"/>
              <w:left w:val="nil"/>
              <w:bottom w:val="nil"/>
              <w:right w:val="nil"/>
            </w:tcBorders>
            <w:shd w:val="clear" w:color="auto" w:fill="auto"/>
            <w:vAlign w:val="bottom"/>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w:t>
            </w:r>
          </w:p>
        </w:tc>
        <w:tc>
          <w:tcPr>
            <w:tcW w:w="762" w:type="pct"/>
            <w:tcBorders>
              <w:top w:val="nil"/>
              <w:left w:val="nil"/>
              <w:bottom w:val="nil"/>
              <w:right w:val="nil"/>
            </w:tcBorders>
            <w:shd w:val="clear" w:color="auto" w:fill="auto"/>
            <w:vAlign w:val="bottom"/>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w:t>
            </w:r>
          </w:p>
        </w:tc>
        <w:tc>
          <w:tcPr>
            <w:tcW w:w="409" w:type="pct"/>
            <w:tcBorders>
              <w:top w:val="nil"/>
              <w:left w:val="nil"/>
              <w:bottom w:val="nil"/>
              <w:right w:val="nil"/>
            </w:tcBorders>
            <w:shd w:val="clear" w:color="auto" w:fill="auto"/>
            <w:vAlign w:val="bottom"/>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w:t>
            </w:r>
          </w:p>
        </w:tc>
        <w:tc>
          <w:tcPr>
            <w:tcW w:w="413" w:type="pct"/>
            <w:tcBorders>
              <w:top w:val="nil"/>
              <w:left w:val="nil"/>
              <w:bottom w:val="nil"/>
              <w:right w:val="nil"/>
            </w:tcBorders>
            <w:shd w:val="clear" w:color="auto" w:fill="auto"/>
            <w:vAlign w:val="bottom"/>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w:t>
            </w:r>
          </w:p>
        </w:tc>
        <w:tc>
          <w:tcPr>
            <w:tcW w:w="411" w:type="pct"/>
            <w:tcBorders>
              <w:top w:val="nil"/>
              <w:left w:val="nil"/>
              <w:bottom w:val="nil"/>
              <w:right w:val="single" w:sz="4" w:space="0" w:color="auto"/>
            </w:tcBorders>
            <w:shd w:val="clear" w:color="auto" w:fill="auto"/>
            <w:vAlign w:val="bottom"/>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w:t>
            </w:r>
          </w:p>
        </w:tc>
      </w:tr>
      <w:tr w:rsidR="008B30D0" w:rsidRPr="008B30D0" w:rsidTr="003D6325">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000000" w:fill="9DFBA8"/>
            <w:vAlign w:val="center"/>
            <w:hideMark/>
          </w:tcPr>
          <w:p w:rsidR="008B30D0" w:rsidRPr="008B30D0" w:rsidRDefault="008B30D0" w:rsidP="001E50CB">
            <w:pPr>
              <w:spacing w:after="0" w:line="240" w:lineRule="auto"/>
              <w:jc w:val="both"/>
              <w:rPr>
                <w:rFonts w:ascii="Times New Roman" w:eastAsia="Times New Roman" w:hAnsi="Times New Roman"/>
                <w:b/>
                <w:bCs/>
                <w:i/>
                <w:iCs/>
                <w:color w:val="000000"/>
                <w:sz w:val="24"/>
                <w:szCs w:val="24"/>
                <w:lang w:eastAsia="fr-FR"/>
              </w:rPr>
            </w:pPr>
            <w:r w:rsidRPr="008B30D0">
              <w:rPr>
                <w:rFonts w:ascii="Times New Roman" w:eastAsia="Times New Roman" w:hAnsi="Times New Roman"/>
                <w:b/>
                <w:bCs/>
                <w:i/>
                <w:iCs/>
                <w:color w:val="000000"/>
                <w:sz w:val="24"/>
                <w:szCs w:val="24"/>
                <w:lang w:eastAsia="fr-FR"/>
              </w:rPr>
              <w:t>Région</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Lomé-Commune</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27,4</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9,1</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36,0</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12,8</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12,8</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90,5</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9,5</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Maritime</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31,8</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29,5</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4,5</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11,4</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20,5</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91,4</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8,6</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Plateaux</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47,6</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14,3</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28,6</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4,8</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4,8</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80,0</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20,0</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Centrale</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36,0</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8,0</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40,0</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0,0</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16,0</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81,0</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19,0</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Kara</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22,2</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0,0</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44,4</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33,3</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0,0</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77,8</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22,2</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Savanes</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66,7</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0,0</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16,7</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16,7</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0,0</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50,0</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50,0</w:t>
            </w:r>
          </w:p>
        </w:tc>
      </w:tr>
      <w:tr w:rsidR="008B30D0" w:rsidRPr="008B30D0" w:rsidTr="003D6325">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000000" w:fill="9DFBA8"/>
            <w:vAlign w:val="center"/>
            <w:hideMark/>
          </w:tcPr>
          <w:p w:rsidR="008B30D0" w:rsidRPr="008B30D0" w:rsidRDefault="008B30D0" w:rsidP="001E50CB">
            <w:pPr>
              <w:spacing w:after="0" w:line="240" w:lineRule="auto"/>
              <w:jc w:val="both"/>
              <w:rPr>
                <w:rFonts w:ascii="Times New Roman" w:eastAsia="Times New Roman" w:hAnsi="Times New Roman"/>
                <w:b/>
                <w:bCs/>
                <w:i/>
                <w:iCs/>
                <w:color w:val="000000"/>
                <w:sz w:val="24"/>
                <w:szCs w:val="24"/>
                <w:lang w:eastAsia="fr-FR"/>
              </w:rPr>
            </w:pPr>
            <w:r w:rsidRPr="008B30D0">
              <w:rPr>
                <w:rFonts w:ascii="Times New Roman" w:eastAsia="Times New Roman" w:hAnsi="Times New Roman"/>
                <w:b/>
                <w:bCs/>
                <w:i/>
                <w:iCs/>
                <w:color w:val="000000"/>
                <w:sz w:val="24"/>
                <w:szCs w:val="24"/>
                <w:lang w:eastAsia="fr-FR"/>
              </w:rPr>
              <w:t>Sexe</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Masculin</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31,8</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12,1</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30,1</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10,9</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13,4</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87,7</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12,3</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Féminin</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24,1</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13,8</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34,5</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17,2</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10,3</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88,5</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11,5</w:t>
            </w:r>
          </w:p>
        </w:tc>
      </w:tr>
      <w:tr w:rsidR="008B30D0" w:rsidRPr="008B30D0" w:rsidTr="003D6325">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000000" w:fill="9DFBA8"/>
            <w:vAlign w:val="center"/>
            <w:hideMark/>
          </w:tcPr>
          <w:p w:rsidR="008B30D0" w:rsidRPr="008B30D0" w:rsidRDefault="008B30D0" w:rsidP="001E50CB">
            <w:pPr>
              <w:spacing w:after="0" w:line="240" w:lineRule="auto"/>
              <w:jc w:val="both"/>
              <w:rPr>
                <w:rFonts w:ascii="Times New Roman" w:eastAsia="Times New Roman" w:hAnsi="Times New Roman"/>
                <w:b/>
                <w:bCs/>
                <w:i/>
                <w:iCs/>
                <w:color w:val="000000"/>
                <w:sz w:val="24"/>
                <w:szCs w:val="24"/>
                <w:lang w:eastAsia="fr-FR"/>
              </w:rPr>
            </w:pPr>
            <w:r w:rsidRPr="008B30D0">
              <w:rPr>
                <w:rFonts w:ascii="Times New Roman" w:eastAsia="Times New Roman" w:hAnsi="Times New Roman"/>
                <w:b/>
                <w:bCs/>
                <w:i/>
                <w:iCs/>
                <w:color w:val="000000"/>
                <w:sz w:val="24"/>
                <w:szCs w:val="24"/>
                <w:lang w:eastAsia="fr-FR"/>
              </w:rPr>
              <w:t>Tranche d'âge</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15 - 24 ans</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12,5</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8,3</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58,3</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4,2</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16,7</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86,4</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13,6</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25 - 34 ans</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27,8</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7,2</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41,2</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13,4</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9,3</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86,5</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13,5</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35 - 44 ans</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35,1</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11,3</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21,6</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13,4</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15,5</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85,7</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14,3</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45 ans et plus</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39,2</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25,5</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13,7</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7,8</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13,7</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93,2</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6,8</w:t>
            </w:r>
          </w:p>
        </w:tc>
      </w:tr>
      <w:tr w:rsidR="008B30D0" w:rsidRPr="008B30D0" w:rsidTr="003D6325">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000000" w:fill="9DFBA8"/>
            <w:vAlign w:val="center"/>
            <w:hideMark/>
          </w:tcPr>
          <w:p w:rsidR="008B30D0" w:rsidRPr="008B30D0" w:rsidRDefault="008B30D0" w:rsidP="001E50CB">
            <w:pPr>
              <w:spacing w:after="0" w:line="240" w:lineRule="auto"/>
              <w:jc w:val="both"/>
              <w:rPr>
                <w:rFonts w:ascii="Times New Roman" w:eastAsia="Times New Roman" w:hAnsi="Times New Roman"/>
                <w:b/>
                <w:bCs/>
                <w:i/>
                <w:iCs/>
                <w:color w:val="000000"/>
                <w:sz w:val="24"/>
                <w:szCs w:val="24"/>
                <w:lang w:eastAsia="fr-FR"/>
              </w:rPr>
            </w:pPr>
            <w:r w:rsidRPr="008B30D0">
              <w:rPr>
                <w:rFonts w:ascii="Times New Roman" w:eastAsia="Times New Roman" w:hAnsi="Times New Roman"/>
                <w:b/>
                <w:bCs/>
                <w:i/>
                <w:iCs/>
                <w:color w:val="000000"/>
                <w:sz w:val="24"/>
                <w:szCs w:val="24"/>
                <w:lang w:eastAsia="fr-FR"/>
              </w:rPr>
              <w:t>Niveau d'instruction</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Aucun niveau</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39,5</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11,6</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14,0</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14,0</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18,6</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81,1</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18,9</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Primaire</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27,7</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9,8</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32,1</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11,6</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17,9</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93,5</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6,5</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Secondaire</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31,8</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14,0</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35,5</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11,2</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5,6</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84,6</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15,4</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Supérieur</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28,6</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28,6</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28,6</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0,0</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14,3</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83,3</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16,7</w:t>
            </w:r>
          </w:p>
        </w:tc>
      </w:tr>
      <w:tr w:rsidR="008B30D0" w:rsidRPr="008B30D0" w:rsidTr="003D6325">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000000" w:fill="9DFBA8"/>
            <w:vAlign w:val="center"/>
            <w:hideMark/>
          </w:tcPr>
          <w:p w:rsidR="008B30D0" w:rsidRPr="008B30D0" w:rsidRDefault="008B30D0" w:rsidP="001E50CB">
            <w:pPr>
              <w:spacing w:after="0" w:line="240" w:lineRule="auto"/>
              <w:jc w:val="both"/>
              <w:rPr>
                <w:rFonts w:ascii="Times New Roman" w:eastAsia="Times New Roman" w:hAnsi="Times New Roman"/>
                <w:b/>
                <w:bCs/>
                <w:i/>
                <w:iCs/>
                <w:color w:val="000000"/>
                <w:sz w:val="24"/>
                <w:szCs w:val="24"/>
                <w:lang w:eastAsia="fr-FR"/>
              </w:rPr>
            </w:pPr>
            <w:r w:rsidRPr="008B30D0">
              <w:rPr>
                <w:rFonts w:ascii="Times New Roman" w:eastAsia="Times New Roman" w:hAnsi="Times New Roman"/>
                <w:b/>
                <w:bCs/>
                <w:i/>
                <w:iCs/>
                <w:color w:val="000000"/>
                <w:sz w:val="24"/>
                <w:szCs w:val="24"/>
                <w:lang w:eastAsia="fr-FR"/>
              </w:rPr>
              <w:t>Situation matrimoniale</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Célibataire</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22,5</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9,3</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37,2</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13,2</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17,1</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84,5</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15,5</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Marié monogame</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43,8</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12,5</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26,3</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7,5</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6,3</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93,4</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6,6</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Marié polygame</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50,0</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31,8</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9,1</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4,5</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4,5</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85,7</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14,3</w:t>
            </w:r>
          </w:p>
        </w:tc>
      </w:tr>
      <w:tr w:rsidR="008B30D0" w:rsidRPr="008B30D0" w:rsidTr="003D6325">
        <w:trPr>
          <w:trHeight w:val="227"/>
        </w:trPr>
        <w:tc>
          <w:tcPr>
            <w:tcW w:w="1181" w:type="pct"/>
            <w:tcBorders>
              <w:top w:val="nil"/>
              <w:left w:val="single" w:sz="4" w:space="0" w:color="auto"/>
              <w:bottom w:val="nil"/>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Divorcé/Séparé/Veuf</w:t>
            </w:r>
          </w:p>
        </w:tc>
        <w:tc>
          <w:tcPr>
            <w:tcW w:w="495"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23,7</w:t>
            </w:r>
          </w:p>
        </w:tc>
        <w:tc>
          <w:tcPr>
            <w:tcW w:w="538"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10,5</w:t>
            </w:r>
          </w:p>
        </w:tc>
        <w:tc>
          <w:tcPr>
            <w:tcW w:w="791"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28,9</w:t>
            </w:r>
          </w:p>
        </w:tc>
        <w:tc>
          <w:tcPr>
            <w:tcW w:w="762"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18,4</w:t>
            </w:r>
          </w:p>
        </w:tc>
        <w:tc>
          <w:tcPr>
            <w:tcW w:w="409"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18,4</w:t>
            </w:r>
          </w:p>
        </w:tc>
        <w:tc>
          <w:tcPr>
            <w:tcW w:w="413" w:type="pct"/>
            <w:tcBorders>
              <w:top w:val="nil"/>
              <w:left w:val="nil"/>
              <w:bottom w:val="nil"/>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84,4</w:t>
            </w:r>
          </w:p>
        </w:tc>
        <w:tc>
          <w:tcPr>
            <w:tcW w:w="411" w:type="pct"/>
            <w:tcBorders>
              <w:top w:val="nil"/>
              <w:left w:val="nil"/>
              <w:bottom w:val="nil"/>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color w:val="000000"/>
                <w:sz w:val="24"/>
                <w:szCs w:val="24"/>
                <w:lang w:eastAsia="fr-FR"/>
              </w:rPr>
            </w:pPr>
            <w:r w:rsidRPr="008B30D0">
              <w:rPr>
                <w:rFonts w:ascii="Times New Roman" w:eastAsia="Times New Roman" w:hAnsi="Times New Roman"/>
                <w:color w:val="000000"/>
                <w:sz w:val="24"/>
                <w:szCs w:val="24"/>
                <w:lang w:eastAsia="fr-FR"/>
              </w:rPr>
              <w:t>15,6</w:t>
            </w:r>
          </w:p>
        </w:tc>
      </w:tr>
      <w:tr w:rsidR="008B30D0" w:rsidRPr="008B30D0" w:rsidTr="003D6325">
        <w:trPr>
          <w:trHeight w:val="227"/>
        </w:trPr>
        <w:tc>
          <w:tcPr>
            <w:tcW w:w="1181" w:type="pct"/>
            <w:tcBorders>
              <w:top w:val="single" w:sz="4" w:space="0" w:color="auto"/>
              <w:left w:val="single" w:sz="4" w:space="0" w:color="auto"/>
              <w:bottom w:val="single" w:sz="4" w:space="0" w:color="auto"/>
              <w:right w:val="nil"/>
            </w:tcBorders>
            <w:shd w:val="clear" w:color="auto" w:fill="auto"/>
            <w:hideMark/>
          </w:tcPr>
          <w:p w:rsidR="008B30D0" w:rsidRPr="008B30D0" w:rsidRDefault="008B30D0" w:rsidP="001E50CB">
            <w:pPr>
              <w:spacing w:after="0" w:line="240" w:lineRule="auto"/>
              <w:jc w:val="both"/>
              <w:rPr>
                <w:rFonts w:ascii="Times New Roman" w:eastAsia="Times New Roman" w:hAnsi="Times New Roman"/>
                <w:b/>
                <w:bCs/>
                <w:color w:val="000000"/>
                <w:sz w:val="24"/>
                <w:szCs w:val="24"/>
                <w:lang w:eastAsia="fr-FR"/>
              </w:rPr>
            </w:pPr>
            <w:r w:rsidRPr="008B30D0">
              <w:rPr>
                <w:rFonts w:ascii="Times New Roman" w:eastAsia="Times New Roman" w:hAnsi="Times New Roman"/>
                <w:b/>
                <w:bCs/>
                <w:color w:val="000000"/>
                <w:sz w:val="24"/>
                <w:szCs w:val="24"/>
                <w:lang w:eastAsia="fr-FR"/>
              </w:rPr>
              <w:t>Ensemble</w:t>
            </w:r>
          </w:p>
        </w:tc>
        <w:tc>
          <w:tcPr>
            <w:tcW w:w="495" w:type="pct"/>
            <w:tcBorders>
              <w:top w:val="single" w:sz="4" w:space="0" w:color="auto"/>
              <w:left w:val="nil"/>
              <w:bottom w:val="single" w:sz="4" w:space="0" w:color="auto"/>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b/>
                <w:bCs/>
                <w:color w:val="000000"/>
                <w:sz w:val="24"/>
                <w:szCs w:val="24"/>
                <w:lang w:eastAsia="fr-FR"/>
              </w:rPr>
            </w:pPr>
            <w:r w:rsidRPr="008B30D0">
              <w:rPr>
                <w:rFonts w:ascii="Times New Roman" w:eastAsia="Times New Roman" w:hAnsi="Times New Roman"/>
                <w:b/>
                <w:bCs/>
                <w:color w:val="000000"/>
                <w:sz w:val="24"/>
                <w:szCs w:val="24"/>
                <w:lang w:eastAsia="fr-FR"/>
              </w:rPr>
              <w:t>31,2</w:t>
            </w:r>
          </w:p>
        </w:tc>
        <w:tc>
          <w:tcPr>
            <w:tcW w:w="538" w:type="pct"/>
            <w:tcBorders>
              <w:top w:val="single" w:sz="4" w:space="0" w:color="auto"/>
              <w:left w:val="nil"/>
              <w:bottom w:val="single" w:sz="4" w:space="0" w:color="auto"/>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b/>
                <w:bCs/>
                <w:color w:val="000000"/>
                <w:sz w:val="24"/>
                <w:szCs w:val="24"/>
                <w:lang w:eastAsia="fr-FR"/>
              </w:rPr>
            </w:pPr>
            <w:r w:rsidRPr="008B30D0">
              <w:rPr>
                <w:rFonts w:ascii="Times New Roman" w:eastAsia="Times New Roman" w:hAnsi="Times New Roman"/>
                <w:b/>
                <w:bCs/>
                <w:color w:val="000000"/>
                <w:sz w:val="24"/>
                <w:szCs w:val="24"/>
                <w:lang w:eastAsia="fr-FR"/>
              </w:rPr>
              <w:t>12,3</w:t>
            </w:r>
          </w:p>
        </w:tc>
        <w:tc>
          <w:tcPr>
            <w:tcW w:w="791" w:type="pct"/>
            <w:tcBorders>
              <w:top w:val="single" w:sz="4" w:space="0" w:color="auto"/>
              <w:left w:val="nil"/>
              <w:bottom w:val="single" w:sz="4" w:space="0" w:color="auto"/>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b/>
                <w:bCs/>
                <w:color w:val="000000"/>
                <w:sz w:val="24"/>
                <w:szCs w:val="24"/>
                <w:lang w:eastAsia="fr-FR"/>
              </w:rPr>
            </w:pPr>
            <w:r w:rsidRPr="008B30D0">
              <w:rPr>
                <w:rFonts w:ascii="Times New Roman" w:eastAsia="Times New Roman" w:hAnsi="Times New Roman"/>
                <w:b/>
                <w:bCs/>
                <w:color w:val="000000"/>
                <w:sz w:val="24"/>
                <w:szCs w:val="24"/>
                <w:lang w:eastAsia="fr-FR"/>
              </w:rPr>
              <w:t>30,5</w:t>
            </w:r>
          </w:p>
        </w:tc>
        <w:tc>
          <w:tcPr>
            <w:tcW w:w="762" w:type="pct"/>
            <w:tcBorders>
              <w:top w:val="single" w:sz="4" w:space="0" w:color="auto"/>
              <w:left w:val="nil"/>
              <w:bottom w:val="single" w:sz="4" w:space="0" w:color="auto"/>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b/>
                <w:bCs/>
                <w:color w:val="000000"/>
                <w:sz w:val="24"/>
                <w:szCs w:val="24"/>
                <w:lang w:eastAsia="fr-FR"/>
              </w:rPr>
            </w:pPr>
            <w:r w:rsidRPr="008B30D0">
              <w:rPr>
                <w:rFonts w:ascii="Times New Roman" w:eastAsia="Times New Roman" w:hAnsi="Times New Roman"/>
                <w:b/>
                <w:bCs/>
                <w:color w:val="000000"/>
                <w:sz w:val="24"/>
                <w:szCs w:val="24"/>
                <w:lang w:eastAsia="fr-FR"/>
              </w:rPr>
              <w:t>11,5</w:t>
            </w:r>
          </w:p>
        </w:tc>
        <w:tc>
          <w:tcPr>
            <w:tcW w:w="409" w:type="pct"/>
            <w:tcBorders>
              <w:top w:val="single" w:sz="4" w:space="0" w:color="auto"/>
              <w:left w:val="nil"/>
              <w:bottom w:val="single" w:sz="4" w:space="0" w:color="auto"/>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b/>
                <w:bCs/>
                <w:color w:val="000000"/>
                <w:sz w:val="24"/>
                <w:szCs w:val="24"/>
                <w:lang w:eastAsia="fr-FR"/>
              </w:rPr>
            </w:pPr>
            <w:r w:rsidRPr="008B30D0">
              <w:rPr>
                <w:rFonts w:ascii="Times New Roman" w:eastAsia="Times New Roman" w:hAnsi="Times New Roman"/>
                <w:b/>
                <w:bCs/>
                <w:color w:val="000000"/>
                <w:sz w:val="24"/>
                <w:szCs w:val="24"/>
                <w:lang w:eastAsia="fr-FR"/>
              </w:rPr>
              <w:t>13,0</w:t>
            </w:r>
          </w:p>
        </w:tc>
        <w:tc>
          <w:tcPr>
            <w:tcW w:w="413" w:type="pct"/>
            <w:tcBorders>
              <w:top w:val="single" w:sz="4" w:space="0" w:color="auto"/>
              <w:left w:val="nil"/>
              <w:bottom w:val="single" w:sz="4" w:space="0" w:color="auto"/>
              <w:right w:val="nil"/>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b/>
                <w:bCs/>
                <w:color w:val="000000"/>
                <w:sz w:val="24"/>
                <w:szCs w:val="24"/>
                <w:lang w:eastAsia="fr-FR"/>
              </w:rPr>
            </w:pP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8B30D0" w:rsidRPr="008B30D0" w:rsidRDefault="008B30D0" w:rsidP="001E50CB">
            <w:pPr>
              <w:spacing w:after="0" w:line="240" w:lineRule="auto"/>
              <w:jc w:val="both"/>
              <w:rPr>
                <w:rFonts w:ascii="Times New Roman" w:eastAsia="Times New Roman" w:hAnsi="Times New Roman"/>
                <w:b/>
                <w:bCs/>
                <w:color w:val="000000"/>
                <w:sz w:val="24"/>
                <w:szCs w:val="24"/>
                <w:lang w:eastAsia="fr-FR"/>
              </w:rPr>
            </w:pPr>
          </w:p>
        </w:tc>
      </w:tr>
    </w:tbl>
    <w:p w:rsidR="008B30D0" w:rsidRDefault="008B30D0" w:rsidP="001E50CB">
      <w:pPr>
        <w:spacing w:before="120" w:after="120" w:line="240" w:lineRule="auto"/>
        <w:jc w:val="both"/>
        <w:rPr>
          <w:rFonts w:ascii="Times New Roman" w:hAnsi="Times New Roman"/>
          <w:sz w:val="24"/>
          <w:szCs w:val="24"/>
        </w:rPr>
      </w:pPr>
    </w:p>
    <w:p w:rsidR="00EE0AA2" w:rsidRDefault="00EE0AA2" w:rsidP="001E50CB">
      <w:pPr>
        <w:spacing w:before="120" w:after="120" w:line="240" w:lineRule="auto"/>
        <w:jc w:val="both"/>
        <w:rPr>
          <w:rFonts w:ascii="Times New Roman" w:hAnsi="Times New Roman"/>
          <w:sz w:val="24"/>
          <w:szCs w:val="24"/>
        </w:rPr>
      </w:pPr>
    </w:p>
    <w:p w:rsidR="007E4944" w:rsidRDefault="00FE2BDA" w:rsidP="003D6325">
      <w:pPr>
        <w:jc w:val="both"/>
        <w:rPr>
          <w:rFonts w:ascii="Times New Roman" w:hAnsi="Times New Roman"/>
          <w:b/>
          <w:sz w:val="24"/>
          <w:szCs w:val="24"/>
        </w:rPr>
      </w:pPr>
      <w:r>
        <w:rPr>
          <w:rFonts w:ascii="Times New Roman" w:hAnsi="Times New Roman"/>
          <w:sz w:val="24"/>
          <w:szCs w:val="24"/>
        </w:rPr>
        <w:br w:type="page"/>
      </w:r>
      <w:bookmarkStart w:id="16" w:name="_Toc410718882"/>
      <w:r w:rsidR="002545EE" w:rsidRPr="003D6325">
        <w:rPr>
          <w:rFonts w:ascii="Times New Roman" w:hAnsi="Times New Roman"/>
          <w:b/>
          <w:sz w:val="24"/>
          <w:szCs w:val="24"/>
        </w:rPr>
        <w:lastRenderedPageBreak/>
        <w:t>4.3</w:t>
      </w:r>
      <w:r w:rsidR="003D6325">
        <w:rPr>
          <w:rFonts w:ascii="Times New Roman" w:hAnsi="Times New Roman"/>
          <w:b/>
          <w:sz w:val="24"/>
          <w:szCs w:val="24"/>
        </w:rPr>
        <w:t>.</w:t>
      </w:r>
      <w:r w:rsidR="002545EE" w:rsidRPr="003D6325">
        <w:rPr>
          <w:rFonts w:ascii="Times New Roman" w:hAnsi="Times New Roman"/>
          <w:b/>
          <w:sz w:val="24"/>
          <w:szCs w:val="24"/>
        </w:rPr>
        <w:t xml:space="preserve"> Consommation des drogues</w:t>
      </w:r>
      <w:bookmarkEnd w:id="16"/>
      <w:r w:rsidR="007E4944">
        <w:rPr>
          <w:rFonts w:ascii="Times New Roman" w:hAnsi="Times New Roman"/>
          <w:b/>
          <w:sz w:val="24"/>
          <w:szCs w:val="24"/>
        </w:rPr>
        <w:t xml:space="preserve"> </w:t>
      </w:r>
    </w:p>
    <w:p w:rsidR="002545EE" w:rsidRPr="003D6325" w:rsidRDefault="007E4944" w:rsidP="003D6325">
      <w:pPr>
        <w:jc w:val="both"/>
        <w:rPr>
          <w:rFonts w:ascii="Times New Roman" w:hAnsi="Times New Roman"/>
          <w:b/>
          <w:sz w:val="24"/>
          <w:szCs w:val="24"/>
        </w:rPr>
      </w:pPr>
      <w:r>
        <w:rPr>
          <w:rFonts w:ascii="Times New Roman" w:hAnsi="Times New Roman"/>
          <w:b/>
          <w:sz w:val="24"/>
          <w:szCs w:val="24"/>
        </w:rPr>
        <w:t>4.3.1. Première drogue utilisée et type de drogue</w:t>
      </w:r>
      <w:r w:rsidR="008E556D">
        <w:rPr>
          <w:rFonts w:ascii="Times New Roman" w:hAnsi="Times New Roman"/>
          <w:b/>
          <w:sz w:val="24"/>
          <w:szCs w:val="24"/>
        </w:rPr>
        <w:t>s</w:t>
      </w:r>
      <w:r>
        <w:rPr>
          <w:rFonts w:ascii="Times New Roman" w:hAnsi="Times New Roman"/>
          <w:b/>
          <w:sz w:val="24"/>
          <w:szCs w:val="24"/>
        </w:rPr>
        <w:t xml:space="preserve"> consommées</w:t>
      </w:r>
    </w:p>
    <w:p w:rsidR="00250795" w:rsidRDefault="00250795" w:rsidP="00585E3D">
      <w:pPr>
        <w:spacing w:after="0" w:line="240" w:lineRule="auto"/>
        <w:jc w:val="both"/>
        <w:rPr>
          <w:rFonts w:ascii="Times New Roman" w:hAnsi="Times New Roman"/>
          <w:sz w:val="24"/>
          <w:szCs w:val="24"/>
        </w:rPr>
      </w:pPr>
      <w:r w:rsidRPr="003D6325">
        <w:rPr>
          <w:rFonts w:ascii="Times New Roman" w:hAnsi="Times New Roman"/>
          <w:sz w:val="24"/>
          <w:szCs w:val="24"/>
        </w:rPr>
        <w:t>Les drogues consommées dans l’ordre décroissant sont le tabac, le cannabis, l’alcool, la cocaïne et l’héroïne. Les drogues dures injectables sont en dernière position à la première consommation parce qu’on ne les trouve pas facilement et elles coûtent chères. Il faut être curieux, avoir l’occasion et les moyens pour pouvoir aller à l’injec</w:t>
      </w:r>
      <w:r w:rsidR="008F7552">
        <w:rPr>
          <w:rFonts w:ascii="Times New Roman" w:hAnsi="Times New Roman"/>
          <w:sz w:val="24"/>
          <w:szCs w:val="24"/>
        </w:rPr>
        <w:t>tion avec cocaïne et l’héroïne à ses débuts.</w:t>
      </w:r>
    </w:p>
    <w:p w:rsidR="00300182" w:rsidRDefault="00300182" w:rsidP="00585E3D">
      <w:pPr>
        <w:spacing w:after="0" w:line="240" w:lineRule="auto"/>
        <w:jc w:val="both"/>
        <w:rPr>
          <w:rFonts w:ascii="Times New Roman" w:hAnsi="Times New Roman"/>
          <w:sz w:val="24"/>
          <w:szCs w:val="24"/>
        </w:rPr>
      </w:pPr>
    </w:p>
    <w:p w:rsidR="00300182" w:rsidRPr="00300182" w:rsidRDefault="00300182" w:rsidP="00585E3D">
      <w:pPr>
        <w:spacing w:after="0" w:line="240" w:lineRule="auto"/>
        <w:jc w:val="both"/>
        <w:rPr>
          <w:rFonts w:ascii="Times New Roman" w:hAnsi="Times New Roman"/>
          <w:b/>
          <w:sz w:val="24"/>
          <w:szCs w:val="24"/>
        </w:rPr>
      </w:pPr>
      <w:r w:rsidRPr="00300182">
        <w:rPr>
          <w:rFonts w:ascii="Times New Roman" w:hAnsi="Times New Roman"/>
          <w:b/>
          <w:sz w:val="24"/>
          <w:u w:val="single"/>
        </w:rPr>
        <w:t xml:space="preserve">Graphique </w:t>
      </w:r>
      <w:r w:rsidR="009C1057">
        <w:rPr>
          <w:rFonts w:ascii="Times New Roman" w:hAnsi="Times New Roman"/>
          <w:b/>
          <w:sz w:val="24"/>
          <w:u w:val="single"/>
        </w:rPr>
        <w:t>1</w:t>
      </w:r>
      <w:r w:rsidRPr="00300182">
        <w:rPr>
          <w:rFonts w:ascii="Times New Roman" w:hAnsi="Times New Roman"/>
          <w:b/>
          <w:sz w:val="24"/>
        </w:rPr>
        <w:t> : Répartition selon la première drogue consommée</w:t>
      </w:r>
    </w:p>
    <w:p w:rsidR="00EC048B" w:rsidRPr="00585E3D" w:rsidRDefault="00EC048B" w:rsidP="00585E3D">
      <w:pPr>
        <w:spacing w:after="0" w:line="240" w:lineRule="auto"/>
        <w:jc w:val="both"/>
        <w:rPr>
          <w:rFonts w:ascii="Times New Roman" w:hAnsi="Times New Roman"/>
          <w:sz w:val="24"/>
          <w:szCs w:val="24"/>
        </w:rPr>
      </w:pPr>
    </w:p>
    <w:p w:rsidR="00EC6B4F" w:rsidRDefault="0047111F" w:rsidP="001E50CB">
      <w:pPr>
        <w:spacing w:before="120" w:after="120" w:line="240" w:lineRule="auto"/>
        <w:jc w:val="both"/>
        <w:rPr>
          <w:rFonts w:ascii="Times New Roman" w:hAnsi="Times New Roman"/>
          <w:sz w:val="24"/>
          <w:szCs w:val="24"/>
        </w:rPr>
      </w:pPr>
      <w:r>
        <w:rPr>
          <w:noProof/>
          <w:lang w:eastAsia="fr-FR"/>
        </w:rPr>
        <w:drawing>
          <wp:anchor distT="6096" distB="0" distL="126492" distR="123063" simplePos="0" relativeHeight="251671040" behindDoc="0" locked="0" layoutInCell="1" allowOverlap="1">
            <wp:simplePos x="0" y="0"/>
            <wp:positionH relativeFrom="column">
              <wp:posOffset>130937</wp:posOffset>
            </wp:positionH>
            <wp:positionV relativeFrom="paragraph">
              <wp:posOffset>199771</wp:posOffset>
            </wp:positionV>
            <wp:extent cx="5036820" cy="2746375"/>
            <wp:effectExtent l="0" t="0" r="11430" b="15875"/>
            <wp:wrapNone/>
            <wp:docPr id="55"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EC6B4F" w:rsidRDefault="00EC6B4F" w:rsidP="003D6325">
      <w:pPr>
        <w:spacing w:before="120" w:after="120" w:line="240" w:lineRule="auto"/>
        <w:jc w:val="right"/>
        <w:rPr>
          <w:rFonts w:ascii="Times New Roman" w:hAnsi="Times New Roman"/>
          <w:sz w:val="24"/>
          <w:szCs w:val="24"/>
        </w:rPr>
      </w:pPr>
    </w:p>
    <w:p w:rsidR="003D6325" w:rsidRDefault="003D6325" w:rsidP="003D6325">
      <w:pPr>
        <w:spacing w:before="120" w:after="120" w:line="240" w:lineRule="auto"/>
        <w:jc w:val="right"/>
        <w:rPr>
          <w:rFonts w:ascii="Times New Roman" w:hAnsi="Times New Roman"/>
          <w:sz w:val="24"/>
          <w:szCs w:val="24"/>
        </w:rPr>
      </w:pPr>
    </w:p>
    <w:p w:rsidR="003D6325" w:rsidRDefault="003D6325" w:rsidP="003D6325">
      <w:pPr>
        <w:spacing w:before="120" w:after="120" w:line="240" w:lineRule="auto"/>
        <w:jc w:val="right"/>
        <w:rPr>
          <w:rFonts w:ascii="Times New Roman" w:hAnsi="Times New Roman"/>
          <w:sz w:val="24"/>
          <w:szCs w:val="24"/>
        </w:rPr>
      </w:pPr>
    </w:p>
    <w:p w:rsidR="003D6325" w:rsidRDefault="003D6325" w:rsidP="003D6325">
      <w:pPr>
        <w:spacing w:before="120" w:after="120" w:line="240" w:lineRule="auto"/>
        <w:jc w:val="right"/>
        <w:rPr>
          <w:rFonts w:ascii="Times New Roman" w:hAnsi="Times New Roman"/>
          <w:sz w:val="24"/>
          <w:szCs w:val="24"/>
        </w:rPr>
      </w:pPr>
    </w:p>
    <w:p w:rsidR="003D6325" w:rsidRDefault="003D6325" w:rsidP="003D6325">
      <w:pPr>
        <w:spacing w:before="120" w:after="120" w:line="240" w:lineRule="auto"/>
        <w:jc w:val="right"/>
        <w:rPr>
          <w:rFonts w:ascii="Times New Roman" w:hAnsi="Times New Roman"/>
          <w:sz w:val="24"/>
          <w:szCs w:val="24"/>
        </w:rPr>
      </w:pPr>
    </w:p>
    <w:p w:rsidR="003D6325" w:rsidRDefault="003D6325" w:rsidP="003D6325">
      <w:pPr>
        <w:spacing w:before="120" w:after="120" w:line="240" w:lineRule="auto"/>
        <w:jc w:val="right"/>
        <w:rPr>
          <w:rFonts w:ascii="Times New Roman" w:hAnsi="Times New Roman"/>
          <w:sz w:val="24"/>
          <w:szCs w:val="24"/>
        </w:rPr>
      </w:pPr>
    </w:p>
    <w:p w:rsidR="003D6325" w:rsidRDefault="003D6325" w:rsidP="003D6325">
      <w:pPr>
        <w:spacing w:before="120" w:after="120" w:line="240" w:lineRule="auto"/>
        <w:jc w:val="right"/>
        <w:rPr>
          <w:rFonts w:ascii="Times New Roman" w:hAnsi="Times New Roman"/>
          <w:sz w:val="24"/>
          <w:szCs w:val="24"/>
        </w:rPr>
      </w:pPr>
    </w:p>
    <w:p w:rsidR="003D6325" w:rsidRDefault="003D6325" w:rsidP="003D6325">
      <w:pPr>
        <w:spacing w:before="120" w:after="120" w:line="240" w:lineRule="auto"/>
        <w:jc w:val="right"/>
        <w:rPr>
          <w:rFonts w:ascii="Times New Roman" w:hAnsi="Times New Roman"/>
          <w:sz w:val="24"/>
          <w:szCs w:val="24"/>
        </w:rPr>
      </w:pPr>
    </w:p>
    <w:p w:rsidR="003D6325" w:rsidRDefault="003D6325" w:rsidP="003D6325">
      <w:pPr>
        <w:spacing w:before="120" w:after="120" w:line="240" w:lineRule="auto"/>
        <w:jc w:val="right"/>
        <w:rPr>
          <w:rFonts w:ascii="Times New Roman" w:hAnsi="Times New Roman"/>
          <w:sz w:val="24"/>
          <w:szCs w:val="24"/>
        </w:rPr>
      </w:pPr>
    </w:p>
    <w:p w:rsidR="003D6325" w:rsidRDefault="003D6325" w:rsidP="003D6325">
      <w:pPr>
        <w:spacing w:before="120" w:after="120" w:line="240" w:lineRule="auto"/>
        <w:jc w:val="right"/>
        <w:rPr>
          <w:rFonts w:ascii="Times New Roman" w:hAnsi="Times New Roman"/>
          <w:sz w:val="24"/>
          <w:szCs w:val="24"/>
        </w:rPr>
      </w:pPr>
    </w:p>
    <w:p w:rsidR="003D6325" w:rsidRDefault="003D6325" w:rsidP="003D6325">
      <w:pPr>
        <w:spacing w:before="120" w:after="120" w:line="240" w:lineRule="auto"/>
        <w:jc w:val="right"/>
        <w:rPr>
          <w:rFonts w:ascii="Times New Roman" w:hAnsi="Times New Roman"/>
          <w:sz w:val="24"/>
          <w:szCs w:val="24"/>
        </w:rPr>
      </w:pPr>
    </w:p>
    <w:p w:rsidR="003D6325" w:rsidRDefault="003D6325" w:rsidP="006D2FD2">
      <w:pPr>
        <w:pStyle w:val="Sansinterligne"/>
      </w:pPr>
    </w:p>
    <w:p w:rsidR="003D6325" w:rsidRDefault="003D6325" w:rsidP="006D2FD2">
      <w:pPr>
        <w:pStyle w:val="Sansinterligne"/>
      </w:pPr>
    </w:p>
    <w:p w:rsidR="00A95E1E" w:rsidRDefault="00A95E1E" w:rsidP="006D2FD2">
      <w:pPr>
        <w:pStyle w:val="Sansinterligne"/>
      </w:pPr>
    </w:p>
    <w:p w:rsidR="00585E3D" w:rsidRDefault="00585E3D" w:rsidP="00585E3D">
      <w:pPr>
        <w:spacing w:after="0" w:line="240" w:lineRule="auto"/>
        <w:jc w:val="both"/>
        <w:rPr>
          <w:rFonts w:ascii="Times New Roman" w:hAnsi="Times New Roman"/>
          <w:sz w:val="24"/>
          <w:szCs w:val="24"/>
        </w:rPr>
      </w:pPr>
    </w:p>
    <w:p w:rsidR="00585E3D" w:rsidRPr="003D6325" w:rsidRDefault="00585E3D" w:rsidP="00585E3D">
      <w:pPr>
        <w:spacing w:after="0" w:line="240" w:lineRule="auto"/>
        <w:jc w:val="both"/>
        <w:rPr>
          <w:rFonts w:ascii="Times New Roman" w:hAnsi="Times New Roman"/>
          <w:sz w:val="24"/>
          <w:szCs w:val="24"/>
        </w:rPr>
      </w:pPr>
      <w:r w:rsidRPr="003D6325">
        <w:rPr>
          <w:rFonts w:ascii="Times New Roman" w:hAnsi="Times New Roman"/>
          <w:sz w:val="24"/>
          <w:szCs w:val="24"/>
        </w:rPr>
        <w:t>Les drogues consommées sont en proportion élevé</w:t>
      </w:r>
      <w:r w:rsidR="00914FB7">
        <w:rPr>
          <w:rFonts w:ascii="Times New Roman" w:hAnsi="Times New Roman"/>
          <w:sz w:val="24"/>
          <w:szCs w:val="24"/>
        </w:rPr>
        <w:t>e</w:t>
      </w:r>
      <w:r w:rsidRPr="003D6325">
        <w:rPr>
          <w:rFonts w:ascii="Times New Roman" w:hAnsi="Times New Roman"/>
          <w:sz w:val="24"/>
          <w:szCs w:val="24"/>
        </w:rPr>
        <w:t xml:space="preserve"> à plus de 50% que ce soit le tabac, le cannabis, l’alcool, la cocaïne ou l’héroïne. Ce qui explique la situation de la poly toxicomanie chez les UDI au Togo. Les drogues dures ne sont consommées que lorsque l’UDI a enregistré des bénéfices suffisants dans ces activités.</w:t>
      </w:r>
    </w:p>
    <w:p w:rsidR="00A95E1E" w:rsidRDefault="00A95E1E" w:rsidP="001E50CB">
      <w:pPr>
        <w:spacing w:before="120" w:after="120" w:line="240" w:lineRule="auto"/>
        <w:jc w:val="both"/>
        <w:rPr>
          <w:rFonts w:ascii="Times New Roman" w:hAnsi="Times New Roman"/>
          <w:sz w:val="24"/>
          <w:szCs w:val="24"/>
        </w:rPr>
      </w:pPr>
    </w:p>
    <w:p w:rsidR="00585E3D" w:rsidRDefault="00585E3D" w:rsidP="001E50CB">
      <w:pPr>
        <w:spacing w:before="120" w:after="120" w:line="240" w:lineRule="auto"/>
        <w:jc w:val="both"/>
        <w:rPr>
          <w:rFonts w:ascii="Times New Roman" w:hAnsi="Times New Roman"/>
          <w:sz w:val="24"/>
          <w:szCs w:val="24"/>
        </w:rPr>
      </w:pPr>
    </w:p>
    <w:p w:rsidR="00585E3D" w:rsidRDefault="00585E3D" w:rsidP="001E50CB">
      <w:pPr>
        <w:spacing w:before="120" w:after="120" w:line="240" w:lineRule="auto"/>
        <w:jc w:val="both"/>
        <w:rPr>
          <w:rFonts w:ascii="Times New Roman" w:hAnsi="Times New Roman"/>
          <w:sz w:val="24"/>
          <w:szCs w:val="24"/>
        </w:rPr>
      </w:pPr>
    </w:p>
    <w:p w:rsidR="00585E3D" w:rsidRDefault="00585E3D" w:rsidP="001E50CB">
      <w:pPr>
        <w:spacing w:before="120" w:after="120" w:line="240" w:lineRule="auto"/>
        <w:jc w:val="both"/>
        <w:rPr>
          <w:rFonts w:ascii="Times New Roman" w:hAnsi="Times New Roman"/>
          <w:sz w:val="24"/>
          <w:szCs w:val="24"/>
        </w:rPr>
      </w:pPr>
    </w:p>
    <w:p w:rsidR="00585E3D" w:rsidRDefault="00585E3D" w:rsidP="001E50CB">
      <w:pPr>
        <w:spacing w:before="120" w:after="120" w:line="240" w:lineRule="auto"/>
        <w:jc w:val="both"/>
        <w:rPr>
          <w:rFonts w:ascii="Times New Roman" w:hAnsi="Times New Roman"/>
          <w:sz w:val="24"/>
          <w:szCs w:val="24"/>
        </w:rPr>
      </w:pPr>
    </w:p>
    <w:p w:rsidR="00585E3D" w:rsidRDefault="00585E3D" w:rsidP="001E50CB">
      <w:pPr>
        <w:spacing w:before="120" w:after="120" w:line="240" w:lineRule="auto"/>
        <w:jc w:val="both"/>
        <w:rPr>
          <w:rFonts w:ascii="Times New Roman" w:hAnsi="Times New Roman"/>
          <w:sz w:val="24"/>
          <w:szCs w:val="24"/>
        </w:rPr>
      </w:pPr>
    </w:p>
    <w:p w:rsidR="00300182" w:rsidRDefault="00300182" w:rsidP="001E50CB">
      <w:pPr>
        <w:spacing w:before="120" w:after="120" w:line="240" w:lineRule="auto"/>
        <w:jc w:val="both"/>
        <w:rPr>
          <w:rFonts w:ascii="Times New Roman" w:hAnsi="Times New Roman"/>
          <w:sz w:val="24"/>
          <w:szCs w:val="24"/>
        </w:rPr>
      </w:pPr>
    </w:p>
    <w:p w:rsidR="00300182" w:rsidRDefault="00300182" w:rsidP="001E50CB">
      <w:pPr>
        <w:spacing w:before="120" w:after="120" w:line="240" w:lineRule="auto"/>
        <w:jc w:val="both"/>
        <w:rPr>
          <w:rFonts w:ascii="Times New Roman" w:hAnsi="Times New Roman"/>
          <w:b/>
          <w:sz w:val="24"/>
          <w:u w:val="single"/>
        </w:rPr>
      </w:pPr>
    </w:p>
    <w:p w:rsidR="00300182" w:rsidRDefault="00300182" w:rsidP="001E50CB">
      <w:pPr>
        <w:spacing w:before="120" w:after="120" w:line="240" w:lineRule="auto"/>
        <w:jc w:val="both"/>
        <w:rPr>
          <w:rFonts w:ascii="Times New Roman" w:hAnsi="Times New Roman"/>
          <w:b/>
          <w:sz w:val="24"/>
          <w:u w:val="single"/>
        </w:rPr>
      </w:pPr>
    </w:p>
    <w:p w:rsidR="00871692" w:rsidRPr="00300182" w:rsidRDefault="00300182" w:rsidP="001E50CB">
      <w:pPr>
        <w:spacing w:before="120" w:after="120" w:line="240" w:lineRule="auto"/>
        <w:jc w:val="both"/>
        <w:rPr>
          <w:rFonts w:ascii="Times New Roman" w:hAnsi="Times New Roman"/>
          <w:b/>
          <w:sz w:val="28"/>
          <w:szCs w:val="24"/>
        </w:rPr>
      </w:pPr>
      <w:r w:rsidRPr="00300182">
        <w:rPr>
          <w:rFonts w:ascii="Times New Roman" w:hAnsi="Times New Roman"/>
          <w:b/>
          <w:sz w:val="24"/>
          <w:u w:val="single"/>
        </w:rPr>
        <w:lastRenderedPageBreak/>
        <w:t xml:space="preserve">Tableau </w:t>
      </w:r>
      <w:r w:rsidR="009C1057">
        <w:rPr>
          <w:rFonts w:ascii="Times New Roman" w:hAnsi="Times New Roman"/>
          <w:b/>
          <w:sz w:val="24"/>
          <w:u w:val="single"/>
        </w:rPr>
        <w:t>4</w:t>
      </w:r>
      <w:r w:rsidRPr="00300182">
        <w:rPr>
          <w:rFonts w:ascii="Times New Roman" w:hAnsi="Times New Roman"/>
          <w:b/>
          <w:sz w:val="24"/>
        </w:rPr>
        <w:t> : Répartition des enquêtés selon les types de drogues consommées</w:t>
      </w:r>
    </w:p>
    <w:p w:rsidR="00585E3D" w:rsidRDefault="00585E3D" w:rsidP="001E50CB">
      <w:pPr>
        <w:spacing w:before="120" w:after="120" w:line="240" w:lineRule="auto"/>
        <w:jc w:val="both"/>
        <w:rPr>
          <w:rFonts w:ascii="Times New Roman" w:hAnsi="Times New Roman"/>
          <w:sz w:val="24"/>
          <w:szCs w:val="24"/>
        </w:rPr>
      </w:pPr>
    </w:p>
    <w:tbl>
      <w:tblPr>
        <w:tblW w:w="4872" w:type="pct"/>
        <w:tblCellMar>
          <w:left w:w="70" w:type="dxa"/>
          <w:right w:w="70" w:type="dxa"/>
        </w:tblCellMar>
        <w:tblLook w:val="04A0" w:firstRow="1" w:lastRow="0" w:firstColumn="1" w:lastColumn="0" w:noHBand="0" w:noVBand="1"/>
      </w:tblPr>
      <w:tblGrid>
        <w:gridCol w:w="2462"/>
        <w:gridCol w:w="849"/>
        <w:gridCol w:w="779"/>
        <w:gridCol w:w="1107"/>
        <w:gridCol w:w="978"/>
        <w:gridCol w:w="993"/>
        <w:gridCol w:w="765"/>
        <w:gridCol w:w="1041"/>
      </w:tblGrid>
      <w:tr w:rsidR="00A95E1E" w:rsidRPr="00594465" w:rsidTr="00585E3D">
        <w:trPr>
          <w:trHeight w:val="228"/>
        </w:trPr>
        <w:tc>
          <w:tcPr>
            <w:tcW w:w="1372" w:type="pct"/>
            <w:tcBorders>
              <w:top w:val="single" w:sz="4" w:space="0" w:color="auto"/>
              <w:left w:val="single" w:sz="4" w:space="0" w:color="auto"/>
              <w:bottom w:val="nil"/>
              <w:right w:val="nil"/>
            </w:tcBorders>
            <w:shd w:val="clear" w:color="auto" w:fill="auto"/>
            <w:vAlign w:val="bottom"/>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 </w:t>
            </w:r>
          </w:p>
        </w:tc>
        <w:tc>
          <w:tcPr>
            <w:tcW w:w="473" w:type="pct"/>
            <w:tcBorders>
              <w:top w:val="single" w:sz="4" w:space="0" w:color="auto"/>
              <w:left w:val="nil"/>
              <w:bottom w:val="nil"/>
              <w:right w:val="nil"/>
            </w:tcBorders>
            <w:shd w:val="clear" w:color="auto" w:fill="auto"/>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Alcool</w:t>
            </w:r>
          </w:p>
        </w:tc>
        <w:tc>
          <w:tcPr>
            <w:tcW w:w="434" w:type="pct"/>
            <w:tcBorders>
              <w:top w:val="single" w:sz="4" w:space="0" w:color="auto"/>
              <w:left w:val="nil"/>
              <w:bottom w:val="nil"/>
              <w:right w:val="nil"/>
            </w:tcBorders>
            <w:shd w:val="clear" w:color="auto" w:fill="auto"/>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Tabac</w:t>
            </w:r>
          </w:p>
        </w:tc>
        <w:tc>
          <w:tcPr>
            <w:tcW w:w="617" w:type="pct"/>
            <w:tcBorders>
              <w:top w:val="single" w:sz="4" w:space="0" w:color="auto"/>
              <w:left w:val="nil"/>
              <w:bottom w:val="nil"/>
              <w:right w:val="nil"/>
            </w:tcBorders>
            <w:shd w:val="clear" w:color="auto" w:fill="auto"/>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Cannabis</w:t>
            </w:r>
          </w:p>
        </w:tc>
        <w:tc>
          <w:tcPr>
            <w:tcW w:w="545" w:type="pct"/>
            <w:tcBorders>
              <w:top w:val="single" w:sz="4" w:space="0" w:color="auto"/>
              <w:left w:val="nil"/>
              <w:bottom w:val="nil"/>
              <w:right w:val="nil"/>
            </w:tcBorders>
            <w:shd w:val="clear" w:color="auto" w:fill="auto"/>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Héroïne</w:t>
            </w:r>
          </w:p>
        </w:tc>
        <w:tc>
          <w:tcPr>
            <w:tcW w:w="553" w:type="pct"/>
            <w:tcBorders>
              <w:top w:val="single" w:sz="4" w:space="0" w:color="auto"/>
              <w:left w:val="nil"/>
              <w:bottom w:val="nil"/>
              <w:right w:val="nil"/>
            </w:tcBorders>
            <w:shd w:val="clear" w:color="auto" w:fill="auto"/>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Cocaïne</w:t>
            </w:r>
          </w:p>
        </w:tc>
        <w:tc>
          <w:tcPr>
            <w:tcW w:w="426" w:type="pct"/>
            <w:tcBorders>
              <w:top w:val="single" w:sz="4" w:space="0" w:color="auto"/>
              <w:left w:val="nil"/>
              <w:bottom w:val="nil"/>
              <w:right w:val="nil"/>
            </w:tcBorders>
            <w:shd w:val="clear" w:color="auto" w:fill="auto"/>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Crack</w:t>
            </w:r>
          </w:p>
        </w:tc>
        <w:tc>
          <w:tcPr>
            <w:tcW w:w="578" w:type="pct"/>
            <w:tcBorders>
              <w:top w:val="single" w:sz="4" w:space="0" w:color="auto"/>
              <w:left w:val="nil"/>
              <w:bottom w:val="nil"/>
              <w:right w:val="single" w:sz="4" w:space="0" w:color="auto"/>
            </w:tcBorders>
            <w:shd w:val="clear" w:color="auto" w:fill="auto"/>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Solvants</w:t>
            </w:r>
          </w:p>
        </w:tc>
      </w:tr>
      <w:tr w:rsidR="00A95E1E" w:rsidRPr="00594465" w:rsidTr="00585E3D">
        <w:trPr>
          <w:trHeight w:val="228"/>
        </w:trPr>
        <w:tc>
          <w:tcPr>
            <w:tcW w:w="1372" w:type="pct"/>
            <w:tcBorders>
              <w:top w:val="nil"/>
              <w:left w:val="single" w:sz="4" w:space="0" w:color="auto"/>
              <w:bottom w:val="nil"/>
              <w:right w:val="nil"/>
            </w:tcBorders>
            <w:shd w:val="clear" w:color="auto" w:fill="auto"/>
            <w:vAlign w:val="bottom"/>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p>
        </w:tc>
        <w:tc>
          <w:tcPr>
            <w:tcW w:w="473" w:type="pct"/>
            <w:tcBorders>
              <w:top w:val="single" w:sz="4" w:space="0" w:color="auto"/>
              <w:left w:val="nil"/>
              <w:bottom w:val="nil"/>
              <w:right w:val="nil"/>
            </w:tcBorders>
            <w:shd w:val="clear" w:color="auto" w:fill="auto"/>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w:t>
            </w:r>
          </w:p>
        </w:tc>
        <w:tc>
          <w:tcPr>
            <w:tcW w:w="434" w:type="pct"/>
            <w:tcBorders>
              <w:top w:val="single" w:sz="4" w:space="0" w:color="auto"/>
              <w:left w:val="nil"/>
              <w:bottom w:val="nil"/>
              <w:right w:val="nil"/>
            </w:tcBorders>
            <w:shd w:val="clear" w:color="auto" w:fill="auto"/>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w:t>
            </w:r>
          </w:p>
        </w:tc>
        <w:tc>
          <w:tcPr>
            <w:tcW w:w="617" w:type="pct"/>
            <w:tcBorders>
              <w:top w:val="single" w:sz="4" w:space="0" w:color="auto"/>
              <w:left w:val="nil"/>
              <w:bottom w:val="nil"/>
              <w:right w:val="nil"/>
            </w:tcBorders>
            <w:shd w:val="clear" w:color="auto" w:fill="auto"/>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w:t>
            </w:r>
          </w:p>
        </w:tc>
        <w:tc>
          <w:tcPr>
            <w:tcW w:w="545" w:type="pct"/>
            <w:tcBorders>
              <w:top w:val="single" w:sz="4" w:space="0" w:color="auto"/>
              <w:left w:val="nil"/>
              <w:bottom w:val="nil"/>
              <w:right w:val="nil"/>
            </w:tcBorders>
            <w:shd w:val="clear" w:color="auto" w:fill="auto"/>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w:t>
            </w:r>
          </w:p>
        </w:tc>
        <w:tc>
          <w:tcPr>
            <w:tcW w:w="553" w:type="pct"/>
            <w:tcBorders>
              <w:top w:val="single" w:sz="4" w:space="0" w:color="auto"/>
              <w:left w:val="nil"/>
              <w:bottom w:val="nil"/>
              <w:right w:val="nil"/>
            </w:tcBorders>
            <w:shd w:val="clear" w:color="auto" w:fill="auto"/>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w:t>
            </w:r>
          </w:p>
        </w:tc>
        <w:tc>
          <w:tcPr>
            <w:tcW w:w="426" w:type="pct"/>
            <w:tcBorders>
              <w:top w:val="single" w:sz="4" w:space="0" w:color="auto"/>
              <w:left w:val="nil"/>
              <w:bottom w:val="nil"/>
              <w:right w:val="nil"/>
            </w:tcBorders>
            <w:shd w:val="clear" w:color="auto" w:fill="auto"/>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w:t>
            </w:r>
          </w:p>
        </w:tc>
        <w:tc>
          <w:tcPr>
            <w:tcW w:w="578" w:type="pct"/>
            <w:tcBorders>
              <w:top w:val="single" w:sz="4" w:space="0" w:color="auto"/>
              <w:left w:val="nil"/>
              <w:bottom w:val="nil"/>
              <w:right w:val="single" w:sz="4" w:space="0" w:color="auto"/>
            </w:tcBorders>
            <w:shd w:val="clear" w:color="auto" w:fill="auto"/>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w:t>
            </w:r>
          </w:p>
        </w:tc>
      </w:tr>
      <w:tr w:rsidR="00594465" w:rsidRPr="00594465" w:rsidTr="00585E3D">
        <w:trPr>
          <w:trHeight w:val="228"/>
        </w:trPr>
        <w:tc>
          <w:tcPr>
            <w:tcW w:w="5000" w:type="pct"/>
            <w:gridSpan w:val="8"/>
            <w:tcBorders>
              <w:top w:val="single" w:sz="4" w:space="0" w:color="auto"/>
              <w:left w:val="single" w:sz="4" w:space="0" w:color="auto"/>
              <w:bottom w:val="single" w:sz="4" w:space="0" w:color="auto"/>
              <w:right w:val="single" w:sz="4" w:space="0" w:color="auto"/>
            </w:tcBorders>
            <w:shd w:val="clear" w:color="000000" w:fill="9DFBA8"/>
            <w:vAlign w:val="center"/>
            <w:hideMark/>
          </w:tcPr>
          <w:p w:rsidR="00594465" w:rsidRPr="00594465" w:rsidRDefault="00594465" w:rsidP="001E50CB">
            <w:pPr>
              <w:spacing w:after="0" w:line="240" w:lineRule="auto"/>
              <w:jc w:val="both"/>
              <w:rPr>
                <w:rFonts w:ascii="Times New Roman" w:eastAsia="Times New Roman" w:hAnsi="Times New Roman"/>
                <w:b/>
                <w:bCs/>
                <w:i/>
                <w:iCs/>
                <w:color w:val="000000"/>
                <w:sz w:val="24"/>
                <w:szCs w:val="24"/>
                <w:lang w:eastAsia="fr-FR"/>
              </w:rPr>
            </w:pPr>
            <w:r w:rsidRPr="00594465">
              <w:rPr>
                <w:rFonts w:ascii="Times New Roman" w:eastAsia="Times New Roman" w:hAnsi="Times New Roman"/>
                <w:b/>
                <w:bCs/>
                <w:i/>
                <w:iCs/>
                <w:color w:val="000000"/>
                <w:sz w:val="24"/>
                <w:szCs w:val="24"/>
                <w:lang w:eastAsia="fr-FR"/>
              </w:rPr>
              <w:t>Région</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Lomé-Commune</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64,0</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81,1</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60,4</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42,7</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51,2</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5,5</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4,9</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Maritime</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0,0</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4,5</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27,3</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93,2</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70,5</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6,8</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0,0</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Plateaux</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71,4</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85,7</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95,2</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81,0</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0,0</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0,0</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4,8</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Centrale</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60,0</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60,0</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56,0</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40,0</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88,0</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36,0</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0,0</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Kara</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88,9</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88,9</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77,8</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22,2</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66,7</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0,0</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11,1</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Savanes</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83,3</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83,3</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33,3</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33,3</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0,0</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0,0</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0,0</w:t>
            </w:r>
          </w:p>
        </w:tc>
      </w:tr>
      <w:tr w:rsidR="00594465" w:rsidRPr="00594465" w:rsidTr="00585E3D">
        <w:trPr>
          <w:trHeight w:val="228"/>
        </w:trPr>
        <w:tc>
          <w:tcPr>
            <w:tcW w:w="5000" w:type="pct"/>
            <w:gridSpan w:val="8"/>
            <w:tcBorders>
              <w:top w:val="single" w:sz="4" w:space="0" w:color="auto"/>
              <w:left w:val="single" w:sz="4" w:space="0" w:color="auto"/>
              <w:bottom w:val="single" w:sz="4" w:space="0" w:color="auto"/>
              <w:right w:val="single" w:sz="4" w:space="0" w:color="auto"/>
            </w:tcBorders>
            <w:shd w:val="clear" w:color="000000" w:fill="9DFBA8"/>
            <w:vAlign w:val="center"/>
            <w:hideMark/>
          </w:tcPr>
          <w:p w:rsidR="00594465" w:rsidRPr="00594465" w:rsidRDefault="00594465" w:rsidP="001E50CB">
            <w:pPr>
              <w:spacing w:after="0" w:line="240" w:lineRule="auto"/>
              <w:jc w:val="both"/>
              <w:rPr>
                <w:rFonts w:ascii="Times New Roman" w:eastAsia="Times New Roman" w:hAnsi="Times New Roman"/>
                <w:b/>
                <w:bCs/>
                <w:i/>
                <w:iCs/>
                <w:color w:val="000000"/>
                <w:sz w:val="24"/>
                <w:szCs w:val="24"/>
                <w:lang w:eastAsia="fr-FR"/>
              </w:rPr>
            </w:pPr>
            <w:r w:rsidRPr="00594465">
              <w:rPr>
                <w:rFonts w:ascii="Times New Roman" w:eastAsia="Times New Roman" w:hAnsi="Times New Roman"/>
                <w:b/>
                <w:bCs/>
                <w:i/>
                <w:iCs/>
                <w:color w:val="000000"/>
                <w:sz w:val="24"/>
                <w:szCs w:val="24"/>
                <w:lang w:eastAsia="fr-FR"/>
              </w:rPr>
              <w:t>Sexe</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Masculin</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55,6</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69,0</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58,2</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56,1</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51,5</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6,7</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2,5</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Féminin</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51,7</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55,2</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48,3</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24,1</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65,5</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13,8</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13,8</w:t>
            </w:r>
          </w:p>
        </w:tc>
      </w:tr>
      <w:tr w:rsidR="00594465" w:rsidRPr="00594465" w:rsidTr="00585E3D">
        <w:trPr>
          <w:trHeight w:val="228"/>
        </w:trPr>
        <w:tc>
          <w:tcPr>
            <w:tcW w:w="5000" w:type="pct"/>
            <w:gridSpan w:val="8"/>
            <w:tcBorders>
              <w:top w:val="single" w:sz="4" w:space="0" w:color="auto"/>
              <w:left w:val="single" w:sz="4" w:space="0" w:color="auto"/>
              <w:bottom w:val="single" w:sz="4" w:space="0" w:color="auto"/>
              <w:right w:val="single" w:sz="4" w:space="0" w:color="auto"/>
            </w:tcBorders>
            <w:shd w:val="clear" w:color="000000" w:fill="9DFBA8"/>
            <w:vAlign w:val="center"/>
            <w:hideMark/>
          </w:tcPr>
          <w:p w:rsidR="00594465" w:rsidRPr="00594465" w:rsidRDefault="00594465" w:rsidP="001E50CB">
            <w:pPr>
              <w:spacing w:after="0" w:line="240" w:lineRule="auto"/>
              <w:jc w:val="both"/>
              <w:rPr>
                <w:rFonts w:ascii="Times New Roman" w:eastAsia="Times New Roman" w:hAnsi="Times New Roman"/>
                <w:b/>
                <w:bCs/>
                <w:i/>
                <w:iCs/>
                <w:color w:val="000000"/>
                <w:sz w:val="24"/>
                <w:szCs w:val="24"/>
                <w:lang w:eastAsia="fr-FR"/>
              </w:rPr>
            </w:pPr>
            <w:r w:rsidRPr="00594465">
              <w:rPr>
                <w:rFonts w:ascii="Times New Roman" w:eastAsia="Times New Roman" w:hAnsi="Times New Roman"/>
                <w:b/>
                <w:bCs/>
                <w:i/>
                <w:iCs/>
                <w:color w:val="000000"/>
                <w:sz w:val="24"/>
                <w:szCs w:val="24"/>
                <w:lang w:eastAsia="fr-FR"/>
              </w:rPr>
              <w:t>Tranche d'âge</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15 - 24 ans</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33,3</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54,2</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37,5</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75,0</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54,2</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8,3</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0,0</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25 - 34 ans</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59,8</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76,3</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63,9</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51,5</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54,6</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6,2</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7,2</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35 - 44 ans</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60,8</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66,0</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56,7</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53,6</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52,6</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5,2</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2,1</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45 ans et plus</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45,1</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58,8</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54,9</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43,1</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51,0</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15,7</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2,0</w:t>
            </w:r>
          </w:p>
        </w:tc>
      </w:tr>
      <w:tr w:rsidR="00594465" w:rsidRPr="00594465" w:rsidTr="00585E3D">
        <w:trPr>
          <w:trHeight w:val="228"/>
        </w:trPr>
        <w:tc>
          <w:tcPr>
            <w:tcW w:w="5000" w:type="pct"/>
            <w:gridSpan w:val="8"/>
            <w:tcBorders>
              <w:top w:val="single" w:sz="4" w:space="0" w:color="auto"/>
              <w:left w:val="single" w:sz="4" w:space="0" w:color="auto"/>
              <w:bottom w:val="single" w:sz="4" w:space="0" w:color="auto"/>
              <w:right w:val="single" w:sz="4" w:space="0" w:color="auto"/>
            </w:tcBorders>
            <w:shd w:val="clear" w:color="000000" w:fill="9DFBA8"/>
            <w:vAlign w:val="center"/>
            <w:hideMark/>
          </w:tcPr>
          <w:p w:rsidR="00594465" w:rsidRPr="00594465" w:rsidRDefault="00594465" w:rsidP="001E50CB">
            <w:pPr>
              <w:spacing w:after="0" w:line="240" w:lineRule="auto"/>
              <w:jc w:val="both"/>
              <w:rPr>
                <w:rFonts w:ascii="Times New Roman" w:eastAsia="Times New Roman" w:hAnsi="Times New Roman"/>
                <w:b/>
                <w:bCs/>
                <w:i/>
                <w:iCs/>
                <w:color w:val="000000"/>
                <w:sz w:val="24"/>
                <w:szCs w:val="24"/>
                <w:lang w:eastAsia="fr-FR"/>
              </w:rPr>
            </w:pPr>
            <w:r w:rsidRPr="00594465">
              <w:rPr>
                <w:rFonts w:ascii="Times New Roman" w:eastAsia="Times New Roman" w:hAnsi="Times New Roman"/>
                <w:b/>
                <w:bCs/>
                <w:i/>
                <w:iCs/>
                <w:color w:val="000000"/>
                <w:sz w:val="24"/>
                <w:szCs w:val="24"/>
                <w:lang w:eastAsia="fr-FR"/>
              </w:rPr>
              <w:t>Niveau d'instruction</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Aucun niveau</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41,9</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55,8</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55,8</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58,1</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55,8</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11,6</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2,3</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Primaire</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55,4</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65,2</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57,1</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46,4</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49,1</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8,0</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5,4</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Secondaire</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60,7</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75,7</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56,1</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56,1</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55,1</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6,5</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2,8</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Supérieur</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42,9</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42,9</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85,7</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71,4</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71,4</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0,0</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0,0</w:t>
            </w:r>
          </w:p>
        </w:tc>
      </w:tr>
      <w:tr w:rsidR="00594465" w:rsidRPr="00594465" w:rsidTr="00585E3D">
        <w:trPr>
          <w:trHeight w:val="228"/>
        </w:trPr>
        <w:tc>
          <w:tcPr>
            <w:tcW w:w="5000" w:type="pct"/>
            <w:gridSpan w:val="8"/>
            <w:tcBorders>
              <w:top w:val="single" w:sz="4" w:space="0" w:color="auto"/>
              <w:left w:val="single" w:sz="4" w:space="0" w:color="auto"/>
              <w:bottom w:val="single" w:sz="4" w:space="0" w:color="auto"/>
              <w:right w:val="single" w:sz="4" w:space="0" w:color="auto"/>
            </w:tcBorders>
            <w:shd w:val="clear" w:color="000000" w:fill="9DFBA8"/>
            <w:vAlign w:val="center"/>
            <w:hideMark/>
          </w:tcPr>
          <w:p w:rsidR="00594465" w:rsidRPr="00594465" w:rsidRDefault="00594465" w:rsidP="001E50CB">
            <w:pPr>
              <w:spacing w:after="0" w:line="240" w:lineRule="auto"/>
              <w:jc w:val="both"/>
              <w:rPr>
                <w:rFonts w:ascii="Times New Roman" w:eastAsia="Times New Roman" w:hAnsi="Times New Roman"/>
                <w:b/>
                <w:bCs/>
                <w:i/>
                <w:iCs/>
                <w:color w:val="000000"/>
                <w:sz w:val="24"/>
                <w:szCs w:val="24"/>
                <w:lang w:eastAsia="fr-FR"/>
              </w:rPr>
            </w:pPr>
            <w:r w:rsidRPr="00594465">
              <w:rPr>
                <w:rFonts w:ascii="Times New Roman" w:eastAsia="Times New Roman" w:hAnsi="Times New Roman"/>
                <w:b/>
                <w:bCs/>
                <w:i/>
                <w:iCs/>
                <w:color w:val="000000"/>
                <w:sz w:val="24"/>
                <w:szCs w:val="24"/>
                <w:lang w:eastAsia="fr-FR"/>
              </w:rPr>
              <w:t>Situation matrimoniale</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Célibataire</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43,4</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60,5</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51,2</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69,0</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51,9</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7,8</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2,3</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Marié monogame</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68,8</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77,5</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66,3</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31,3</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47,5</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2,5</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2,5</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Marié polygame</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45,5</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50,0</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59,1</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40,9</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68,2</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27,3</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4,5</w:t>
            </w:r>
          </w:p>
        </w:tc>
      </w:tr>
      <w:tr w:rsidR="00A95E1E" w:rsidRPr="00594465" w:rsidTr="00585E3D">
        <w:trPr>
          <w:trHeight w:val="228"/>
        </w:trPr>
        <w:tc>
          <w:tcPr>
            <w:tcW w:w="1372" w:type="pct"/>
            <w:tcBorders>
              <w:top w:val="nil"/>
              <w:left w:val="single" w:sz="4" w:space="0" w:color="auto"/>
              <w:bottom w:val="nil"/>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Divorcé/Séparé/Veuf</w:t>
            </w:r>
          </w:p>
        </w:tc>
        <w:tc>
          <w:tcPr>
            <w:tcW w:w="47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71,1</w:t>
            </w:r>
          </w:p>
        </w:tc>
        <w:tc>
          <w:tcPr>
            <w:tcW w:w="434"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78,9</w:t>
            </w:r>
          </w:p>
        </w:tc>
        <w:tc>
          <w:tcPr>
            <w:tcW w:w="617"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57,9</w:t>
            </w:r>
          </w:p>
        </w:tc>
        <w:tc>
          <w:tcPr>
            <w:tcW w:w="545"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50,0</w:t>
            </w:r>
          </w:p>
        </w:tc>
        <w:tc>
          <w:tcPr>
            <w:tcW w:w="553"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60,5</w:t>
            </w:r>
          </w:p>
        </w:tc>
        <w:tc>
          <w:tcPr>
            <w:tcW w:w="426" w:type="pct"/>
            <w:tcBorders>
              <w:top w:val="nil"/>
              <w:left w:val="nil"/>
              <w:bottom w:val="nil"/>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7,9</w:t>
            </w:r>
          </w:p>
        </w:tc>
        <w:tc>
          <w:tcPr>
            <w:tcW w:w="578" w:type="pct"/>
            <w:tcBorders>
              <w:top w:val="nil"/>
              <w:left w:val="nil"/>
              <w:bottom w:val="nil"/>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color w:val="000000"/>
                <w:sz w:val="24"/>
                <w:szCs w:val="24"/>
                <w:lang w:eastAsia="fr-FR"/>
              </w:rPr>
            </w:pPr>
            <w:r w:rsidRPr="00594465">
              <w:rPr>
                <w:rFonts w:ascii="Times New Roman" w:eastAsia="Times New Roman" w:hAnsi="Times New Roman"/>
                <w:color w:val="000000"/>
                <w:sz w:val="24"/>
                <w:szCs w:val="24"/>
                <w:lang w:eastAsia="fr-FR"/>
              </w:rPr>
              <w:t>10,5</w:t>
            </w:r>
          </w:p>
        </w:tc>
      </w:tr>
      <w:tr w:rsidR="00A95E1E" w:rsidRPr="00594465" w:rsidTr="00585E3D">
        <w:trPr>
          <w:trHeight w:val="228"/>
        </w:trPr>
        <w:tc>
          <w:tcPr>
            <w:tcW w:w="1372" w:type="pct"/>
            <w:tcBorders>
              <w:top w:val="single" w:sz="4" w:space="0" w:color="auto"/>
              <w:left w:val="single" w:sz="4" w:space="0" w:color="auto"/>
              <w:bottom w:val="single" w:sz="4" w:space="0" w:color="auto"/>
              <w:right w:val="nil"/>
            </w:tcBorders>
            <w:shd w:val="clear" w:color="auto" w:fill="auto"/>
            <w:hideMark/>
          </w:tcPr>
          <w:p w:rsidR="00594465" w:rsidRPr="00594465" w:rsidRDefault="00594465" w:rsidP="001E50CB">
            <w:pPr>
              <w:spacing w:after="0" w:line="240" w:lineRule="auto"/>
              <w:jc w:val="both"/>
              <w:rPr>
                <w:rFonts w:ascii="Times New Roman" w:eastAsia="Times New Roman" w:hAnsi="Times New Roman"/>
                <w:b/>
                <w:bCs/>
                <w:color w:val="000000"/>
                <w:sz w:val="24"/>
                <w:szCs w:val="24"/>
                <w:lang w:eastAsia="fr-FR"/>
              </w:rPr>
            </w:pPr>
            <w:r w:rsidRPr="00594465">
              <w:rPr>
                <w:rFonts w:ascii="Times New Roman" w:eastAsia="Times New Roman" w:hAnsi="Times New Roman"/>
                <w:b/>
                <w:bCs/>
                <w:color w:val="000000"/>
                <w:sz w:val="24"/>
                <w:szCs w:val="24"/>
                <w:lang w:eastAsia="fr-FR"/>
              </w:rPr>
              <w:t>Ensemble</w:t>
            </w:r>
          </w:p>
        </w:tc>
        <w:tc>
          <w:tcPr>
            <w:tcW w:w="473" w:type="pct"/>
            <w:tcBorders>
              <w:top w:val="single" w:sz="4" w:space="0" w:color="auto"/>
              <w:left w:val="nil"/>
              <w:bottom w:val="single" w:sz="4" w:space="0" w:color="auto"/>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b/>
                <w:bCs/>
                <w:color w:val="000000"/>
                <w:sz w:val="24"/>
                <w:szCs w:val="24"/>
                <w:lang w:eastAsia="fr-FR"/>
              </w:rPr>
            </w:pPr>
            <w:r w:rsidRPr="00594465">
              <w:rPr>
                <w:rFonts w:ascii="Times New Roman" w:eastAsia="Times New Roman" w:hAnsi="Times New Roman"/>
                <w:b/>
                <w:bCs/>
                <w:color w:val="000000"/>
                <w:sz w:val="24"/>
                <w:szCs w:val="24"/>
                <w:lang w:eastAsia="fr-FR"/>
              </w:rPr>
              <w:t>55,0</w:t>
            </w:r>
          </w:p>
        </w:tc>
        <w:tc>
          <w:tcPr>
            <w:tcW w:w="434" w:type="pct"/>
            <w:tcBorders>
              <w:top w:val="single" w:sz="4" w:space="0" w:color="auto"/>
              <w:left w:val="nil"/>
              <w:bottom w:val="single" w:sz="4" w:space="0" w:color="auto"/>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b/>
                <w:bCs/>
                <w:color w:val="000000"/>
                <w:sz w:val="24"/>
                <w:szCs w:val="24"/>
                <w:lang w:eastAsia="fr-FR"/>
              </w:rPr>
            </w:pPr>
            <w:r w:rsidRPr="00594465">
              <w:rPr>
                <w:rFonts w:ascii="Times New Roman" w:eastAsia="Times New Roman" w:hAnsi="Times New Roman"/>
                <w:b/>
                <w:bCs/>
                <w:color w:val="000000"/>
                <w:sz w:val="24"/>
                <w:szCs w:val="24"/>
                <w:lang w:eastAsia="fr-FR"/>
              </w:rPr>
              <w:t>67,3</w:t>
            </w:r>
          </w:p>
        </w:tc>
        <w:tc>
          <w:tcPr>
            <w:tcW w:w="617" w:type="pct"/>
            <w:tcBorders>
              <w:top w:val="single" w:sz="4" w:space="0" w:color="auto"/>
              <w:left w:val="nil"/>
              <w:bottom w:val="single" w:sz="4" w:space="0" w:color="auto"/>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b/>
                <w:bCs/>
                <w:color w:val="000000"/>
                <w:sz w:val="24"/>
                <w:szCs w:val="24"/>
                <w:lang w:eastAsia="fr-FR"/>
              </w:rPr>
            </w:pPr>
            <w:r w:rsidRPr="00594465">
              <w:rPr>
                <w:rFonts w:ascii="Times New Roman" w:eastAsia="Times New Roman" w:hAnsi="Times New Roman"/>
                <w:b/>
                <w:bCs/>
                <w:color w:val="000000"/>
                <w:sz w:val="24"/>
                <w:szCs w:val="24"/>
                <w:lang w:eastAsia="fr-FR"/>
              </w:rPr>
              <w:t>57,2</w:t>
            </w:r>
          </w:p>
        </w:tc>
        <w:tc>
          <w:tcPr>
            <w:tcW w:w="545" w:type="pct"/>
            <w:tcBorders>
              <w:top w:val="single" w:sz="4" w:space="0" w:color="auto"/>
              <w:left w:val="nil"/>
              <w:bottom w:val="single" w:sz="4" w:space="0" w:color="auto"/>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b/>
                <w:bCs/>
                <w:color w:val="000000"/>
                <w:sz w:val="24"/>
                <w:szCs w:val="24"/>
                <w:lang w:eastAsia="fr-FR"/>
              </w:rPr>
            </w:pPr>
            <w:r w:rsidRPr="00594465">
              <w:rPr>
                <w:rFonts w:ascii="Times New Roman" w:eastAsia="Times New Roman" w:hAnsi="Times New Roman"/>
                <w:b/>
                <w:bCs/>
                <w:color w:val="000000"/>
                <w:sz w:val="24"/>
                <w:szCs w:val="24"/>
                <w:lang w:eastAsia="fr-FR"/>
              </w:rPr>
              <w:t>52,8</w:t>
            </w:r>
          </w:p>
        </w:tc>
        <w:tc>
          <w:tcPr>
            <w:tcW w:w="553" w:type="pct"/>
            <w:tcBorders>
              <w:top w:val="single" w:sz="4" w:space="0" w:color="auto"/>
              <w:left w:val="nil"/>
              <w:bottom w:val="single" w:sz="4" w:space="0" w:color="auto"/>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b/>
                <w:bCs/>
                <w:color w:val="000000"/>
                <w:sz w:val="24"/>
                <w:szCs w:val="24"/>
                <w:lang w:eastAsia="fr-FR"/>
              </w:rPr>
            </w:pPr>
            <w:r w:rsidRPr="00594465">
              <w:rPr>
                <w:rFonts w:ascii="Times New Roman" w:eastAsia="Times New Roman" w:hAnsi="Times New Roman"/>
                <w:b/>
                <w:bCs/>
                <w:color w:val="000000"/>
                <w:sz w:val="24"/>
                <w:szCs w:val="24"/>
                <w:lang w:eastAsia="fr-FR"/>
              </w:rPr>
              <w:t>53,2</w:t>
            </w:r>
          </w:p>
        </w:tc>
        <w:tc>
          <w:tcPr>
            <w:tcW w:w="426" w:type="pct"/>
            <w:tcBorders>
              <w:top w:val="single" w:sz="4" w:space="0" w:color="auto"/>
              <w:left w:val="nil"/>
              <w:bottom w:val="single" w:sz="4" w:space="0" w:color="auto"/>
              <w:right w:val="nil"/>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b/>
                <w:bCs/>
                <w:color w:val="000000"/>
                <w:sz w:val="24"/>
                <w:szCs w:val="24"/>
                <w:lang w:eastAsia="fr-FR"/>
              </w:rPr>
            </w:pPr>
            <w:r w:rsidRPr="00594465">
              <w:rPr>
                <w:rFonts w:ascii="Times New Roman" w:eastAsia="Times New Roman" w:hAnsi="Times New Roman"/>
                <w:b/>
                <w:bCs/>
                <w:color w:val="000000"/>
                <w:sz w:val="24"/>
                <w:szCs w:val="24"/>
                <w:lang w:eastAsia="fr-FR"/>
              </w:rPr>
              <w:t>7,8</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rsidR="00594465" w:rsidRPr="00594465" w:rsidRDefault="00594465" w:rsidP="001E50CB">
            <w:pPr>
              <w:spacing w:after="0" w:line="240" w:lineRule="auto"/>
              <w:jc w:val="both"/>
              <w:rPr>
                <w:rFonts w:ascii="Times New Roman" w:eastAsia="Times New Roman" w:hAnsi="Times New Roman"/>
                <w:b/>
                <w:bCs/>
                <w:color w:val="000000"/>
                <w:sz w:val="24"/>
                <w:szCs w:val="24"/>
                <w:lang w:eastAsia="fr-FR"/>
              </w:rPr>
            </w:pPr>
            <w:r w:rsidRPr="00594465">
              <w:rPr>
                <w:rFonts w:ascii="Times New Roman" w:eastAsia="Times New Roman" w:hAnsi="Times New Roman"/>
                <w:b/>
                <w:bCs/>
                <w:color w:val="000000"/>
                <w:sz w:val="24"/>
                <w:szCs w:val="24"/>
                <w:lang w:eastAsia="fr-FR"/>
              </w:rPr>
              <w:t>3,7</w:t>
            </w:r>
          </w:p>
        </w:tc>
      </w:tr>
    </w:tbl>
    <w:p w:rsidR="00EC6B4F" w:rsidRDefault="00EC6B4F" w:rsidP="001E50CB">
      <w:pPr>
        <w:spacing w:before="120" w:after="120" w:line="240" w:lineRule="auto"/>
        <w:jc w:val="both"/>
        <w:rPr>
          <w:rFonts w:ascii="Times New Roman" w:hAnsi="Times New Roman"/>
          <w:sz w:val="24"/>
          <w:szCs w:val="24"/>
        </w:rPr>
      </w:pPr>
    </w:p>
    <w:p w:rsidR="007E4944" w:rsidRDefault="007E4944" w:rsidP="00454B18">
      <w:pPr>
        <w:pStyle w:val="Titre3"/>
      </w:pPr>
      <w:bookmarkStart w:id="17" w:name="_Toc410718884"/>
    </w:p>
    <w:p w:rsidR="00EC048B" w:rsidRDefault="007E4944" w:rsidP="00454B18">
      <w:pPr>
        <w:pStyle w:val="Titre3"/>
      </w:pPr>
      <w:r>
        <w:t>4.3.2. Age au début de consommation et nombre d’années de consommation de drogue</w:t>
      </w:r>
    </w:p>
    <w:bookmarkEnd w:id="17"/>
    <w:p w:rsidR="003D6325" w:rsidRDefault="003D6325" w:rsidP="006D2FD2">
      <w:pPr>
        <w:pStyle w:val="Sansinterligne"/>
      </w:pPr>
    </w:p>
    <w:p w:rsidR="00EC048B" w:rsidRPr="00851182" w:rsidRDefault="00EC048B" w:rsidP="00EC048B">
      <w:pPr>
        <w:spacing w:before="120" w:after="120" w:line="240" w:lineRule="auto"/>
        <w:jc w:val="both"/>
        <w:rPr>
          <w:rFonts w:ascii="Times New Roman" w:hAnsi="Times New Roman"/>
          <w:color w:val="000000"/>
          <w:sz w:val="24"/>
          <w:szCs w:val="24"/>
        </w:rPr>
      </w:pPr>
      <w:r>
        <w:rPr>
          <w:rFonts w:ascii="Times New Roman" w:hAnsi="Times New Roman"/>
          <w:sz w:val="24"/>
          <w:szCs w:val="24"/>
        </w:rPr>
        <w:t>S’agissant de l’âge de début de consommation,</w:t>
      </w:r>
      <w:r w:rsidR="00244EC4">
        <w:rPr>
          <w:rFonts w:ascii="Times New Roman" w:hAnsi="Times New Roman"/>
          <w:sz w:val="24"/>
          <w:szCs w:val="24"/>
        </w:rPr>
        <w:t xml:space="preserve"> </w:t>
      </w:r>
      <w:r>
        <w:rPr>
          <w:rFonts w:ascii="Times New Roman" w:hAnsi="Times New Roman"/>
          <w:sz w:val="24"/>
          <w:szCs w:val="24"/>
        </w:rPr>
        <w:t xml:space="preserve">33,8% des UDI ont moins de 18 ans contre 66,2% </w:t>
      </w:r>
      <w:r w:rsidR="00920912">
        <w:rPr>
          <w:rFonts w:ascii="Times New Roman" w:hAnsi="Times New Roman"/>
          <w:sz w:val="24"/>
          <w:szCs w:val="24"/>
        </w:rPr>
        <w:t>ayant</w:t>
      </w:r>
      <w:r>
        <w:rPr>
          <w:rFonts w:ascii="Times New Roman" w:hAnsi="Times New Roman"/>
          <w:sz w:val="24"/>
          <w:szCs w:val="24"/>
        </w:rPr>
        <w:t xml:space="preserve"> plus de 18</w:t>
      </w:r>
      <w:r w:rsidR="00384DB4">
        <w:rPr>
          <w:rFonts w:ascii="Times New Roman" w:hAnsi="Times New Roman"/>
          <w:sz w:val="24"/>
          <w:szCs w:val="24"/>
        </w:rPr>
        <w:t xml:space="preserve"> </w:t>
      </w:r>
      <w:r>
        <w:rPr>
          <w:rFonts w:ascii="Times New Roman" w:hAnsi="Times New Roman"/>
          <w:sz w:val="24"/>
          <w:szCs w:val="24"/>
        </w:rPr>
        <w:t xml:space="preserve">ans. </w:t>
      </w:r>
      <w:r w:rsidR="002E4600">
        <w:rPr>
          <w:rFonts w:ascii="Times New Roman" w:hAnsi="Times New Roman"/>
          <w:sz w:val="24"/>
          <w:szCs w:val="24"/>
        </w:rPr>
        <w:t>Ce qui veut dire que 1/3 des UDI sont des mineurs.</w:t>
      </w:r>
    </w:p>
    <w:p w:rsidR="00A217A6" w:rsidRDefault="00EC048B" w:rsidP="00EC048B">
      <w:pPr>
        <w:spacing w:before="120" w:after="120" w:line="240" w:lineRule="auto"/>
        <w:jc w:val="both"/>
        <w:rPr>
          <w:rFonts w:ascii="Times New Roman" w:hAnsi="Times New Roman"/>
          <w:sz w:val="24"/>
          <w:szCs w:val="24"/>
        </w:rPr>
      </w:pPr>
      <w:r>
        <w:rPr>
          <w:rFonts w:ascii="Times New Roman" w:hAnsi="Times New Roman"/>
          <w:sz w:val="24"/>
          <w:szCs w:val="24"/>
        </w:rPr>
        <w:t xml:space="preserve">On note que 63,6% des UDI ont plus de 10 ans d’année de consommation. </w:t>
      </w:r>
      <w:r w:rsidRPr="003D37EB">
        <w:rPr>
          <w:rFonts w:ascii="Times New Roman" w:hAnsi="Times New Roman"/>
          <w:sz w:val="24"/>
          <w:szCs w:val="24"/>
        </w:rPr>
        <w:t>Ce qui peut expliquer leur réticence à abandonner la consommation parce</w:t>
      </w:r>
      <w:r>
        <w:rPr>
          <w:rFonts w:ascii="Times New Roman" w:hAnsi="Times New Roman"/>
          <w:sz w:val="24"/>
          <w:szCs w:val="24"/>
        </w:rPr>
        <w:t xml:space="preserve"> </w:t>
      </w:r>
      <w:r w:rsidRPr="003D37EB">
        <w:rPr>
          <w:rFonts w:ascii="Times New Roman" w:hAnsi="Times New Roman"/>
          <w:sz w:val="24"/>
          <w:szCs w:val="24"/>
        </w:rPr>
        <w:t xml:space="preserve">qu’ils sont déjà </w:t>
      </w:r>
      <w:r>
        <w:rPr>
          <w:rFonts w:ascii="Times New Roman" w:hAnsi="Times New Roman"/>
          <w:sz w:val="24"/>
          <w:szCs w:val="24"/>
        </w:rPr>
        <w:t>sous la dépendance des</w:t>
      </w:r>
      <w:r w:rsidRPr="003D37EB">
        <w:rPr>
          <w:rFonts w:ascii="Times New Roman" w:hAnsi="Times New Roman"/>
          <w:sz w:val="24"/>
          <w:szCs w:val="24"/>
        </w:rPr>
        <w:t xml:space="preserve"> drogues</w:t>
      </w:r>
      <w:r>
        <w:rPr>
          <w:rFonts w:ascii="Times New Roman" w:hAnsi="Times New Roman"/>
          <w:sz w:val="24"/>
          <w:szCs w:val="24"/>
        </w:rPr>
        <w:t>.</w:t>
      </w:r>
    </w:p>
    <w:p w:rsidR="00EC048B" w:rsidRDefault="00EC048B" w:rsidP="00EC048B">
      <w:pPr>
        <w:spacing w:before="120" w:after="120" w:line="240" w:lineRule="auto"/>
        <w:jc w:val="both"/>
        <w:rPr>
          <w:rFonts w:ascii="Times New Roman" w:hAnsi="Times New Roman"/>
          <w:sz w:val="24"/>
          <w:szCs w:val="24"/>
        </w:rPr>
      </w:pPr>
    </w:p>
    <w:p w:rsidR="00EC048B" w:rsidRDefault="00EC048B" w:rsidP="00EC048B">
      <w:pPr>
        <w:spacing w:before="120" w:after="120" w:line="240" w:lineRule="auto"/>
        <w:jc w:val="both"/>
        <w:rPr>
          <w:rFonts w:ascii="Times New Roman" w:hAnsi="Times New Roman"/>
          <w:sz w:val="24"/>
          <w:szCs w:val="24"/>
        </w:rPr>
      </w:pPr>
    </w:p>
    <w:p w:rsidR="00EC048B" w:rsidRDefault="00EC048B" w:rsidP="00EC048B">
      <w:pPr>
        <w:spacing w:before="120" w:after="120" w:line="240" w:lineRule="auto"/>
        <w:jc w:val="both"/>
      </w:pPr>
    </w:p>
    <w:p w:rsidR="009A1CCC" w:rsidRDefault="009A1CCC" w:rsidP="006D2FD2">
      <w:pPr>
        <w:pStyle w:val="Sansinterligne"/>
      </w:pPr>
    </w:p>
    <w:p w:rsidR="007E4944" w:rsidRDefault="007E4944" w:rsidP="006D2FD2">
      <w:pPr>
        <w:pStyle w:val="Sansinterligne"/>
      </w:pPr>
    </w:p>
    <w:p w:rsidR="00D23E35" w:rsidRDefault="00D23E35" w:rsidP="006D2FD2">
      <w:pPr>
        <w:pStyle w:val="Sansinterligne"/>
      </w:pPr>
    </w:p>
    <w:p w:rsidR="00EC048B" w:rsidRPr="0001442E" w:rsidRDefault="009A1CCC" w:rsidP="006D2FD2">
      <w:pPr>
        <w:pStyle w:val="Sansinterligne"/>
      </w:pPr>
      <w:r w:rsidRPr="006D2FD2">
        <w:rPr>
          <w:u w:val="single"/>
        </w:rPr>
        <w:lastRenderedPageBreak/>
        <w:t xml:space="preserve">Tableau </w:t>
      </w:r>
      <w:r w:rsidR="009C1057" w:rsidRPr="006D2FD2">
        <w:rPr>
          <w:u w:val="single"/>
        </w:rPr>
        <w:t>5</w:t>
      </w:r>
      <w:r w:rsidRPr="0001442E">
        <w:t> : Répartition des enquêtés selon</w:t>
      </w:r>
      <w:r w:rsidR="006D2FD2">
        <w:t xml:space="preserve"> l’âge du début de consommation </w:t>
      </w:r>
      <w:r w:rsidRPr="0001442E">
        <w:t xml:space="preserve">et le nombre </w:t>
      </w:r>
      <w:r w:rsidR="006D2FD2">
        <w:tab/>
        <w:t xml:space="preserve">         </w:t>
      </w:r>
      <w:r w:rsidRPr="0001442E">
        <w:t>d’années de consommation</w:t>
      </w:r>
    </w:p>
    <w:p w:rsidR="00EC048B" w:rsidRDefault="00EC048B" w:rsidP="00EC048B">
      <w:pPr>
        <w:spacing w:before="120" w:after="120" w:line="240" w:lineRule="auto"/>
        <w:jc w:val="both"/>
      </w:pPr>
    </w:p>
    <w:tbl>
      <w:tblPr>
        <w:tblW w:w="5565" w:type="pct"/>
        <w:jc w:val="center"/>
        <w:tblInd w:w="-1041" w:type="dxa"/>
        <w:tblCellMar>
          <w:left w:w="70" w:type="dxa"/>
          <w:right w:w="70" w:type="dxa"/>
        </w:tblCellMar>
        <w:tblLook w:val="04A0" w:firstRow="1" w:lastRow="0" w:firstColumn="1" w:lastColumn="0" w:noHBand="0" w:noVBand="1"/>
      </w:tblPr>
      <w:tblGrid>
        <w:gridCol w:w="2230"/>
        <w:gridCol w:w="1720"/>
        <w:gridCol w:w="1520"/>
        <w:gridCol w:w="1600"/>
        <w:gridCol w:w="1660"/>
        <w:gridCol w:w="1521"/>
      </w:tblGrid>
      <w:tr w:rsidR="00C74A73" w:rsidRPr="00C74A73" w:rsidTr="007E4944">
        <w:trPr>
          <w:trHeight w:val="227"/>
          <w:jc w:val="center"/>
        </w:trPr>
        <w:tc>
          <w:tcPr>
            <w:tcW w:w="1088" w:type="pct"/>
            <w:tcBorders>
              <w:top w:val="single" w:sz="4" w:space="0" w:color="auto"/>
              <w:left w:val="single" w:sz="4" w:space="0" w:color="auto"/>
              <w:bottom w:val="nil"/>
              <w:right w:val="nil"/>
            </w:tcBorders>
            <w:shd w:val="clear" w:color="auto" w:fill="auto"/>
            <w:vAlign w:val="bottom"/>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 </w:t>
            </w:r>
          </w:p>
        </w:tc>
        <w:tc>
          <w:tcPr>
            <w:tcW w:w="1580" w:type="pct"/>
            <w:gridSpan w:val="2"/>
            <w:tcBorders>
              <w:top w:val="single" w:sz="4" w:space="0" w:color="auto"/>
              <w:left w:val="nil"/>
              <w:bottom w:val="nil"/>
              <w:right w:val="nil"/>
            </w:tcBorders>
            <w:shd w:val="clear" w:color="auto" w:fill="auto"/>
            <w:vAlign w:val="bottom"/>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Âge du début de consommation</w:t>
            </w:r>
          </w:p>
        </w:tc>
        <w:tc>
          <w:tcPr>
            <w:tcW w:w="2331" w:type="pct"/>
            <w:gridSpan w:val="3"/>
            <w:tcBorders>
              <w:top w:val="single" w:sz="4" w:space="0" w:color="auto"/>
              <w:left w:val="nil"/>
              <w:bottom w:val="nil"/>
              <w:right w:val="single" w:sz="4" w:space="0" w:color="auto"/>
            </w:tcBorders>
            <w:shd w:val="clear" w:color="auto" w:fill="auto"/>
            <w:vAlign w:val="bottom"/>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Nombre d'années de consommation</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vAlign w:val="bottom"/>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p>
        </w:tc>
        <w:tc>
          <w:tcPr>
            <w:tcW w:w="839" w:type="pct"/>
            <w:tcBorders>
              <w:top w:val="single" w:sz="4" w:space="0" w:color="auto"/>
              <w:left w:val="nil"/>
              <w:bottom w:val="single" w:sz="4" w:space="0" w:color="auto"/>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Moins de 18 ans</w:t>
            </w:r>
          </w:p>
        </w:tc>
        <w:tc>
          <w:tcPr>
            <w:tcW w:w="741" w:type="pct"/>
            <w:tcBorders>
              <w:top w:val="single" w:sz="4" w:space="0" w:color="auto"/>
              <w:left w:val="nil"/>
              <w:bottom w:val="single" w:sz="4" w:space="0" w:color="auto"/>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Plus de 18 ans</w:t>
            </w:r>
          </w:p>
        </w:tc>
        <w:tc>
          <w:tcPr>
            <w:tcW w:w="780" w:type="pct"/>
            <w:tcBorders>
              <w:top w:val="single" w:sz="4" w:space="0" w:color="auto"/>
              <w:left w:val="nil"/>
              <w:bottom w:val="single" w:sz="4" w:space="0" w:color="auto"/>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Moins de 5 ans</w:t>
            </w:r>
          </w:p>
        </w:tc>
        <w:tc>
          <w:tcPr>
            <w:tcW w:w="810" w:type="pct"/>
            <w:tcBorders>
              <w:top w:val="single" w:sz="4" w:space="0" w:color="auto"/>
              <w:left w:val="nil"/>
              <w:bottom w:val="single" w:sz="4" w:space="0" w:color="auto"/>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Entre 5 - 10 ans</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Plus de 10 ans</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vAlign w:val="bottom"/>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p>
        </w:tc>
        <w:tc>
          <w:tcPr>
            <w:tcW w:w="839" w:type="pct"/>
            <w:tcBorders>
              <w:top w:val="nil"/>
              <w:left w:val="nil"/>
              <w:bottom w:val="nil"/>
              <w:right w:val="nil"/>
            </w:tcBorders>
            <w:shd w:val="clear" w:color="auto" w:fill="auto"/>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w:t>
            </w:r>
          </w:p>
        </w:tc>
        <w:tc>
          <w:tcPr>
            <w:tcW w:w="741" w:type="pct"/>
            <w:tcBorders>
              <w:top w:val="nil"/>
              <w:left w:val="nil"/>
              <w:bottom w:val="nil"/>
              <w:right w:val="nil"/>
            </w:tcBorders>
            <w:shd w:val="clear" w:color="auto" w:fill="auto"/>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w:t>
            </w:r>
          </w:p>
        </w:tc>
        <w:tc>
          <w:tcPr>
            <w:tcW w:w="780" w:type="pct"/>
            <w:tcBorders>
              <w:top w:val="nil"/>
              <w:left w:val="nil"/>
              <w:bottom w:val="nil"/>
              <w:right w:val="nil"/>
            </w:tcBorders>
            <w:shd w:val="clear" w:color="auto" w:fill="auto"/>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w:t>
            </w:r>
          </w:p>
        </w:tc>
        <w:tc>
          <w:tcPr>
            <w:tcW w:w="810" w:type="pct"/>
            <w:tcBorders>
              <w:top w:val="nil"/>
              <w:left w:val="nil"/>
              <w:bottom w:val="nil"/>
              <w:right w:val="nil"/>
            </w:tcBorders>
            <w:shd w:val="clear" w:color="auto" w:fill="auto"/>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w:t>
            </w:r>
          </w:p>
        </w:tc>
        <w:tc>
          <w:tcPr>
            <w:tcW w:w="741" w:type="pct"/>
            <w:tcBorders>
              <w:top w:val="nil"/>
              <w:left w:val="nil"/>
              <w:bottom w:val="nil"/>
              <w:right w:val="single" w:sz="4" w:space="0" w:color="auto"/>
            </w:tcBorders>
            <w:shd w:val="clear" w:color="auto" w:fill="auto"/>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w:t>
            </w:r>
          </w:p>
        </w:tc>
      </w:tr>
      <w:tr w:rsidR="00C74A73" w:rsidRPr="00C74A73" w:rsidTr="00871692">
        <w:trPr>
          <w:trHeight w:val="227"/>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9DFBA8"/>
            <w:vAlign w:val="center"/>
            <w:hideMark/>
          </w:tcPr>
          <w:p w:rsidR="00C74A73" w:rsidRPr="00C74A73" w:rsidRDefault="00C74A73" w:rsidP="001E50CB">
            <w:pPr>
              <w:spacing w:after="0" w:line="240" w:lineRule="auto"/>
              <w:jc w:val="both"/>
              <w:rPr>
                <w:rFonts w:ascii="Times New Roman" w:eastAsia="Times New Roman" w:hAnsi="Times New Roman"/>
                <w:b/>
                <w:bCs/>
                <w:i/>
                <w:iCs/>
                <w:color w:val="000000"/>
                <w:sz w:val="24"/>
                <w:szCs w:val="24"/>
                <w:lang w:eastAsia="fr-FR"/>
              </w:rPr>
            </w:pPr>
            <w:r w:rsidRPr="00C74A73">
              <w:rPr>
                <w:rFonts w:ascii="Times New Roman" w:eastAsia="Times New Roman" w:hAnsi="Times New Roman"/>
                <w:b/>
                <w:bCs/>
                <w:i/>
                <w:iCs/>
                <w:color w:val="000000"/>
                <w:sz w:val="24"/>
                <w:szCs w:val="24"/>
                <w:lang w:eastAsia="fr-FR"/>
              </w:rPr>
              <w:t>Région</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Lomé-Commune</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24,4</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75,6</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12,2</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25,6</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62,2</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Maritime</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54,5</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45,5</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9,1</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11,4</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79,5</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Plateaux</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28,6</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71,4</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4,8</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28,6</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66,7</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Centrale</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36,0</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64,0</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44,0</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24,0</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32,0</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Kara</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88,9</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11,1</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0,0</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11,1</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88,9</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Savanes</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66,7</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33,3</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16,7</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16,7</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66,7</w:t>
            </w:r>
          </w:p>
        </w:tc>
      </w:tr>
      <w:tr w:rsidR="00C74A73" w:rsidRPr="00C74A73" w:rsidTr="00871692">
        <w:trPr>
          <w:trHeight w:val="227"/>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9DFBA8"/>
            <w:vAlign w:val="center"/>
            <w:hideMark/>
          </w:tcPr>
          <w:p w:rsidR="00C74A73" w:rsidRPr="00C74A73" w:rsidRDefault="00C74A73" w:rsidP="001E50CB">
            <w:pPr>
              <w:spacing w:after="0" w:line="240" w:lineRule="auto"/>
              <w:jc w:val="both"/>
              <w:rPr>
                <w:rFonts w:ascii="Times New Roman" w:eastAsia="Times New Roman" w:hAnsi="Times New Roman"/>
                <w:b/>
                <w:bCs/>
                <w:i/>
                <w:iCs/>
                <w:color w:val="000000"/>
                <w:sz w:val="24"/>
                <w:szCs w:val="24"/>
                <w:lang w:eastAsia="fr-FR"/>
              </w:rPr>
            </w:pPr>
            <w:r w:rsidRPr="00C74A73">
              <w:rPr>
                <w:rFonts w:ascii="Times New Roman" w:eastAsia="Times New Roman" w:hAnsi="Times New Roman"/>
                <w:b/>
                <w:bCs/>
                <w:i/>
                <w:iCs/>
                <w:color w:val="000000"/>
                <w:sz w:val="24"/>
                <w:szCs w:val="24"/>
                <w:lang w:eastAsia="fr-FR"/>
              </w:rPr>
              <w:t>Sexe</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Masculin</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34,7</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65,3</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12,6</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21,3</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66,1</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Féminin</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27,6</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72,4</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24,1</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34,5</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41,4</w:t>
            </w:r>
          </w:p>
        </w:tc>
      </w:tr>
      <w:tr w:rsidR="00C74A73" w:rsidRPr="00C74A73" w:rsidTr="00871692">
        <w:trPr>
          <w:trHeight w:val="227"/>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9DFBA8"/>
            <w:vAlign w:val="center"/>
            <w:hideMark/>
          </w:tcPr>
          <w:p w:rsidR="00C74A73" w:rsidRPr="00C74A73" w:rsidRDefault="00C74A73" w:rsidP="001E50CB">
            <w:pPr>
              <w:spacing w:after="0" w:line="240" w:lineRule="auto"/>
              <w:jc w:val="both"/>
              <w:rPr>
                <w:rFonts w:ascii="Times New Roman" w:eastAsia="Times New Roman" w:hAnsi="Times New Roman"/>
                <w:b/>
                <w:bCs/>
                <w:i/>
                <w:iCs/>
                <w:color w:val="000000"/>
                <w:sz w:val="24"/>
                <w:szCs w:val="24"/>
                <w:lang w:eastAsia="fr-FR"/>
              </w:rPr>
            </w:pPr>
            <w:r w:rsidRPr="00C74A73">
              <w:rPr>
                <w:rFonts w:ascii="Times New Roman" w:eastAsia="Times New Roman" w:hAnsi="Times New Roman"/>
                <w:b/>
                <w:bCs/>
                <w:i/>
                <w:iCs/>
                <w:color w:val="000000"/>
                <w:sz w:val="24"/>
                <w:szCs w:val="24"/>
                <w:lang w:eastAsia="fr-FR"/>
              </w:rPr>
              <w:t>Tanche d'âge</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15 - 24 ans</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79,2</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20,8</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79,2</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20,8</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0,0</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25 - 34 ans</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44,3</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55,7</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13,4</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43,3</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43,3</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35 - 44 ans</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22,7</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77,3</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5,2</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10,3</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84,5</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45 ans et plus</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13,7</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86,3</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0,0</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7,8</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92,2</w:t>
            </w:r>
          </w:p>
        </w:tc>
      </w:tr>
      <w:tr w:rsidR="00C74A73" w:rsidRPr="00C74A73" w:rsidTr="00871692">
        <w:trPr>
          <w:trHeight w:val="227"/>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9DFBA8"/>
            <w:vAlign w:val="center"/>
            <w:hideMark/>
          </w:tcPr>
          <w:p w:rsidR="00C74A73" w:rsidRPr="00C74A73" w:rsidRDefault="00C74A73" w:rsidP="001E50CB">
            <w:pPr>
              <w:spacing w:after="0" w:line="240" w:lineRule="auto"/>
              <w:jc w:val="both"/>
              <w:rPr>
                <w:rFonts w:ascii="Times New Roman" w:eastAsia="Times New Roman" w:hAnsi="Times New Roman"/>
                <w:b/>
                <w:bCs/>
                <w:i/>
                <w:iCs/>
                <w:color w:val="000000"/>
                <w:sz w:val="24"/>
                <w:szCs w:val="24"/>
                <w:lang w:eastAsia="fr-FR"/>
              </w:rPr>
            </w:pPr>
            <w:r w:rsidRPr="00C74A73">
              <w:rPr>
                <w:rFonts w:ascii="Times New Roman" w:eastAsia="Times New Roman" w:hAnsi="Times New Roman"/>
                <w:b/>
                <w:bCs/>
                <w:i/>
                <w:iCs/>
                <w:color w:val="000000"/>
                <w:sz w:val="24"/>
                <w:szCs w:val="24"/>
                <w:lang w:eastAsia="fr-FR"/>
              </w:rPr>
              <w:t>Niveau d'instruction</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Aucun niveau</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44,2</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55,8</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9,3</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27,9</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62,8</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Primaire</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33,9</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66,1</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13,4</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18,8</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67,9</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Secondaire</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29,0</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71,0</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15,9</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24,3</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59,8</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Supérieur</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42,9</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57,1</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14,3</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28,6</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57,1</w:t>
            </w:r>
          </w:p>
        </w:tc>
      </w:tr>
      <w:tr w:rsidR="00C74A73" w:rsidRPr="00C74A73" w:rsidTr="00871692">
        <w:trPr>
          <w:trHeight w:val="227"/>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9DFBA8"/>
            <w:vAlign w:val="center"/>
            <w:hideMark/>
          </w:tcPr>
          <w:p w:rsidR="00C74A73" w:rsidRPr="00C74A73" w:rsidRDefault="00C74A73" w:rsidP="001E50CB">
            <w:pPr>
              <w:spacing w:after="0" w:line="240" w:lineRule="auto"/>
              <w:jc w:val="both"/>
              <w:rPr>
                <w:rFonts w:ascii="Times New Roman" w:eastAsia="Times New Roman" w:hAnsi="Times New Roman"/>
                <w:b/>
                <w:bCs/>
                <w:i/>
                <w:iCs/>
                <w:color w:val="000000"/>
                <w:sz w:val="24"/>
                <w:szCs w:val="24"/>
                <w:lang w:eastAsia="fr-FR"/>
              </w:rPr>
            </w:pPr>
            <w:r w:rsidRPr="00C74A73">
              <w:rPr>
                <w:rFonts w:ascii="Times New Roman" w:eastAsia="Times New Roman" w:hAnsi="Times New Roman"/>
                <w:b/>
                <w:bCs/>
                <w:i/>
                <w:iCs/>
                <w:color w:val="000000"/>
                <w:sz w:val="24"/>
                <w:szCs w:val="24"/>
                <w:lang w:eastAsia="fr-FR"/>
              </w:rPr>
              <w:t>Situation matrimoniale</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Célibataire</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48,8</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51,2</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23,3</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31,8</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45,0</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Marié monogame</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12,5</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87,5</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5,0</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15,0</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80,0</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Marié polygame</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22,7</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77,3</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4,5</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0,0</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95,5</w:t>
            </w:r>
          </w:p>
        </w:tc>
      </w:tr>
      <w:tr w:rsidR="00871692" w:rsidRPr="00C74A73" w:rsidTr="007E4944">
        <w:trPr>
          <w:trHeight w:val="227"/>
          <w:jc w:val="center"/>
        </w:trPr>
        <w:tc>
          <w:tcPr>
            <w:tcW w:w="1088" w:type="pct"/>
            <w:tcBorders>
              <w:top w:val="nil"/>
              <w:left w:val="single" w:sz="4" w:space="0" w:color="auto"/>
              <w:bottom w:val="nil"/>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Divorcé/Séparé/Veuf</w:t>
            </w:r>
          </w:p>
        </w:tc>
        <w:tc>
          <w:tcPr>
            <w:tcW w:w="839"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34,2</w:t>
            </w:r>
          </w:p>
        </w:tc>
        <w:tc>
          <w:tcPr>
            <w:tcW w:w="741"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65,8</w:t>
            </w:r>
          </w:p>
        </w:tc>
        <w:tc>
          <w:tcPr>
            <w:tcW w:w="78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5,3</w:t>
            </w:r>
          </w:p>
        </w:tc>
        <w:tc>
          <w:tcPr>
            <w:tcW w:w="810" w:type="pct"/>
            <w:tcBorders>
              <w:top w:val="nil"/>
              <w:left w:val="nil"/>
              <w:bottom w:val="nil"/>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21,1</w:t>
            </w:r>
          </w:p>
        </w:tc>
        <w:tc>
          <w:tcPr>
            <w:tcW w:w="741" w:type="pct"/>
            <w:tcBorders>
              <w:top w:val="nil"/>
              <w:left w:val="nil"/>
              <w:bottom w:val="nil"/>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color w:val="000000"/>
                <w:sz w:val="24"/>
                <w:szCs w:val="24"/>
                <w:lang w:eastAsia="fr-FR"/>
              </w:rPr>
            </w:pPr>
            <w:r w:rsidRPr="00C74A73">
              <w:rPr>
                <w:rFonts w:ascii="Times New Roman" w:eastAsia="Times New Roman" w:hAnsi="Times New Roman"/>
                <w:color w:val="000000"/>
                <w:sz w:val="24"/>
                <w:szCs w:val="24"/>
                <w:lang w:eastAsia="fr-FR"/>
              </w:rPr>
              <w:t>73,7</w:t>
            </w:r>
          </w:p>
        </w:tc>
      </w:tr>
      <w:tr w:rsidR="00871692" w:rsidRPr="00C74A73" w:rsidTr="007E4944">
        <w:trPr>
          <w:trHeight w:val="227"/>
          <w:jc w:val="center"/>
        </w:trPr>
        <w:tc>
          <w:tcPr>
            <w:tcW w:w="1088" w:type="pct"/>
            <w:tcBorders>
              <w:top w:val="single" w:sz="4" w:space="0" w:color="auto"/>
              <w:left w:val="single" w:sz="4" w:space="0" w:color="auto"/>
              <w:bottom w:val="single" w:sz="4" w:space="0" w:color="auto"/>
              <w:right w:val="nil"/>
            </w:tcBorders>
            <w:shd w:val="clear" w:color="auto" w:fill="auto"/>
            <w:hideMark/>
          </w:tcPr>
          <w:p w:rsidR="00C74A73" w:rsidRPr="00C74A73" w:rsidRDefault="00C74A73" w:rsidP="001E50CB">
            <w:pPr>
              <w:spacing w:after="0" w:line="240" w:lineRule="auto"/>
              <w:jc w:val="both"/>
              <w:rPr>
                <w:rFonts w:ascii="Times New Roman" w:eastAsia="Times New Roman" w:hAnsi="Times New Roman"/>
                <w:b/>
                <w:bCs/>
                <w:color w:val="000000"/>
                <w:sz w:val="24"/>
                <w:szCs w:val="24"/>
                <w:lang w:eastAsia="fr-FR"/>
              </w:rPr>
            </w:pPr>
            <w:r w:rsidRPr="00C74A73">
              <w:rPr>
                <w:rFonts w:ascii="Times New Roman" w:eastAsia="Times New Roman" w:hAnsi="Times New Roman"/>
                <w:b/>
                <w:bCs/>
                <w:color w:val="000000"/>
                <w:sz w:val="24"/>
                <w:szCs w:val="24"/>
                <w:lang w:eastAsia="fr-FR"/>
              </w:rPr>
              <w:t>Ensemble</w:t>
            </w:r>
          </w:p>
        </w:tc>
        <w:tc>
          <w:tcPr>
            <w:tcW w:w="839" w:type="pct"/>
            <w:tcBorders>
              <w:top w:val="single" w:sz="4" w:space="0" w:color="auto"/>
              <w:left w:val="nil"/>
              <w:bottom w:val="single" w:sz="4" w:space="0" w:color="auto"/>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b/>
                <w:bCs/>
                <w:color w:val="000000"/>
                <w:sz w:val="24"/>
                <w:szCs w:val="24"/>
                <w:lang w:eastAsia="fr-FR"/>
              </w:rPr>
            </w:pPr>
            <w:r w:rsidRPr="00C74A73">
              <w:rPr>
                <w:rFonts w:ascii="Times New Roman" w:eastAsia="Times New Roman" w:hAnsi="Times New Roman"/>
                <w:b/>
                <w:bCs/>
                <w:color w:val="000000"/>
                <w:sz w:val="24"/>
                <w:szCs w:val="24"/>
                <w:lang w:eastAsia="fr-FR"/>
              </w:rPr>
              <w:t>33,8</w:t>
            </w:r>
          </w:p>
        </w:tc>
        <w:tc>
          <w:tcPr>
            <w:tcW w:w="741" w:type="pct"/>
            <w:tcBorders>
              <w:top w:val="single" w:sz="4" w:space="0" w:color="auto"/>
              <w:left w:val="nil"/>
              <w:bottom w:val="single" w:sz="4" w:space="0" w:color="auto"/>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b/>
                <w:bCs/>
                <w:color w:val="000000"/>
                <w:sz w:val="24"/>
                <w:szCs w:val="24"/>
                <w:lang w:eastAsia="fr-FR"/>
              </w:rPr>
            </w:pPr>
            <w:r w:rsidRPr="00C74A73">
              <w:rPr>
                <w:rFonts w:ascii="Times New Roman" w:eastAsia="Times New Roman" w:hAnsi="Times New Roman"/>
                <w:b/>
                <w:bCs/>
                <w:color w:val="000000"/>
                <w:sz w:val="24"/>
                <w:szCs w:val="24"/>
                <w:lang w:eastAsia="fr-FR"/>
              </w:rPr>
              <w:t>66,2</w:t>
            </w:r>
          </w:p>
        </w:tc>
        <w:tc>
          <w:tcPr>
            <w:tcW w:w="780" w:type="pct"/>
            <w:tcBorders>
              <w:top w:val="single" w:sz="4" w:space="0" w:color="auto"/>
              <w:left w:val="nil"/>
              <w:bottom w:val="single" w:sz="4" w:space="0" w:color="auto"/>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b/>
                <w:bCs/>
                <w:color w:val="000000"/>
                <w:sz w:val="24"/>
                <w:szCs w:val="24"/>
                <w:lang w:eastAsia="fr-FR"/>
              </w:rPr>
            </w:pPr>
            <w:r w:rsidRPr="00C74A73">
              <w:rPr>
                <w:rFonts w:ascii="Times New Roman" w:eastAsia="Times New Roman" w:hAnsi="Times New Roman"/>
                <w:b/>
                <w:bCs/>
                <w:color w:val="000000"/>
                <w:sz w:val="24"/>
                <w:szCs w:val="24"/>
                <w:lang w:eastAsia="fr-FR"/>
              </w:rPr>
              <w:t>13,8</w:t>
            </w:r>
          </w:p>
        </w:tc>
        <w:tc>
          <w:tcPr>
            <w:tcW w:w="810" w:type="pct"/>
            <w:tcBorders>
              <w:top w:val="single" w:sz="4" w:space="0" w:color="auto"/>
              <w:left w:val="nil"/>
              <w:bottom w:val="single" w:sz="4" w:space="0" w:color="auto"/>
              <w:right w:val="nil"/>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b/>
                <w:bCs/>
                <w:color w:val="000000"/>
                <w:sz w:val="24"/>
                <w:szCs w:val="24"/>
                <w:lang w:eastAsia="fr-FR"/>
              </w:rPr>
            </w:pPr>
            <w:r w:rsidRPr="00C74A73">
              <w:rPr>
                <w:rFonts w:ascii="Times New Roman" w:eastAsia="Times New Roman" w:hAnsi="Times New Roman"/>
                <w:b/>
                <w:bCs/>
                <w:color w:val="000000"/>
                <w:sz w:val="24"/>
                <w:szCs w:val="24"/>
                <w:lang w:eastAsia="fr-FR"/>
              </w:rPr>
              <w:t>22,7</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C74A73" w:rsidRPr="00C74A73" w:rsidRDefault="00C74A73" w:rsidP="001E50CB">
            <w:pPr>
              <w:spacing w:after="0" w:line="240" w:lineRule="auto"/>
              <w:jc w:val="both"/>
              <w:rPr>
                <w:rFonts w:ascii="Times New Roman" w:eastAsia="Times New Roman" w:hAnsi="Times New Roman"/>
                <w:b/>
                <w:bCs/>
                <w:color w:val="000000"/>
                <w:sz w:val="24"/>
                <w:szCs w:val="24"/>
                <w:lang w:eastAsia="fr-FR"/>
              </w:rPr>
            </w:pPr>
            <w:r w:rsidRPr="00C74A73">
              <w:rPr>
                <w:rFonts w:ascii="Times New Roman" w:eastAsia="Times New Roman" w:hAnsi="Times New Roman"/>
                <w:b/>
                <w:bCs/>
                <w:color w:val="000000"/>
                <w:sz w:val="24"/>
                <w:szCs w:val="24"/>
                <w:lang w:eastAsia="fr-FR"/>
              </w:rPr>
              <w:t>63,6</w:t>
            </w:r>
          </w:p>
        </w:tc>
      </w:tr>
    </w:tbl>
    <w:p w:rsidR="007E4944" w:rsidRDefault="007E4944" w:rsidP="009A1661">
      <w:pPr>
        <w:jc w:val="both"/>
        <w:rPr>
          <w:rFonts w:ascii="Times New Roman" w:hAnsi="Times New Roman"/>
          <w:b/>
          <w:sz w:val="24"/>
          <w:szCs w:val="24"/>
        </w:rPr>
      </w:pPr>
    </w:p>
    <w:p w:rsidR="009A1661" w:rsidRDefault="007E4944" w:rsidP="009A1661">
      <w:pPr>
        <w:jc w:val="both"/>
        <w:rPr>
          <w:rFonts w:ascii="Times New Roman" w:hAnsi="Times New Roman"/>
          <w:sz w:val="24"/>
          <w:szCs w:val="24"/>
        </w:rPr>
      </w:pPr>
      <w:r w:rsidRPr="003D6325">
        <w:rPr>
          <w:rFonts w:ascii="Times New Roman" w:hAnsi="Times New Roman"/>
          <w:b/>
          <w:sz w:val="24"/>
          <w:szCs w:val="24"/>
        </w:rPr>
        <w:t>4.3</w:t>
      </w:r>
      <w:r>
        <w:rPr>
          <w:rFonts w:ascii="Times New Roman" w:hAnsi="Times New Roman"/>
          <w:b/>
          <w:sz w:val="24"/>
          <w:szCs w:val="24"/>
        </w:rPr>
        <w:t>.3. Mode, fréquence et habitude de consommation</w:t>
      </w:r>
      <w:r w:rsidRPr="003D6325">
        <w:rPr>
          <w:rFonts w:ascii="Times New Roman" w:hAnsi="Times New Roman"/>
          <w:b/>
          <w:sz w:val="24"/>
          <w:szCs w:val="24"/>
        </w:rPr>
        <w:t xml:space="preserve"> </w:t>
      </w:r>
    </w:p>
    <w:p w:rsidR="009A1661" w:rsidRPr="009A1661" w:rsidRDefault="009A1661" w:rsidP="009A1661">
      <w:pPr>
        <w:jc w:val="both"/>
        <w:rPr>
          <w:rFonts w:ascii="Times New Roman" w:hAnsi="Times New Roman"/>
          <w:sz w:val="24"/>
          <w:szCs w:val="24"/>
        </w:rPr>
      </w:pPr>
      <w:r w:rsidRPr="009A1661">
        <w:rPr>
          <w:rFonts w:ascii="Times New Roman" w:hAnsi="Times New Roman"/>
          <w:sz w:val="24"/>
          <w:szCs w:val="24"/>
        </w:rPr>
        <w:t>Le mode d’administration ou de conso</w:t>
      </w:r>
      <w:r w:rsidR="00300182">
        <w:rPr>
          <w:rFonts w:ascii="Times New Roman" w:hAnsi="Times New Roman"/>
          <w:sz w:val="24"/>
          <w:szCs w:val="24"/>
        </w:rPr>
        <w:t xml:space="preserve">mmation des drogues s’élève à </w:t>
      </w:r>
      <w:r w:rsidR="008E556D">
        <w:rPr>
          <w:rFonts w:ascii="Times New Roman" w:hAnsi="Times New Roman"/>
          <w:sz w:val="24"/>
          <w:szCs w:val="24"/>
        </w:rPr>
        <w:t>95</w:t>
      </w:r>
      <w:r w:rsidRPr="009A1661">
        <w:rPr>
          <w:rFonts w:ascii="Times New Roman" w:hAnsi="Times New Roman"/>
          <w:sz w:val="24"/>
          <w:szCs w:val="24"/>
        </w:rPr>
        <w:t>%  par voie intraveineuse parce qu’il s’agit dans le cas de cette étude des usagers de drogues par voie intraveineuse. Mais ce</w:t>
      </w:r>
      <w:r w:rsidR="008E556D">
        <w:rPr>
          <w:rFonts w:ascii="Times New Roman" w:hAnsi="Times New Roman"/>
          <w:sz w:val="24"/>
          <w:szCs w:val="24"/>
        </w:rPr>
        <w:t>la est suivi de mâchage/fumage (56,1%) et de boisson (</w:t>
      </w:r>
      <w:r w:rsidRPr="009A1661">
        <w:rPr>
          <w:rFonts w:ascii="Times New Roman" w:hAnsi="Times New Roman"/>
          <w:sz w:val="24"/>
          <w:szCs w:val="24"/>
        </w:rPr>
        <w:t>37,5%).</w:t>
      </w:r>
    </w:p>
    <w:p w:rsidR="00920912" w:rsidRDefault="009A1661" w:rsidP="00871692">
      <w:pPr>
        <w:jc w:val="both"/>
        <w:rPr>
          <w:rFonts w:ascii="Times New Roman" w:hAnsi="Times New Roman"/>
          <w:sz w:val="24"/>
          <w:szCs w:val="24"/>
        </w:rPr>
      </w:pPr>
      <w:r w:rsidRPr="009A1661">
        <w:rPr>
          <w:rFonts w:ascii="Times New Roman" w:hAnsi="Times New Roman"/>
          <w:sz w:val="24"/>
          <w:szCs w:val="24"/>
        </w:rPr>
        <w:t>Concernant la fréquence dans la consommation</w:t>
      </w:r>
      <w:r w:rsidR="008E556D">
        <w:rPr>
          <w:rFonts w:ascii="Times New Roman" w:hAnsi="Times New Roman"/>
          <w:sz w:val="24"/>
          <w:szCs w:val="24"/>
        </w:rPr>
        <w:t>,</w:t>
      </w:r>
      <w:r w:rsidRPr="009A1661">
        <w:rPr>
          <w:rFonts w:ascii="Times New Roman" w:hAnsi="Times New Roman"/>
          <w:sz w:val="24"/>
          <w:szCs w:val="24"/>
        </w:rPr>
        <w:t xml:space="preserve"> on note que</w:t>
      </w:r>
      <w:r w:rsidR="008E556D">
        <w:rPr>
          <w:rFonts w:ascii="Times New Roman" w:hAnsi="Times New Roman"/>
          <w:sz w:val="24"/>
          <w:szCs w:val="24"/>
        </w:rPr>
        <w:t xml:space="preserve"> </w:t>
      </w:r>
      <w:r w:rsidRPr="009A1661">
        <w:rPr>
          <w:rFonts w:ascii="Times New Roman" w:hAnsi="Times New Roman"/>
          <w:sz w:val="24"/>
          <w:szCs w:val="24"/>
        </w:rPr>
        <w:t>23,% des UDI consomment plus d’une fois par semaine la drogue suivi de ceux qui consomment une fois par jour (21,6%) et de ceux qui consomment une fois par semaine</w:t>
      </w:r>
      <w:r w:rsidR="008E556D">
        <w:rPr>
          <w:rFonts w:ascii="Times New Roman" w:hAnsi="Times New Roman"/>
          <w:sz w:val="24"/>
          <w:szCs w:val="24"/>
        </w:rPr>
        <w:t xml:space="preserve"> </w:t>
      </w:r>
      <w:r w:rsidRPr="009A1661">
        <w:rPr>
          <w:rFonts w:ascii="Times New Roman" w:hAnsi="Times New Roman"/>
          <w:sz w:val="24"/>
          <w:szCs w:val="24"/>
        </w:rPr>
        <w:t xml:space="preserve">(20,8%). Il faut souligner que la fréquence de consommation  s’augmente à mesure que leurs revenus  vont  </w:t>
      </w:r>
      <w:r w:rsidR="00EC048B" w:rsidRPr="009A1661">
        <w:rPr>
          <w:rFonts w:ascii="Times New Roman" w:hAnsi="Times New Roman"/>
          <w:sz w:val="24"/>
          <w:szCs w:val="24"/>
        </w:rPr>
        <w:t xml:space="preserve">croissant. </w:t>
      </w:r>
    </w:p>
    <w:p w:rsidR="00EC048B" w:rsidRDefault="009A1661" w:rsidP="00871692">
      <w:pPr>
        <w:jc w:val="both"/>
        <w:rPr>
          <w:rFonts w:ascii="Times New Roman" w:hAnsi="Times New Roman"/>
          <w:sz w:val="24"/>
          <w:szCs w:val="24"/>
        </w:rPr>
      </w:pPr>
      <w:r w:rsidRPr="009A1661">
        <w:rPr>
          <w:rFonts w:ascii="Times New Roman" w:hAnsi="Times New Roman"/>
          <w:sz w:val="24"/>
          <w:szCs w:val="24"/>
        </w:rPr>
        <w:t>Les données sur les habitudes de consommation révèlent que 52% des UDI consomment en groupe, 34,2%</w:t>
      </w:r>
      <w:r w:rsidR="007B0AAE">
        <w:rPr>
          <w:rFonts w:ascii="Times New Roman" w:hAnsi="Times New Roman"/>
          <w:sz w:val="24"/>
          <w:szCs w:val="24"/>
        </w:rPr>
        <w:t xml:space="preserve"> </w:t>
      </w:r>
      <w:r w:rsidRPr="009A1661">
        <w:rPr>
          <w:rFonts w:ascii="Times New Roman" w:hAnsi="Times New Roman"/>
          <w:sz w:val="24"/>
          <w:szCs w:val="24"/>
        </w:rPr>
        <w:t>consomment seuls et 8,9% consomment avec le dealer. On peut comprendre ici l’effet de groupe dans la consommation et aussi dans l’échange de seringues.</w:t>
      </w:r>
      <w:bookmarkStart w:id="18" w:name="_Toc410718885"/>
    </w:p>
    <w:p w:rsidR="00D23E35" w:rsidRPr="006D2FD2" w:rsidRDefault="00D23E35" w:rsidP="006D2FD2">
      <w:pPr>
        <w:pStyle w:val="Sansinterligne"/>
      </w:pPr>
    </w:p>
    <w:p w:rsidR="009A1CCC" w:rsidRPr="006D2FD2" w:rsidRDefault="009A1CCC" w:rsidP="006D2FD2">
      <w:pPr>
        <w:pStyle w:val="Sansinterligne"/>
      </w:pPr>
      <w:r w:rsidRPr="006D2FD2">
        <w:rPr>
          <w:u w:val="single"/>
        </w:rPr>
        <w:t xml:space="preserve">Tableau </w:t>
      </w:r>
      <w:r w:rsidR="009C1057" w:rsidRPr="006D2FD2">
        <w:rPr>
          <w:u w:val="single"/>
        </w:rPr>
        <w:t>6</w:t>
      </w:r>
      <w:r w:rsidRPr="006D2FD2">
        <w:t> : Répartition des enquêtés selon le mode, la fréquence et l’habitude de</w:t>
      </w:r>
    </w:p>
    <w:p w:rsidR="00871692" w:rsidRPr="009A1CCC" w:rsidRDefault="006D2FD2" w:rsidP="009A1CCC">
      <w:pPr>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 xml:space="preserve">        </w:t>
      </w:r>
      <w:r w:rsidR="009A1CCC" w:rsidRPr="009A1CCC">
        <w:rPr>
          <w:rFonts w:ascii="Times New Roman" w:hAnsi="Times New Roman"/>
          <w:b/>
          <w:sz w:val="24"/>
          <w:szCs w:val="24"/>
        </w:rPr>
        <w:t>Consommation</w:t>
      </w:r>
    </w:p>
    <w:tbl>
      <w:tblPr>
        <w:tblW w:w="4870" w:type="pct"/>
        <w:tblCellMar>
          <w:left w:w="70" w:type="dxa"/>
          <w:right w:w="70" w:type="dxa"/>
        </w:tblCellMar>
        <w:tblLook w:val="04A0" w:firstRow="1" w:lastRow="0" w:firstColumn="1" w:lastColumn="0" w:noHBand="0" w:noVBand="1"/>
      </w:tblPr>
      <w:tblGrid>
        <w:gridCol w:w="1321"/>
        <w:gridCol w:w="480"/>
        <w:gridCol w:w="518"/>
        <w:gridCol w:w="773"/>
        <w:gridCol w:w="518"/>
        <w:gridCol w:w="479"/>
        <w:gridCol w:w="456"/>
        <w:gridCol w:w="595"/>
        <w:gridCol w:w="595"/>
        <w:gridCol w:w="383"/>
        <w:gridCol w:w="649"/>
        <w:gridCol w:w="456"/>
        <w:gridCol w:w="387"/>
        <w:gridCol w:w="595"/>
        <w:gridCol w:w="526"/>
        <w:gridCol w:w="479"/>
      </w:tblGrid>
      <w:tr w:rsidR="005A2E4B" w:rsidRPr="005A2E4B" w:rsidTr="00871692">
        <w:trPr>
          <w:trHeight w:val="215"/>
        </w:trPr>
        <w:tc>
          <w:tcPr>
            <w:tcW w:w="717" w:type="pct"/>
            <w:tcBorders>
              <w:top w:val="single" w:sz="4" w:space="0" w:color="auto"/>
              <w:left w:val="single" w:sz="4" w:space="0" w:color="auto"/>
              <w:bottom w:val="nil"/>
              <w:right w:val="nil"/>
            </w:tcBorders>
            <w:shd w:val="clear" w:color="auto" w:fill="auto"/>
            <w:vAlign w:val="bottom"/>
            <w:hideMark/>
          </w:tcPr>
          <w:bookmarkEnd w:id="18"/>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 </w:t>
            </w:r>
          </w:p>
        </w:tc>
        <w:tc>
          <w:tcPr>
            <w:tcW w:w="1750" w:type="pct"/>
            <w:gridSpan w:val="6"/>
            <w:tcBorders>
              <w:top w:val="single" w:sz="4" w:space="0" w:color="auto"/>
              <w:left w:val="nil"/>
              <w:bottom w:val="nil"/>
              <w:right w:val="nil"/>
            </w:tcBorders>
            <w:shd w:val="clear" w:color="auto" w:fill="auto"/>
            <w:vAlign w:val="bottom"/>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Mode de consommation</w:t>
            </w:r>
          </w:p>
        </w:tc>
        <w:tc>
          <w:tcPr>
            <w:tcW w:w="1454" w:type="pct"/>
            <w:gridSpan w:val="5"/>
            <w:tcBorders>
              <w:top w:val="single" w:sz="4" w:space="0" w:color="auto"/>
              <w:left w:val="nil"/>
              <w:bottom w:val="nil"/>
              <w:right w:val="nil"/>
            </w:tcBorders>
            <w:shd w:val="clear" w:color="auto" w:fill="auto"/>
            <w:vAlign w:val="bottom"/>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Fréquence de consommation</w:t>
            </w:r>
          </w:p>
        </w:tc>
        <w:tc>
          <w:tcPr>
            <w:tcW w:w="1079" w:type="pct"/>
            <w:gridSpan w:val="4"/>
            <w:tcBorders>
              <w:top w:val="single" w:sz="4" w:space="0" w:color="auto"/>
              <w:left w:val="nil"/>
              <w:bottom w:val="nil"/>
              <w:right w:val="single" w:sz="4" w:space="0" w:color="auto"/>
            </w:tcBorders>
            <w:shd w:val="clear" w:color="auto" w:fill="auto"/>
            <w:vAlign w:val="bottom"/>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Habitude de consommation</w:t>
            </w:r>
          </w:p>
        </w:tc>
      </w:tr>
      <w:tr w:rsidR="00871692" w:rsidRPr="005A2E4B" w:rsidTr="00871692">
        <w:trPr>
          <w:trHeight w:val="215"/>
        </w:trPr>
        <w:tc>
          <w:tcPr>
            <w:tcW w:w="717" w:type="pct"/>
            <w:tcBorders>
              <w:top w:val="nil"/>
              <w:left w:val="single" w:sz="4" w:space="0" w:color="auto"/>
              <w:bottom w:val="nil"/>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p>
        </w:tc>
        <w:tc>
          <w:tcPr>
            <w:tcW w:w="260" w:type="pct"/>
            <w:tcBorders>
              <w:top w:val="single" w:sz="4" w:space="0" w:color="auto"/>
              <w:left w:val="nil"/>
              <w:bottom w:val="single" w:sz="4" w:space="0" w:color="auto"/>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Fumé /   inhalé</w:t>
            </w:r>
          </w:p>
        </w:tc>
        <w:tc>
          <w:tcPr>
            <w:tcW w:w="281" w:type="pct"/>
            <w:tcBorders>
              <w:top w:val="single" w:sz="4" w:space="0" w:color="auto"/>
              <w:left w:val="nil"/>
              <w:bottom w:val="single" w:sz="4" w:space="0" w:color="auto"/>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Mâché</w:t>
            </w:r>
          </w:p>
        </w:tc>
        <w:tc>
          <w:tcPr>
            <w:tcW w:w="420" w:type="pct"/>
            <w:tcBorders>
              <w:top w:val="single" w:sz="4" w:space="0" w:color="auto"/>
              <w:left w:val="nil"/>
              <w:bottom w:val="single" w:sz="4" w:space="0" w:color="auto"/>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Consommé / Bu</w:t>
            </w:r>
          </w:p>
        </w:tc>
        <w:tc>
          <w:tcPr>
            <w:tcW w:w="281" w:type="pct"/>
            <w:tcBorders>
              <w:top w:val="single" w:sz="4" w:space="0" w:color="auto"/>
              <w:left w:val="nil"/>
              <w:bottom w:val="single" w:sz="4" w:space="0" w:color="auto"/>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Injecté</w:t>
            </w:r>
          </w:p>
        </w:tc>
        <w:tc>
          <w:tcPr>
            <w:tcW w:w="260" w:type="pct"/>
            <w:tcBorders>
              <w:top w:val="single" w:sz="4" w:space="0" w:color="auto"/>
              <w:left w:val="nil"/>
              <w:bottom w:val="single" w:sz="4" w:space="0" w:color="auto"/>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Sniffé</w:t>
            </w:r>
          </w:p>
        </w:tc>
        <w:tc>
          <w:tcPr>
            <w:tcW w:w="247" w:type="pct"/>
            <w:tcBorders>
              <w:top w:val="single" w:sz="4" w:space="0" w:color="auto"/>
              <w:left w:val="nil"/>
              <w:bottom w:val="single" w:sz="4" w:space="0" w:color="auto"/>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Autre</w:t>
            </w:r>
          </w:p>
        </w:tc>
        <w:tc>
          <w:tcPr>
            <w:tcW w:w="323" w:type="pct"/>
            <w:tcBorders>
              <w:top w:val="single" w:sz="4" w:space="0" w:color="auto"/>
              <w:left w:val="nil"/>
              <w:bottom w:val="single" w:sz="4" w:space="0" w:color="auto"/>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Une fois par semaine</w:t>
            </w:r>
          </w:p>
        </w:tc>
        <w:tc>
          <w:tcPr>
            <w:tcW w:w="323" w:type="pct"/>
            <w:tcBorders>
              <w:top w:val="single" w:sz="4" w:space="0" w:color="auto"/>
              <w:left w:val="nil"/>
              <w:bottom w:val="single" w:sz="4" w:space="0" w:color="auto"/>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Plus d'une fois par semaine</w:t>
            </w:r>
          </w:p>
        </w:tc>
        <w:tc>
          <w:tcPr>
            <w:tcW w:w="208" w:type="pct"/>
            <w:tcBorders>
              <w:top w:val="single" w:sz="4" w:space="0" w:color="auto"/>
              <w:left w:val="nil"/>
              <w:bottom w:val="single" w:sz="4" w:space="0" w:color="auto"/>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Une fois par jour</w:t>
            </w:r>
          </w:p>
        </w:tc>
        <w:tc>
          <w:tcPr>
            <w:tcW w:w="352" w:type="pct"/>
            <w:tcBorders>
              <w:top w:val="single" w:sz="4" w:space="0" w:color="auto"/>
              <w:left w:val="nil"/>
              <w:bottom w:val="single" w:sz="4" w:space="0" w:color="auto"/>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Plusieurs fois par jour</w:t>
            </w:r>
          </w:p>
        </w:tc>
        <w:tc>
          <w:tcPr>
            <w:tcW w:w="247" w:type="pct"/>
            <w:tcBorders>
              <w:top w:val="single" w:sz="4" w:space="0" w:color="auto"/>
              <w:left w:val="nil"/>
              <w:bottom w:val="single" w:sz="4" w:space="0" w:color="auto"/>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Autre</w:t>
            </w:r>
          </w:p>
        </w:tc>
        <w:tc>
          <w:tcPr>
            <w:tcW w:w="210" w:type="pct"/>
            <w:tcBorders>
              <w:top w:val="single" w:sz="4" w:space="0" w:color="auto"/>
              <w:left w:val="nil"/>
              <w:bottom w:val="single" w:sz="4" w:space="0" w:color="auto"/>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Seul</w:t>
            </w:r>
          </w:p>
        </w:tc>
        <w:tc>
          <w:tcPr>
            <w:tcW w:w="323" w:type="pct"/>
            <w:tcBorders>
              <w:top w:val="single" w:sz="4" w:space="0" w:color="auto"/>
              <w:left w:val="nil"/>
              <w:bottom w:val="single" w:sz="4" w:space="0" w:color="auto"/>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Avec votre conjoint</w:t>
            </w:r>
          </w:p>
        </w:tc>
        <w:tc>
          <w:tcPr>
            <w:tcW w:w="285" w:type="pct"/>
            <w:tcBorders>
              <w:top w:val="single" w:sz="4" w:space="0" w:color="auto"/>
              <w:left w:val="nil"/>
              <w:bottom w:val="single" w:sz="4" w:space="0" w:color="auto"/>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En groupe</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Avec le dealer</w:t>
            </w:r>
          </w:p>
        </w:tc>
      </w:tr>
      <w:tr w:rsidR="00871692" w:rsidRPr="005A2E4B" w:rsidTr="00871692">
        <w:trPr>
          <w:trHeight w:val="215"/>
        </w:trPr>
        <w:tc>
          <w:tcPr>
            <w:tcW w:w="717" w:type="pct"/>
            <w:tcBorders>
              <w:top w:val="nil"/>
              <w:left w:val="single" w:sz="4" w:space="0" w:color="auto"/>
              <w:bottom w:val="nil"/>
              <w:right w:val="nil"/>
            </w:tcBorders>
            <w:shd w:val="clear" w:color="auto" w:fill="auto"/>
            <w:vAlign w:val="bottom"/>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p>
        </w:tc>
        <w:tc>
          <w:tcPr>
            <w:tcW w:w="260" w:type="pct"/>
            <w:tcBorders>
              <w:top w:val="nil"/>
              <w:left w:val="nil"/>
              <w:bottom w:val="nil"/>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w:t>
            </w:r>
          </w:p>
        </w:tc>
        <w:tc>
          <w:tcPr>
            <w:tcW w:w="281" w:type="pct"/>
            <w:tcBorders>
              <w:top w:val="nil"/>
              <w:left w:val="nil"/>
              <w:bottom w:val="nil"/>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w:t>
            </w:r>
          </w:p>
        </w:tc>
        <w:tc>
          <w:tcPr>
            <w:tcW w:w="420" w:type="pct"/>
            <w:tcBorders>
              <w:top w:val="nil"/>
              <w:left w:val="nil"/>
              <w:bottom w:val="nil"/>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w:t>
            </w:r>
          </w:p>
        </w:tc>
        <w:tc>
          <w:tcPr>
            <w:tcW w:w="281" w:type="pct"/>
            <w:tcBorders>
              <w:top w:val="nil"/>
              <w:left w:val="nil"/>
              <w:bottom w:val="nil"/>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w:t>
            </w:r>
          </w:p>
        </w:tc>
        <w:tc>
          <w:tcPr>
            <w:tcW w:w="260" w:type="pct"/>
            <w:tcBorders>
              <w:top w:val="nil"/>
              <w:left w:val="nil"/>
              <w:bottom w:val="nil"/>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w:t>
            </w:r>
          </w:p>
        </w:tc>
        <w:tc>
          <w:tcPr>
            <w:tcW w:w="247" w:type="pct"/>
            <w:tcBorders>
              <w:top w:val="nil"/>
              <w:left w:val="nil"/>
              <w:bottom w:val="nil"/>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w:t>
            </w:r>
          </w:p>
        </w:tc>
        <w:tc>
          <w:tcPr>
            <w:tcW w:w="323" w:type="pct"/>
            <w:tcBorders>
              <w:top w:val="nil"/>
              <w:left w:val="nil"/>
              <w:bottom w:val="nil"/>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w:t>
            </w:r>
          </w:p>
        </w:tc>
        <w:tc>
          <w:tcPr>
            <w:tcW w:w="323" w:type="pct"/>
            <w:tcBorders>
              <w:top w:val="nil"/>
              <w:left w:val="nil"/>
              <w:bottom w:val="nil"/>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w:t>
            </w:r>
          </w:p>
        </w:tc>
        <w:tc>
          <w:tcPr>
            <w:tcW w:w="208" w:type="pct"/>
            <w:tcBorders>
              <w:top w:val="nil"/>
              <w:left w:val="nil"/>
              <w:bottom w:val="nil"/>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w:t>
            </w:r>
          </w:p>
        </w:tc>
        <w:tc>
          <w:tcPr>
            <w:tcW w:w="352" w:type="pct"/>
            <w:tcBorders>
              <w:top w:val="nil"/>
              <w:left w:val="nil"/>
              <w:bottom w:val="nil"/>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w:t>
            </w:r>
          </w:p>
        </w:tc>
        <w:tc>
          <w:tcPr>
            <w:tcW w:w="247" w:type="pct"/>
            <w:tcBorders>
              <w:top w:val="nil"/>
              <w:left w:val="nil"/>
              <w:bottom w:val="nil"/>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w:t>
            </w:r>
          </w:p>
        </w:tc>
        <w:tc>
          <w:tcPr>
            <w:tcW w:w="210" w:type="pct"/>
            <w:tcBorders>
              <w:top w:val="nil"/>
              <w:left w:val="nil"/>
              <w:bottom w:val="nil"/>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w:t>
            </w:r>
          </w:p>
        </w:tc>
        <w:tc>
          <w:tcPr>
            <w:tcW w:w="323" w:type="pct"/>
            <w:tcBorders>
              <w:top w:val="nil"/>
              <w:left w:val="nil"/>
              <w:bottom w:val="nil"/>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w:t>
            </w:r>
          </w:p>
        </w:tc>
        <w:tc>
          <w:tcPr>
            <w:tcW w:w="285" w:type="pct"/>
            <w:tcBorders>
              <w:top w:val="nil"/>
              <w:left w:val="nil"/>
              <w:bottom w:val="nil"/>
              <w:right w:val="nil"/>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w:t>
            </w:r>
          </w:p>
        </w:tc>
        <w:tc>
          <w:tcPr>
            <w:tcW w:w="260" w:type="pct"/>
            <w:tcBorders>
              <w:top w:val="nil"/>
              <w:left w:val="nil"/>
              <w:bottom w:val="nil"/>
              <w:right w:val="single" w:sz="4" w:space="0" w:color="auto"/>
            </w:tcBorders>
            <w:shd w:val="clear" w:color="auto" w:fill="auto"/>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w:t>
            </w:r>
          </w:p>
        </w:tc>
      </w:tr>
      <w:tr w:rsidR="005A2E4B" w:rsidRPr="005A2E4B" w:rsidTr="00871692">
        <w:trPr>
          <w:trHeight w:val="215"/>
        </w:trPr>
        <w:tc>
          <w:tcPr>
            <w:tcW w:w="5000" w:type="pct"/>
            <w:gridSpan w:val="16"/>
            <w:tcBorders>
              <w:top w:val="single" w:sz="4" w:space="0" w:color="auto"/>
              <w:left w:val="single" w:sz="4" w:space="0" w:color="auto"/>
              <w:bottom w:val="single" w:sz="4" w:space="0" w:color="auto"/>
              <w:right w:val="single" w:sz="4" w:space="0" w:color="auto"/>
            </w:tcBorders>
            <w:shd w:val="clear" w:color="000000" w:fill="9DFBA8"/>
            <w:vAlign w:val="center"/>
            <w:hideMark/>
          </w:tcPr>
          <w:p w:rsidR="005A2E4B" w:rsidRPr="005A2E4B" w:rsidRDefault="00690FB3" w:rsidP="001E50CB">
            <w:pPr>
              <w:spacing w:after="0" w:line="240" w:lineRule="auto"/>
              <w:jc w:val="both"/>
              <w:rPr>
                <w:rFonts w:ascii="Times New Roman" w:eastAsia="Times New Roman" w:hAnsi="Times New Roman"/>
                <w:b/>
                <w:bCs/>
                <w:i/>
                <w:iCs/>
                <w:color w:val="000000"/>
                <w:sz w:val="20"/>
                <w:szCs w:val="20"/>
                <w:lang w:eastAsia="fr-FR"/>
              </w:rPr>
            </w:pPr>
            <w:r>
              <w:rPr>
                <w:rFonts w:ascii="Times New Roman" w:eastAsia="Times New Roman" w:hAnsi="Times New Roman"/>
                <w:b/>
                <w:bCs/>
                <w:i/>
                <w:iCs/>
                <w:color w:val="000000"/>
                <w:sz w:val="20"/>
                <w:szCs w:val="20"/>
                <w:lang w:eastAsia="fr-FR"/>
              </w:rPr>
              <w:t>Région</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Lomé-Commune</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54,9</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3,0</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42,1</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97,6</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18,9</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,6</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22,0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23,8</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23,8</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12,8</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17,7</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26,2</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1,2</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63,4</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9,1</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Maritime</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13,6</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2,3</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2,3</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90,9</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25,0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36,4</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20,5</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15,9</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2,3</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36,4</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18,2</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38,6</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6,8</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Plateaux</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100,0</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71,4</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100,0</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4,8</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100,0</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71,4</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9,5</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9,5</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4,8</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Centrale</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84,0</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4,0</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32,0</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96,0</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4,0</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40,0</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52,0</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48,0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40,0</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12,0</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Kara</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88,9</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11,1</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55,6</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88,9</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55,6</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44,4</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33,3</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44,4</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22,2</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Savanes</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83,3</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50,0</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83,3</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50,0</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50,0</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r>
      <w:tr w:rsidR="005A2E4B" w:rsidRPr="005A2E4B" w:rsidTr="00871692">
        <w:trPr>
          <w:trHeight w:val="215"/>
        </w:trPr>
        <w:tc>
          <w:tcPr>
            <w:tcW w:w="5000" w:type="pct"/>
            <w:gridSpan w:val="16"/>
            <w:tcBorders>
              <w:top w:val="single" w:sz="4" w:space="0" w:color="auto"/>
              <w:left w:val="single" w:sz="4" w:space="0" w:color="auto"/>
              <w:bottom w:val="single" w:sz="4" w:space="0" w:color="auto"/>
              <w:right w:val="single" w:sz="4" w:space="0" w:color="auto"/>
            </w:tcBorders>
            <w:shd w:val="clear" w:color="000000" w:fill="9DFBA8"/>
            <w:vAlign w:val="center"/>
            <w:hideMark/>
          </w:tcPr>
          <w:p w:rsidR="005A2E4B" w:rsidRPr="005A2E4B" w:rsidRDefault="00690FB3" w:rsidP="001E50CB">
            <w:pPr>
              <w:spacing w:after="0" w:line="240" w:lineRule="auto"/>
              <w:jc w:val="both"/>
              <w:rPr>
                <w:rFonts w:ascii="Times New Roman" w:eastAsia="Times New Roman" w:hAnsi="Times New Roman"/>
                <w:b/>
                <w:bCs/>
                <w:i/>
                <w:iCs/>
                <w:color w:val="000000"/>
                <w:sz w:val="20"/>
                <w:szCs w:val="20"/>
                <w:lang w:eastAsia="fr-FR"/>
              </w:rPr>
            </w:pPr>
            <w:r>
              <w:rPr>
                <w:rFonts w:ascii="Times New Roman" w:eastAsia="Times New Roman" w:hAnsi="Times New Roman"/>
                <w:b/>
                <w:bCs/>
                <w:i/>
                <w:iCs/>
                <w:color w:val="000000"/>
                <w:sz w:val="20"/>
                <w:szCs w:val="20"/>
                <w:lang w:eastAsia="fr-FR"/>
              </w:rPr>
              <w:t>Sexe</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Masculin</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56,5</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2,9</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37,2</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96,7</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12,1</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21,8</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23,4</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19,7</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15,1</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20,1</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36,4</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4,2</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50,6</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8,4</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Féminin</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55,2</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3,4</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37,9</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89,7</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10,3</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13,8</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24,1</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37,9</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13,8</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10,3</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13,8</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6,9</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65,5</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13,8</w:t>
            </w:r>
          </w:p>
        </w:tc>
      </w:tr>
      <w:tr w:rsidR="005A2E4B" w:rsidRPr="005A2E4B" w:rsidTr="00871692">
        <w:trPr>
          <w:trHeight w:val="215"/>
        </w:trPr>
        <w:tc>
          <w:tcPr>
            <w:tcW w:w="5000" w:type="pct"/>
            <w:gridSpan w:val="16"/>
            <w:tcBorders>
              <w:top w:val="single" w:sz="4" w:space="0" w:color="auto"/>
              <w:left w:val="single" w:sz="4" w:space="0" w:color="auto"/>
              <w:bottom w:val="single" w:sz="4" w:space="0" w:color="auto"/>
              <w:right w:val="single" w:sz="4" w:space="0" w:color="auto"/>
            </w:tcBorders>
            <w:shd w:val="clear" w:color="000000" w:fill="9DFBA8"/>
            <w:vAlign w:val="center"/>
            <w:hideMark/>
          </w:tcPr>
          <w:p w:rsidR="005A2E4B" w:rsidRPr="005A2E4B" w:rsidRDefault="00690FB3" w:rsidP="001E50CB">
            <w:pPr>
              <w:spacing w:after="0" w:line="240" w:lineRule="auto"/>
              <w:jc w:val="both"/>
              <w:rPr>
                <w:rFonts w:ascii="Times New Roman" w:eastAsia="Times New Roman" w:hAnsi="Times New Roman"/>
                <w:b/>
                <w:bCs/>
                <w:i/>
                <w:iCs/>
                <w:color w:val="000000"/>
                <w:sz w:val="20"/>
                <w:szCs w:val="20"/>
                <w:lang w:eastAsia="fr-FR"/>
              </w:rPr>
            </w:pPr>
            <w:r>
              <w:rPr>
                <w:rFonts w:ascii="Times New Roman" w:eastAsia="Times New Roman" w:hAnsi="Times New Roman"/>
                <w:b/>
                <w:bCs/>
                <w:i/>
                <w:iCs/>
                <w:color w:val="000000"/>
                <w:sz w:val="20"/>
                <w:szCs w:val="20"/>
                <w:lang w:eastAsia="fr-FR"/>
              </w:rPr>
              <w:t>Tranche d’âge</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15 - 24 ans</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33,3</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8,3</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95,8</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4,2</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4,2</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41,7</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37,5</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16,7</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41,7</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4,2</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37,5</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16,7</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25 - 34 ans</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62,9</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4,1</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41,2</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97,9</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14,4</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20,6</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18,6</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28,9</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13,4</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18,6</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34,0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4,1</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48,5</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12,4</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35 - 44 ans</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55,7</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1,0</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44,3</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95,9</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12,4</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20,6</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23,7</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16,5</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14,4</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24,7</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38,1</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5,2</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49,5</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7,2</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45 ans et plus</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54,9</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5,9</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31,4</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92,2</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9,8</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29,4</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23,5</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9,8</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19,6</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17,6</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23,5</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3,9</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70,6</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2,0</w:t>
            </w:r>
          </w:p>
        </w:tc>
      </w:tr>
      <w:tr w:rsidR="005A2E4B" w:rsidRPr="005A2E4B" w:rsidTr="00871692">
        <w:trPr>
          <w:trHeight w:val="215"/>
        </w:trPr>
        <w:tc>
          <w:tcPr>
            <w:tcW w:w="5000" w:type="pct"/>
            <w:gridSpan w:val="16"/>
            <w:tcBorders>
              <w:top w:val="single" w:sz="4" w:space="0" w:color="auto"/>
              <w:left w:val="single" w:sz="4" w:space="0" w:color="auto"/>
              <w:bottom w:val="single" w:sz="4" w:space="0" w:color="auto"/>
              <w:right w:val="single" w:sz="4" w:space="0" w:color="auto"/>
            </w:tcBorders>
            <w:shd w:val="clear" w:color="000000" w:fill="9DFBA8"/>
            <w:vAlign w:val="center"/>
            <w:hideMark/>
          </w:tcPr>
          <w:p w:rsidR="005A2E4B" w:rsidRPr="005A2E4B" w:rsidRDefault="00690FB3" w:rsidP="001E50CB">
            <w:pPr>
              <w:spacing w:after="0" w:line="240" w:lineRule="auto"/>
              <w:jc w:val="both"/>
              <w:rPr>
                <w:rFonts w:ascii="Times New Roman" w:eastAsia="Times New Roman" w:hAnsi="Times New Roman"/>
                <w:b/>
                <w:bCs/>
                <w:i/>
                <w:iCs/>
                <w:color w:val="000000"/>
                <w:sz w:val="20"/>
                <w:szCs w:val="20"/>
                <w:lang w:eastAsia="fr-FR"/>
              </w:rPr>
            </w:pPr>
            <w:r>
              <w:rPr>
                <w:rFonts w:ascii="Times New Roman" w:eastAsia="Times New Roman" w:hAnsi="Times New Roman"/>
                <w:b/>
                <w:bCs/>
                <w:i/>
                <w:iCs/>
                <w:color w:val="000000"/>
                <w:sz w:val="20"/>
                <w:szCs w:val="20"/>
                <w:lang w:eastAsia="fr-FR"/>
              </w:rPr>
              <w:t>Niveau d’instruction</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Aucun niveau</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51,2</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25,6</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97,7</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7,0</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20,9</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30,2</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16,3</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18,6</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14,0</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37,2</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7,0</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51,2</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2,3</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Primaire</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56,3</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4,5</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36,6</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92,9</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12,5</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23,2</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20,5</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17,0</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17,9</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21,4</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25,0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3,6</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60,7</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10,7</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Secondaire</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58,9</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2,8</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43,9</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98,1</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13,1</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18,7</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21,5</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29,0</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11,2</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19,6</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41,1</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3,7</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44,9</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10,3</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Supérieur</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42,9</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28,6</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100,0</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14,3</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14,3</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57,1</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14,3</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14,3</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57,1</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14,3</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28,6</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r>
      <w:tr w:rsidR="005A2E4B" w:rsidRPr="005A2E4B" w:rsidTr="00871692">
        <w:trPr>
          <w:trHeight w:val="215"/>
        </w:trPr>
        <w:tc>
          <w:tcPr>
            <w:tcW w:w="5000" w:type="pct"/>
            <w:gridSpan w:val="16"/>
            <w:tcBorders>
              <w:top w:val="single" w:sz="4" w:space="0" w:color="auto"/>
              <w:left w:val="single" w:sz="4" w:space="0" w:color="auto"/>
              <w:bottom w:val="single" w:sz="4" w:space="0" w:color="auto"/>
              <w:right w:val="single" w:sz="4" w:space="0" w:color="auto"/>
            </w:tcBorders>
            <w:shd w:val="clear" w:color="000000" w:fill="9DFBA8"/>
            <w:vAlign w:val="center"/>
            <w:hideMark/>
          </w:tcPr>
          <w:p w:rsidR="005A2E4B" w:rsidRPr="005A2E4B" w:rsidRDefault="00690FB3" w:rsidP="001E50CB">
            <w:pPr>
              <w:spacing w:after="0" w:line="240" w:lineRule="auto"/>
              <w:jc w:val="both"/>
              <w:rPr>
                <w:rFonts w:ascii="Times New Roman" w:eastAsia="Times New Roman" w:hAnsi="Times New Roman"/>
                <w:b/>
                <w:bCs/>
                <w:i/>
                <w:iCs/>
                <w:color w:val="000000"/>
                <w:sz w:val="20"/>
                <w:szCs w:val="20"/>
                <w:lang w:eastAsia="fr-FR"/>
              </w:rPr>
            </w:pPr>
            <w:r>
              <w:rPr>
                <w:rFonts w:ascii="Times New Roman" w:eastAsia="Times New Roman" w:hAnsi="Times New Roman"/>
                <w:b/>
                <w:bCs/>
                <w:i/>
                <w:iCs/>
                <w:color w:val="000000"/>
                <w:sz w:val="20"/>
                <w:szCs w:val="20"/>
                <w:lang w:eastAsia="fr-FR"/>
              </w:rPr>
              <w:t>Situation matrimoniale</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Célibataire</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51,9</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2,3</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28,7</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96,9</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7,8</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19,4</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24,8</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24,0</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14,0</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17,8</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38,0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5,4</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46,5</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9,3</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Marié monogame</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62,5</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2,5</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48,8</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95,0</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15,0</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1,3</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23,8</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20,0</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22,5</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11,3</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22,5</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32,5</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1,3</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55,0</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11,3</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Marié polygame</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59,1</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4,5</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31,8</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95,5</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13,6</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18,2</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13,6</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18,2</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31,8</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18,2</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27,3</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9,1</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59,1</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4,5</w:t>
            </w:r>
          </w:p>
        </w:tc>
      </w:tr>
      <w:tr w:rsidR="00871692" w:rsidRPr="005A2E4B" w:rsidTr="00871692">
        <w:trPr>
          <w:trHeight w:val="215"/>
        </w:trPr>
        <w:tc>
          <w:tcPr>
            <w:tcW w:w="717" w:type="pct"/>
            <w:tcBorders>
              <w:top w:val="nil"/>
              <w:left w:val="single" w:sz="4" w:space="0" w:color="auto"/>
              <w:bottom w:val="nil"/>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Divorcé/Sépar</w:t>
            </w:r>
            <w:r w:rsidRPr="005A2E4B">
              <w:rPr>
                <w:rFonts w:ascii="Times New Roman" w:eastAsia="Times New Roman" w:hAnsi="Times New Roman"/>
                <w:color w:val="000000"/>
                <w:sz w:val="20"/>
                <w:szCs w:val="20"/>
                <w:lang w:eastAsia="fr-FR"/>
              </w:rPr>
              <w:lastRenderedPageBreak/>
              <w:t>é/Veuf</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lastRenderedPageBreak/>
              <w:t>55,</w:t>
            </w:r>
            <w:r w:rsidRPr="005A2E4B">
              <w:rPr>
                <w:rFonts w:ascii="Times New Roman" w:eastAsia="Times New Roman" w:hAnsi="Times New Roman"/>
                <w:color w:val="000000"/>
                <w:sz w:val="20"/>
                <w:szCs w:val="20"/>
                <w:lang w:eastAsia="fr-FR"/>
              </w:rPr>
              <w:lastRenderedPageBreak/>
              <w:t>3</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lastRenderedPageBreak/>
              <w:t>5,3</w:t>
            </w:r>
          </w:p>
        </w:tc>
        <w:tc>
          <w:tcPr>
            <w:tcW w:w="42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47,4</w:t>
            </w:r>
          </w:p>
        </w:tc>
        <w:tc>
          <w:tcPr>
            <w:tcW w:w="281"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94,7</w:t>
            </w:r>
          </w:p>
        </w:tc>
        <w:tc>
          <w:tcPr>
            <w:tcW w:w="26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18,</w:t>
            </w:r>
            <w:r w:rsidRPr="005A2E4B">
              <w:rPr>
                <w:rFonts w:ascii="Times New Roman" w:eastAsia="Times New Roman" w:hAnsi="Times New Roman"/>
                <w:color w:val="000000"/>
                <w:sz w:val="20"/>
                <w:szCs w:val="20"/>
                <w:lang w:eastAsia="fr-FR"/>
              </w:rPr>
              <w:lastRenderedPageBreak/>
              <w:t>4</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lastRenderedPageBreak/>
              <w:t>0,0</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21,1</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31,6</w:t>
            </w:r>
          </w:p>
        </w:tc>
        <w:tc>
          <w:tcPr>
            <w:tcW w:w="208"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13</w:t>
            </w:r>
            <w:r w:rsidRPr="005A2E4B">
              <w:rPr>
                <w:rFonts w:ascii="Times New Roman" w:eastAsia="Times New Roman" w:hAnsi="Times New Roman"/>
                <w:color w:val="000000"/>
                <w:sz w:val="20"/>
                <w:szCs w:val="20"/>
                <w:lang w:eastAsia="fr-FR"/>
              </w:rPr>
              <w:lastRenderedPageBreak/>
              <w:t>,2</w:t>
            </w:r>
          </w:p>
        </w:tc>
        <w:tc>
          <w:tcPr>
            <w:tcW w:w="352"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lastRenderedPageBreak/>
              <w:t>18,4</w:t>
            </w:r>
          </w:p>
        </w:tc>
        <w:tc>
          <w:tcPr>
            <w:tcW w:w="247"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15,</w:t>
            </w:r>
            <w:r w:rsidRPr="005A2E4B">
              <w:rPr>
                <w:rFonts w:ascii="Times New Roman" w:eastAsia="Times New Roman" w:hAnsi="Times New Roman"/>
                <w:color w:val="000000"/>
                <w:sz w:val="20"/>
                <w:szCs w:val="20"/>
                <w:lang w:eastAsia="fr-FR"/>
              </w:rPr>
              <w:lastRenderedPageBreak/>
              <w:t>8</w:t>
            </w:r>
          </w:p>
        </w:tc>
        <w:tc>
          <w:tcPr>
            <w:tcW w:w="210"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lastRenderedPageBreak/>
              <w:t>28</w:t>
            </w:r>
            <w:r w:rsidRPr="005A2E4B">
              <w:rPr>
                <w:rFonts w:ascii="Times New Roman" w:eastAsia="Times New Roman" w:hAnsi="Times New Roman"/>
                <w:color w:val="000000"/>
                <w:sz w:val="20"/>
                <w:szCs w:val="20"/>
                <w:lang w:eastAsia="fr-FR"/>
              </w:rPr>
              <w:lastRenderedPageBreak/>
              <w:t>,9</w:t>
            </w:r>
          </w:p>
        </w:tc>
        <w:tc>
          <w:tcPr>
            <w:tcW w:w="323"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lastRenderedPageBreak/>
              <w:t>5,3</w:t>
            </w:r>
          </w:p>
        </w:tc>
        <w:tc>
          <w:tcPr>
            <w:tcW w:w="285" w:type="pct"/>
            <w:tcBorders>
              <w:top w:val="nil"/>
              <w:left w:val="nil"/>
              <w:bottom w:val="nil"/>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60,5</w:t>
            </w:r>
          </w:p>
        </w:tc>
        <w:tc>
          <w:tcPr>
            <w:tcW w:w="260" w:type="pct"/>
            <w:tcBorders>
              <w:top w:val="nil"/>
              <w:left w:val="nil"/>
              <w:bottom w:val="nil"/>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color w:val="000000"/>
                <w:sz w:val="20"/>
                <w:szCs w:val="20"/>
                <w:lang w:eastAsia="fr-FR"/>
              </w:rPr>
            </w:pPr>
            <w:r w:rsidRPr="005A2E4B">
              <w:rPr>
                <w:rFonts w:ascii="Times New Roman" w:eastAsia="Times New Roman" w:hAnsi="Times New Roman"/>
                <w:color w:val="000000"/>
                <w:sz w:val="20"/>
                <w:szCs w:val="20"/>
                <w:lang w:eastAsia="fr-FR"/>
              </w:rPr>
              <w:t>5,3</w:t>
            </w:r>
          </w:p>
        </w:tc>
      </w:tr>
      <w:tr w:rsidR="00871692" w:rsidRPr="005A2E4B" w:rsidTr="00871692">
        <w:trPr>
          <w:trHeight w:val="215"/>
        </w:trPr>
        <w:tc>
          <w:tcPr>
            <w:tcW w:w="717" w:type="pct"/>
            <w:tcBorders>
              <w:top w:val="single" w:sz="4" w:space="0" w:color="auto"/>
              <w:left w:val="single" w:sz="4" w:space="0" w:color="auto"/>
              <w:bottom w:val="single" w:sz="4" w:space="0" w:color="auto"/>
              <w:right w:val="nil"/>
            </w:tcBorders>
            <w:shd w:val="clear" w:color="auto" w:fill="auto"/>
            <w:hideMark/>
          </w:tcPr>
          <w:p w:rsidR="005A2E4B" w:rsidRPr="005A2E4B" w:rsidRDefault="005A2E4B" w:rsidP="001E50CB">
            <w:pPr>
              <w:spacing w:after="0" w:line="240" w:lineRule="auto"/>
              <w:jc w:val="both"/>
              <w:rPr>
                <w:rFonts w:ascii="Times New Roman" w:eastAsia="Times New Roman" w:hAnsi="Times New Roman"/>
                <w:b/>
                <w:bCs/>
                <w:color w:val="000000"/>
                <w:sz w:val="20"/>
                <w:szCs w:val="20"/>
                <w:lang w:eastAsia="fr-FR"/>
              </w:rPr>
            </w:pPr>
            <w:r w:rsidRPr="005A2E4B">
              <w:rPr>
                <w:rFonts w:ascii="Times New Roman" w:eastAsia="Times New Roman" w:hAnsi="Times New Roman"/>
                <w:b/>
                <w:bCs/>
                <w:color w:val="000000"/>
                <w:sz w:val="20"/>
                <w:szCs w:val="20"/>
                <w:lang w:eastAsia="fr-FR"/>
              </w:rPr>
              <w:lastRenderedPageBreak/>
              <w:t>Ensemble</w:t>
            </w:r>
          </w:p>
        </w:tc>
        <w:tc>
          <w:tcPr>
            <w:tcW w:w="260" w:type="pct"/>
            <w:tcBorders>
              <w:top w:val="single" w:sz="4" w:space="0" w:color="auto"/>
              <w:left w:val="nil"/>
              <w:bottom w:val="single" w:sz="4" w:space="0" w:color="auto"/>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b/>
                <w:bCs/>
                <w:color w:val="000000"/>
                <w:sz w:val="20"/>
                <w:szCs w:val="20"/>
                <w:lang w:eastAsia="fr-FR"/>
              </w:rPr>
            </w:pPr>
            <w:r w:rsidRPr="005A2E4B">
              <w:rPr>
                <w:rFonts w:ascii="Times New Roman" w:eastAsia="Times New Roman" w:hAnsi="Times New Roman"/>
                <w:b/>
                <w:bCs/>
                <w:color w:val="000000"/>
                <w:sz w:val="20"/>
                <w:szCs w:val="20"/>
                <w:lang w:eastAsia="fr-FR"/>
              </w:rPr>
              <w:t>56,1</w:t>
            </w:r>
          </w:p>
        </w:tc>
        <w:tc>
          <w:tcPr>
            <w:tcW w:w="281" w:type="pct"/>
            <w:tcBorders>
              <w:top w:val="single" w:sz="4" w:space="0" w:color="auto"/>
              <w:left w:val="nil"/>
              <w:bottom w:val="single" w:sz="4" w:space="0" w:color="auto"/>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b/>
                <w:bCs/>
                <w:color w:val="000000"/>
                <w:sz w:val="20"/>
                <w:szCs w:val="20"/>
                <w:lang w:eastAsia="fr-FR"/>
              </w:rPr>
            </w:pPr>
            <w:r w:rsidRPr="005A2E4B">
              <w:rPr>
                <w:rFonts w:ascii="Times New Roman" w:eastAsia="Times New Roman" w:hAnsi="Times New Roman"/>
                <w:b/>
                <w:bCs/>
                <w:color w:val="000000"/>
                <w:sz w:val="20"/>
                <w:szCs w:val="20"/>
                <w:lang w:eastAsia="fr-FR"/>
              </w:rPr>
              <w:t>3,0</w:t>
            </w:r>
          </w:p>
        </w:tc>
        <w:tc>
          <w:tcPr>
            <w:tcW w:w="420" w:type="pct"/>
            <w:tcBorders>
              <w:top w:val="single" w:sz="4" w:space="0" w:color="auto"/>
              <w:left w:val="nil"/>
              <w:bottom w:val="single" w:sz="4" w:space="0" w:color="auto"/>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b/>
                <w:bCs/>
                <w:color w:val="000000"/>
                <w:sz w:val="20"/>
                <w:szCs w:val="20"/>
                <w:lang w:eastAsia="fr-FR"/>
              </w:rPr>
            </w:pPr>
            <w:r w:rsidRPr="005A2E4B">
              <w:rPr>
                <w:rFonts w:ascii="Times New Roman" w:eastAsia="Times New Roman" w:hAnsi="Times New Roman"/>
                <w:b/>
                <w:bCs/>
                <w:color w:val="000000"/>
                <w:sz w:val="20"/>
                <w:szCs w:val="20"/>
                <w:lang w:eastAsia="fr-FR"/>
              </w:rPr>
              <w:t>37,5</w:t>
            </w:r>
          </w:p>
        </w:tc>
        <w:tc>
          <w:tcPr>
            <w:tcW w:w="281" w:type="pct"/>
            <w:tcBorders>
              <w:top w:val="single" w:sz="4" w:space="0" w:color="auto"/>
              <w:left w:val="nil"/>
              <w:bottom w:val="single" w:sz="4" w:space="0" w:color="auto"/>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b/>
                <w:bCs/>
                <w:color w:val="000000"/>
                <w:sz w:val="20"/>
                <w:szCs w:val="20"/>
                <w:lang w:eastAsia="fr-FR"/>
              </w:rPr>
            </w:pPr>
            <w:r w:rsidRPr="005A2E4B">
              <w:rPr>
                <w:rFonts w:ascii="Times New Roman" w:eastAsia="Times New Roman" w:hAnsi="Times New Roman"/>
                <w:b/>
                <w:bCs/>
                <w:color w:val="000000"/>
                <w:sz w:val="20"/>
                <w:szCs w:val="20"/>
                <w:lang w:eastAsia="fr-FR"/>
              </w:rPr>
              <w:t>95,9</w:t>
            </w:r>
          </w:p>
        </w:tc>
        <w:tc>
          <w:tcPr>
            <w:tcW w:w="260" w:type="pct"/>
            <w:tcBorders>
              <w:top w:val="single" w:sz="4" w:space="0" w:color="auto"/>
              <w:left w:val="nil"/>
              <w:bottom w:val="single" w:sz="4" w:space="0" w:color="auto"/>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b/>
                <w:bCs/>
                <w:color w:val="000000"/>
                <w:sz w:val="20"/>
                <w:szCs w:val="20"/>
                <w:lang w:eastAsia="fr-FR"/>
              </w:rPr>
            </w:pPr>
            <w:r w:rsidRPr="005A2E4B">
              <w:rPr>
                <w:rFonts w:ascii="Times New Roman" w:eastAsia="Times New Roman" w:hAnsi="Times New Roman"/>
                <w:b/>
                <w:bCs/>
                <w:color w:val="000000"/>
                <w:sz w:val="20"/>
                <w:szCs w:val="20"/>
                <w:lang w:eastAsia="fr-FR"/>
              </w:rPr>
              <w:t>11,9</w:t>
            </w:r>
          </w:p>
        </w:tc>
        <w:tc>
          <w:tcPr>
            <w:tcW w:w="247" w:type="pct"/>
            <w:tcBorders>
              <w:top w:val="single" w:sz="4" w:space="0" w:color="auto"/>
              <w:left w:val="nil"/>
              <w:bottom w:val="single" w:sz="4" w:space="0" w:color="auto"/>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b/>
                <w:bCs/>
                <w:color w:val="000000"/>
                <w:sz w:val="20"/>
                <w:szCs w:val="20"/>
                <w:lang w:eastAsia="fr-FR"/>
              </w:rPr>
            </w:pPr>
            <w:r w:rsidRPr="005A2E4B">
              <w:rPr>
                <w:rFonts w:ascii="Times New Roman" w:eastAsia="Times New Roman" w:hAnsi="Times New Roman"/>
                <w:b/>
                <w:bCs/>
                <w:color w:val="000000"/>
                <w:sz w:val="20"/>
                <w:szCs w:val="20"/>
                <w:lang w:eastAsia="fr-FR"/>
              </w:rPr>
              <w:t>,4</w:t>
            </w:r>
          </w:p>
        </w:tc>
        <w:tc>
          <w:tcPr>
            <w:tcW w:w="323" w:type="pct"/>
            <w:tcBorders>
              <w:top w:val="single" w:sz="4" w:space="0" w:color="auto"/>
              <w:left w:val="nil"/>
              <w:bottom w:val="single" w:sz="4" w:space="0" w:color="auto"/>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b/>
                <w:bCs/>
                <w:color w:val="000000"/>
                <w:sz w:val="20"/>
                <w:szCs w:val="20"/>
                <w:lang w:eastAsia="fr-FR"/>
              </w:rPr>
            </w:pPr>
            <w:r w:rsidRPr="005A2E4B">
              <w:rPr>
                <w:rFonts w:ascii="Times New Roman" w:eastAsia="Times New Roman" w:hAnsi="Times New Roman"/>
                <w:b/>
                <w:bCs/>
                <w:color w:val="000000"/>
                <w:sz w:val="20"/>
                <w:szCs w:val="20"/>
                <w:lang w:eastAsia="fr-FR"/>
              </w:rPr>
              <w:t>20,8</w:t>
            </w:r>
          </w:p>
        </w:tc>
        <w:tc>
          <w:tcPr>
            <w:tcW w:w="323" w:type="pct"/>
            <w:tcBorders>
              <w:top w:val="single" w:sz="4" w:space="0" w:color="auto"/>
              <w:left w:val="nil"/>
              <w:bottom w:val="single" w:sz="4" w:space="0" w:color="auto"/>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b/>
                <w:bCs/>
                <w:color w:val="000000"/>
                <w:sz w:val="20"/>
                <w:szCs w:val="20"/>
                <w:lang w:eastAsia="fr-FR"/>
              </w:rPr>
            </w:pPr>
            <w:r w:rsidRPr="005A2E4B">
              <w:rPr>
                <w:rFonts w:ascii="Times New Roman" w:eastAsia="Times New Roman" w:hAnsi="Times New Roman"/>
                <w:b/>
                <w:bCs/>
                <w:color w:val="000000"/>
                <w:sz w:val="20"/>
                <w:szCs w:val="20"/>
                <w:lang w:eastAsia="fr-FR"/>
              </w:rPr>
              <w:t>23,4</w:t>
            </w:r>
          </w:p>
        </w:tc>
        <w:tc>
          <w:tcPr>
            <w:tcW w:w="208" w:type="pct"/>
            <w:tcBorders>
              <w:top w:val="single" w:sz="4" w:space="0" w:color="auto"/>
              <w:left w:val="nil"/>
              <w:bottom w:val="single" w:sz="4" w:space="0" w:color="auto"/>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b/>
                <w:bCs/>
                <w:color w:val="000000"/>
                <w:sz w:val="20"/>
                <w:szCs w:val="20"/>
                <w:lang w:eastAsia="fr-FR"/>
              </w:rPr>
            </w:pPr>
            <w:r w:rsidRPr="005A2E4B">
              <w:rPr>
                <w:rFonts w:ascii="Times New Roman" w:eastAsia="Times New Roman" w:hAnsi="Times New Roman"/>
                <w:b/>
                <w:bCs/>
                <w:color w:val="000000"/>
                <w:sz w:val="20"/>
                <w:szCs w:val="20"/>
                <w:lang w:eastAsia="fr-FR"/>
              </w:rPr>
              <w:t>21,6</w:t>
            </w:r>
          </w:p>
        </w:tc>
        <w:tc>
          <w:tcPr>
            <w:tcW w:w="352" w:type="pct"/>
            <w:tcBorders>
              <w:top w:val="single" w:sz="4" w:space="0" w:color="auto"/>
              <w:left w:val="nil"/>
              <w:bottom w:val="single" w:sz="4" w:space="0" w:color="auto"/>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b/>
                <w:bCs/>
                <w:color w:val="000000"/>
                <w:sz w:val="20"/>
                <w:szCs w:val="20"/>
                <w:lang w:eastAsia="fr-FR"/>
              </w:rPr>
            </w:pPr>
            <w:r w:rsidRPr="005A2E4B">
              <w:rPr>
                <w:rFonts w:ascii="Times New Roman" w:eastAsia="Times New Roman" w:hAnsi="Times New Roman"/>
                <w:b/>
                <w:bCs/>
                <w:color w:val="000000"/>
                <w:sz w:val="20"/>
                <w:szCs w:val="20"/>
                <w:lang w:eastAsia="fr-FR"/>
              </w:rPr>
              <w:t>15,2</w:t>
            </w:r>
          </w:p>
        </w:tc>
        <w:tc>
          <w:tcPr>
            <w:tcW w:w="247" w:type="pct"/>
            <w:tcBorders>
              <w:top w:val="single" w:sz="4" w:space="0" w:color="auto"/>
              <w:left w:val="nil"/>
              <w:bottom w:val="single" w:sz="4" w:space="0" w:color="auto"/>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b/>
                <w:bCs/>
                <w:color w:val="000000"/>
                <w:sz w:val="20"/>
                <w:szCs w:val="20"/>
                <w:lang w:eastAsia="fr-FR"/>
              </w:rPr>
            </w:pPr>
            <w:r w:rsidRPr="005A2E4B">
              <w:rPr>
                <w:rFonts w:ascii="Times New Roman" w:eastAsia="Times New Roman" w:hAnsi="Times New Roman"/>
                <w:b/>
                <w:bCs/>
                <w:color w:val="000000"/>
                <w:sz w:val="20"/>
                <w:szCs w:val="20"/>
                <w:lang w:eastAsia="fr-FR"/>
              </w:rPr>
              <w:t>19,0</w:t>
            </w:r>
          </w:p>
        </w:tc>
        <w:tc>
          <w:tcPr>
            <w:tcW w:w="210" w:type="pct"/>
            <w:tcBorders>
              <w:top w:val="single" w:sz="4" w:space="0" w:color="auto"/>
              <w:left w:val="nil"/>
              <w:bottom w:val="single" w:sz="4" w:space="0" w:color="auto"/>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b/>
                <w:bCs/>
                <w:color w:val="000000"/>
                <w:sz w:val="20"/>
                <w:szCs w:val="20"/>
                <w:lang w:eastAsia="fr-FR"/>
              </w:rPr>
            </w:pPr>
            <w:r w:rsidRPr="005A2E4B">
              <w:rPr>
                <w:rFonts w:ascii="Times New Roman" w:eastAsia="Times New Roman" w:hAnsi="Times New Roman"/>
                <w:b/>
                <w:bCs/>
                <w:color w:val="000000"/>
                <w:sz w:val="20"/>
                <w:szCs w:val="20"/>
                <w:lang w:eastAsia="fr-FR"/>
              </w:rPr>
              <w:t>34,2</w:t>
            </w:r>
          </w:p>
        </w:tc>
        <w:tc>
          <w:tcPr>
            <w:tcW w:w="323" w:type="pct"/>
            <w:tcBorders>
              <w:top w:val="single" w:sz="4" w:space="0" w:color="auto"/>
              <w:left w:val="nil"/>
              <w:bottom w:val="single" w:sz="4" w:space="0" w:color="auto"/>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b/>
                <w:bCs/>
                <w:color w:val="000000"/>
                <w:sz w:val="20"/>
                <w:szCs w:val="20"/>
                <w:lang w:eastAsia="fr-FR"/>
              </w:rPr>
            </w:pPr>
            <w:r w:rsidRPr="005A2E4B">
              <w:rPr>
                <w:rFonts w:ascii="Times New Roman" w:eastAsia="Times New Roman" w:hAnsi="Times New Roman"/>
                <w:b/>
                <w:bCs/>
                <w:color w:val="000000"/>
                <w:sz w:val="20"/>
                <w:szCs w:val="20"/>
                <w:lang w:eastAsia="fr-FR"/>
              </w:rPr>
              <w:t>4,5</w:t>
            </w:r>
          </w:p>
        </w:tc>
        <w:tc>
          <w:tcPr>
            <w:tcW w:w="285" w:type="pct"/>
            <w:tcBorders>
              <w:top w:val="single" w:sz="4" w:space="0" w:color="auto"/>
              <w:left w:val="nil"/>
              <w:bottom w:val="single" w:sz="4" w:space="0" w:color="auto"/>
              <w:right w:val="nil"/>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b/>
                <w:bCs/>
                <w:color w:val="000000"/>
                <w:sz w:val="20"/>
                <w:szCs w:val="20"/>
                <w:lang w:eastAsia="fr-FR"/>
              </w:rPr>
            </w:pPr>
            <w:r w:rsidRPr="005A2E4B">
              <w:rPr>
                <w:rFonts w:ascii="Times New Roman" w:eastAsia="Times New Roman" w:hAnsi="Times New Roman"/>
                <w:b/>
                <w:bCs/>
                <w:color w:val="000000"/>
                <w:sz w:val="20"/>
                <w:szCs w:val="20"/>
                <w:lang w:eastAsia="fr-FR"/>
              </w:rPr>
              <w:t>52,0</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A2E4B" w:rsidRPr="005A2E4B" w:rsidRDefault="005A2E4B" w:rsidP="001E50CB">
            <w:pPr>
              <w:spacing w:after="0" w:line="240" w:lineRule="auto"/>
              <w:jc w:val="both"/>
              <w:rPr>
                <w:rFonts w:ascii="Times New Roman" w:eastAsia="Times New Roman" w:hAnsi="Times New Roman"/>
                <w:b/>
                <w:bCs/>
                <w:color w:val="000000"/>
                <w:sz w:val="20"/>
                <w:szCs w:val="20"/>
                <w:lang w:eastAsia="fr-FR"/>
              </w:rPr>
            </w:pPr>
            <w:r w:rsidRPr="005A2E4B">
              <w:rPr>
                <w:rFonts w:ascii="Times New Roman" w:eastAsia="Times New Roman" w:hAnsi="Times New Roman"/>
                <w:b/>
                <w:bCs/>
                <w:color w:val="000000"/>
                <w:sz w:val="20"/>
                <w:szCs w:val="20"/>
                <w:lang w:eastAsia="fr-FR"/>
              </w:rPr>
              <w:t>8,9</w:t>
            </w:r>
          </w:p>
        </w:tc>
      </w:tr>
    </w:tbl>
    <w:p w:rsidR="009A1CCC" w:rsidRDefault="009A1CCC" w:rsidP="00454B18">
      <w:pPr>
        <w:pStyle w:val="Titre3"/>
      </w:pPr>
    </w:p>
    <w:p w:rsidR="008B608F" w:rsidRDefault="008B608F" w:rsidP="00454B18">
      <w:pPr>
        <w:pStyle w:val="Titre3"/>
      </w:pPr>
    </w:p>
    <w:p w:rsidR="009A1CCC" w:rsidRPr="007E4944" w:rsidRDefault="007E4944" w:rsidP="00454B18">
      <w:pPr>
        <w:pStyle w:val="Titre3"/>
      </w:pPr>
      <w:r w:rsidRPr="003D6325">
        <w:t>4.3</w:t>
      </w:r>
      <w:r>
        <w:t>.4. Dernière injection, précaution</w:t>
      </w:r>
      <w:r w:rsidR="008E556D">
        <w:t>s</w:t>
      </w:r>
      <w:r>
        <w:t xml:space="preserve"> prises et séjour à l’étranger</w:t>
      </w:r>
    </w:p>
    <w:p w:rsidR="00EC048B" w:rsidRPr="006D2FD2" w:rsidRDefault="00EC048B" w:rsidP="00454B18">
      <w:pPr>
        <w:pStyle w:val="Titre3"/>
        <w:rPr>
          <w:b w:val="0"/>
        </w:rPr>
      </w:pPr>
    </w:p>
    <w:p w:rsidR="00EC048B" w:rsidRPr="008F7552" w:rsidRDefault="008F7552" w:rsidP="00454B18">
      <w:pPr>
        <w:pStyle w:val="Titre3"/>
        <w:rPr>
          <w:b w:val="0"/>
        </w:rPr>
      </w:pPr>
      <w:r w:rsidRPr="006D2FD2">
        <w:rPr>
          <w:b w:val="0"/>
        </w:rPr>
        <w:t>On note que 87,4% des UDI</w:t>
      </w:r>
      <w:r>
        <w:rPr>
          <w:b w:val="0"/>
        </w:rPr>
        <w:t xml:space="preserve"> soit 236 UDI sur les 269 rencontrés</w:t>
      </w:r>
      <w:r w:rsidRPr="006D2FD2">
        <w:rPr>
          <w:b w:val="0"/>
        </w:rPr>
        <w:t xml:space="preserve"> se sont injectés la drogue au cours des 12 derniers mois. Concernant la durée de la dernière injection, 54,5% des UDI se sont injectés moins de 7 jours à la date de l’interview. Mais aussi 31,9% se sont injectés moins d’un mois avant l’enquête et 13,9% se sont injectés plus d’un mois avant l’enquête.</w:t>
      </w:r>
    </w:p>
    <w:p w:rsidR="00EC048B" w:rsidRPr="00EC048B" w:rsidRDefault="00EC048B" w:rsidP="00871692">
      <w:pPr>
        <w:spacing w:after="0" w:line="240" w:lineRule="auto"/>
        <w:jc w:val="both"/>
      </w:pPr>
    </w:p>
    <w:p w:rsidR="00871692" w:rsidRDefault="00EC048B" w:rsidP="00871692">
      <w:pPr>
        <w:spacing w:after="0" w:line="240" w:lineRule="auto"/>
        <w:jc w:val="both"/>
        <w:rPr>
          <w:rFonts w:ascii="Times New Roman" w:hAnsi="Times New Roman"/>
          <w:sz w:val="24"/>
          <w:szCs w:val="24"/>
        </w:rPr>
      </w:pPr>
      <w:r w:rsidRPr="00EC048B">
        <w:rPr>
          <w:rFonts w:ascii="Times New Roman" w:hAnsi="Times New Roman"/>
          <w:sz w:val="24"/>
          <w:szCs w:val="24"/>
        </w:rPr>
        <w:t xml:space="preserve">Pour ce qui est du lieu de la dernière injection, </w:t>
      </w:r>
      <w:r w:rsidR="007B0AAE" w:rsidRPr="00EC048B">
        <w:rPr>
          <w:rFonts w:ascii="Times New Roman" w:hAnsi="Times New Roman"/>
          <w:sz w:val="24"/>
          <w:szCs w:val="24"/>
        </w:rPr>
        <w:t>48,3%</w:t>
      </w:r>
      <w:r w:rsidR="007B0AAE">
        <w:rPr>
          <w:rFonts w:ascii="Times New Roman" w:hAnsi="Times New Roman"/>
          <w:sz w:val="24"/>
          <w:szCs w:val="24"/>
        </w:rPr>
        <w:t xml:space="preserve"> d</w:t>
      </w:r>
      <w:r w:rsidRPr="00EC048B">
        <w:rPr>
          <w:rFonts w:ascii="Times New Roman" w:hAnsi="Times New Roman"/>
          <w:sz w:val="24"/>
          <w:szCs w:val="24"/>
        </w:rPr>
        <w:t>es UDI se sont injectés dans le ghetto, 17,1% chez les amis</w:t>
      </w:r>
      <w:r w:rsidR="007B0AAE">
        <w:rPr>
          <w:rFonts w:ascii="Times New Roman" w:hAnsi="Times New Roman"/>
          <w:sz w:val="24"/>
          <w:szCs w:val="24"/>
        </w:rPr>
        <w:t xml:space="preserve"> et</w:t>
      </w:r>
      <w:r w:rsidR="00AC4B41">
        <w:rPr>
          <w:rFonts w:ascii="Times New Roman" w:hAnsi="Times New Roman"/>
          <w:sz w:val="24"/>
          <w:szCs w:val="24"/>
        </w:rPr>
        <w:t xml:space="preserve"> </w:t>
      </w:r>
      <w:r w:rsidRPr="00EC048B">
        <w:rPr>
          <w:rFonts w:ascii="Times New Roman" w:hAnsi="Times New Roman"/>
          <w:sz w:val="24"/>
          <w:szCs w:val="24"/>
        </w:rPr>
        <w:t xml:space="preserve">24,9% se sont injectés chez eux. La proportion de la consommation dans le ghetto est plus élevée. Cependant la proportion de ceux qui s’injectent chez eux est aussi statistiquement significative. </w:t>
      </w:r>
    </w:p>
    <w:p w:rsidR="009A1CCC" w:rsidRDefault="009A1CCC" w:rsidP="00871692">
      <w:pPr>
        <w:spacing w:after="0" w:line="240" w:lineRule="auto"/>
        <w:jc w:val="both"/>
        <w:rPr>
          <w:rFonts w:ascii="Times New Roman" w:hAnsi="Times New Roman"/>
          <w:sz w:val="24"/>
          <w:szCs w:val="24"/>
        </w:rPr>
      </w:pPr>
    </w:p>
    <w:p w:rsidR="009A1CCC" w:rsidRPr="006D2FD2" w:rsidRDefault="009A1CCC" w:rsidP="006D2FD2">
      <w:pPr>
        <w:pStyle w:val="Sansinterligne"/>
      </w:pPr>
      <w:r w:rsidRPr="006D2FD2">
        <w:rPr>
          <w:u w:val="single"/>
        </w:rPr>
        <w:t xml:space="preserve">Tableau </w:t>
      </w:r>
      <w:r w:rsidR="009C1057" w:rsidRPr="006D2FD2">
        <w:rPr>
          <w:u w:val="single"/>
        </w:rPr>
        <w:t>7</w:t>
      </w:r>
      <w:r w:rsidRPr="006D2FD2">
        <w:t> : Répartition des enquêtés selon la dernière injection, précautions prises et</w:t>
      </w:r>
    </w:p>
    <w:p w:rsidR="009A1CCC" w:rsidRPr="009A1CCC" w:rsidRDefault="009A1CCC" w:rsidP="006D2FD2">
      <w:pPr>
        <w:pStyle w:val="Sansinterligne"/>
        <w:rPr>
          <w:lang w:eastAsia="en-US"/>
        </w:rPr>
      </w:pPr>
      <w:r w:rsidRPr="006D2FD2">
        <w:tab/>
        <w:t xml:space="preserve">         séjour à l’étranger</w:t>
      </w:r>
    </w:p>
    <w:tbl>
      <w:tblPr>
        <w:tblpPr w:leftFromText="141" w:rightFromText="141" w:vertAnchor="text" w:horzAnchor="margin" w:tblpXSpec="center" w:tblpY="312"/>
        <w:tblW w:w="5471" w:type="pct"/>
        <w:tblLayout w:type="fixed"/>
        <w:tblCellMar>
          <w:left w:w="70" w:type="dxa"/>
          <w:right w:w="70" w:type="dxa"/>
        </w:tblCellMar>
        <w:tblLook w:val="04A0" w:firstRow="1" w:lastRow="0" w:firstColumn="1" w:lastColumn="0" w:noHBand="0" w:noVBand="1"/>
      </w:tblPr>
      <w:tblGrid>
        <w:gridCol w:w="1826"/>
        <w:gridCol w:w="1494"/>
        <w:gridCol w:w="1064"/>
        <w:gridCol w:w="1044"/>
        <w:gridCol w:w="1046"/>
        <w:gridCol w:w="899"/>
        <w:gridCol w:w="889"/>
        <w:gridCol w:w="903"/>
        <w:gridCol w:w="913"/>
      </w:tblGrid>
      <w:tr w:rsidR="00871692" w:rsidRPr="000A6CA7" w:rsidTr="00871692">
        <w:trPr>
          <w:trHeight w:val="228"/>
        </w:trPr>
        <w:tc>
          <w:tcPr>
            <w:tcW w:w="906" w:type="pct"/>
            <w:tcBorders>
              <w:top w:val="single" w:sz="4" w:space="0" w:color="auto"/>
              <w:left w:val="single" w:sz="4" w:space="0" w:color="auto"/>
              <w:bottom w:val="nil"/>
              <w:right w:val="nil"/>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 </w:t>
            </w:r>
          </w:p>
        </w:tc>
        <w:tc>
          <w:tcPr>
            <w:tcW w:w="741" w:type="pct"/>
            <w:vMerge w:val="restart"/>
            <w:tcBorders>
              <w:top w:val="single" w:sz="4" w:space="0" w:color="auto"/>
              <w:left w:val="nil"/>
              <w:bottom w:val="single" w:sz="4" w:space="0" w:color="000000"/>
              <w:right w:val="nil"/>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A injecté de la drogue au cours de 12 derniers mois</w:t>
            </w:r>
          </w:p>
        </w:tc>
        <w:tc>
          <w:tcPr>
            <w:tcW w:w="1565" w:type="pct"/>
            <w:gridSpan w:val="3"/>
            <w:tcBorders>
              <w:top w:val="single" w:sz="4" w:space="0" w:color="auto"/>
              <w:left w:val="nil"/>
              <w:bottom w:val="single" w:sz="4" w:space="0" w:color="auto"/>
              <w:right w:val="nil"/>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Durée de la dernière injection</w:t>
            </w:r>
          </w:p>
        </w:tc>
        <w:tc>
          <w:tcPr>
            <w:tcW w:w="1788" w:type="pct"/>
            <w:gridSpan w:val="4"/>
            <w:tcBorders>
              <w:top w:val="single" w:sz="4" w:space="0" w:color="auto"/>
              <w:left w:val="nil"/>
              <w:bottom w:val="single" w:sz="4" w:space="0" w:color="auto"/>
              <w:right w:val="single" w:sz="4" w:space="0" w:color="auto"/>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Lieu de la dernière injection</w:t>
            </w:r>
          </w:p>
        </w:tc>
      </w:tr>
      <w:tr w:rsidR="00871692" w:rsidRPr="000A6CA7" w:rsidTr="00871692">
        <w:trPr>
          <w:trHeight w:val="228"/>
        </w:trPr>
        <w:tc>
          <w:tcPr>
            <w:tcW w:w="906" w:type="pct"/>
            <w:tcBorders>
              <w:top w:val="nil"/>
              <w:left w:val="single" w:sz="4" w:space="0" w:color="auto"/>
              <w:bottom w:val="nil"/>
              <w:right w:val="nil"/>
            </w:tcBorders>
            <w:shd w:val="clear" w:color="auto" w:fill="auto"/>
            <w:vAlign w:val="bottom"/>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p>
        </w:tc>
        <w:tc>
          <w:tcPr>
            <w:tcW w:w="741" w:type="pct"/>
            <w:vMerge/>
            <w:tcBorders>
              <w:top w:val="single" w:sz="4" w:space="0" w:color="auto"/>
              <w:left w:val="nil"/>
              <w:bottom w:val="single" w:sz="4" w:space="0" w:color="000000"/>
              <w:right w:val="nil"/>
            </w:tcBorders>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p>
        </w:tc>
        <w:tc>
          <w:tcPr>
            <w:tcW w:w="528" w:type="pct"/>
            <w:tcBorders>
              <w:top w:val="nil"/>
              <w:left w:val="nil"/>
              <w:bottom w:val="single" w:sz="4" w:space="0" w:color="auto"/>
              <w:right w:val="nil"/>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Moins de 7 jours</w:t>
            </w:r>
          </w:p>
        </w:tc>
        <w:tc>
          <w:tcPr>
            <w:tcW w:w="518" w:type="pct"/>
            <w:tcBorders>
              <w:top w:val="nil"/>
              <w:left w:val="nil"/>
              <w:bottom w:val="single" w:sz="4" w:space="0" w:color="auto"/>
              <w:right w:val="nil"/>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w:t>
            </w:r>
            <w:r w:rsidRPr="000A6CA7">
              <w:rPr>
                <w:rFonts w:ascii="Times New Roman" w:eastAsia="Times New Roman" w:hAnsi="Times New Roman"/>
                <w:color w:val="000000"/>
                <w:sz w:val="24"/>
                <w:szCs w:val="24"/>
                <w:lang w:eastAsia="fr-FR"/>
              </w:rPr>
              <w:t>ntre 7 - 30 jours</w:t>
            </w:r>
          </w:p>
        </w:tc>
        <w:tc>
          <w:tcPr>
            <w:tcW w:w="519" w:type="pct"/>
            <w:tcBorders>
              <w:top w:val="nil"/>
              <w:left w:val="nil"/>
              <w:bottom w:val="single" w:sz="4" w:space="0" w:color="auto"/>
              <w:right w:val="nil"/>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Plus d'un mois</w:t>
            </w:r>
          </w:p>
        </w:tc>
        <w:tc>
          <w:tcPr>
            <w:tcW w:w="446" w:type="pct"/>
            <w:tcBorders>
              <w:top w:val="nil"/>
              <w:left w:val="nil"/>
              <w:bottom w:val="single" w:sz="4" w:space="0" w:color="auto"/>
              <w:right w:val="nil"/>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Chez-moi</w:t>
            </w:r>
          </w:p>
        </w:tc>
        <w:tc>
          <w:tcPr>
            <w:tcW w:w="441" w:type="pct"/>
            <w:tcBorders>
              <w:top w:val="nil"/>
              <w:left w:val="nil"/>
              <w:bottom w:val="single" w:sz="4" w:space="0" w:color="auto"/>
              <w:right w:val="nil"/>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Chez un ami</w:t>
            </w:r>
          </w:p>
        </w:tc>
        <w:tc>
          <w:tcPr>
            <w:tcW w:w="448" w:type="pct"/>
            <w:tcBorders>
              <w:top w:val="nil"/>
              <w:left w:val="nil"/>
              <w:bottom w:val="single" w:sz="4" w:space="0" w:color="auto"/>
              <w:right w:val="nil"/>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Dans le ghetto</w:t>
            </w:r>
          </w:p>
        </w:tc>
        <w:tc>
          <w:tcPr>
            <w:tcW w:w="453" w:type="pct"/>
            <w:tcBorders>
              <w:top w:val="nil"/>
              <w:left w:val="nil"/>
              <w:bottom w:val="single" w:sz="4" w:space="0" w:color="auto"/>
              <w:right w:val="single" w:sz="4" w:space="0" w:color="auto"/>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Chez le dealer</w:t>
            </w:r>
          </w:p>
        </w:tc>
      </w:tr>
      <w:tr w:rsidR="00871692" w:rsidRPr="000A6CA7" w:rsidTr="00871692">
        <w:trPr>
          <w:trHeight w:val="228"/>
        </w:trPr>
        <w:tc>
          <w:tcPr>
            <w:tcW w:w="906" w:type="pct"/>
            <w:tcBorders>
              <w:top w:val="nil"/>
              <w:left w:val="single" w:sz="4" w:space="0" w:color="auto"/>
              <w:bottom w:val="nil"/>
              <w:right w:val="nil"/>
            </w:tcBorders>
            <w:shd w:val="clear" w:color="auto" w:fill="auto"/>
            <w:vAlign w:val="bottom"/>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p>
        </w:tc>
        <w:tc>
          <w:tcPr>
            <w:tcW w:w="741" w:type="pct"/>
            <w:tcBorders>
              <w:top w:val="nil"/>
              <w:left w:val="nil"/>
              <w:bottom w:val="nil"/>
              <w:right w:val="nil"/>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w:t>
            </w:r>
          </w:p>
        </w:tc>
        <w:tc>
          <w:tcPr>
            <w:tcW w:w="528" w:type="pct"/>
            <w:tcBorders>
              <w:top w:val="nil"/>
              <w:left w:val="nil"/>
              <w:bottom w:val="nil"/>
              <w:right w:val="nil"/>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w:t>
            </w:r>
          </w:p>
        </w:tc>
        <w:tc>
          <w:tcPr>
            <w:tcW w:w="518" w:type="pct"/>
            <w:tcBorders>
              <w:top w:val="nil"/>
              <w:left w:val="nil"/>
              <w:bottom w:val="nil"/>
              <w:right w:val="nil"/>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w:t>
            </w:r>
          </w:p>
        </w:tc>
        <w:tc>
          <w:tcPr>
            <w:tcW w:w="519" w:type="pct"/>
            <w:tcBorders>
              <w:top w:val="nil"/>
              <w:left w:val="nil"/>
              <w:bottom w:val="nil"/>
              <w:right w:val="nil"/>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w:t>
            </w:r>
          </w:p>
        </w:tc>
        <w:tc>
          <w:tcPr>
            <w:tcW w:w="446" w:type="pct"/>
            <w:tcBorders>
              <w:top w:val="nil"/>
              <w:left w:val="nil"/>
              <w:bottom w:val="nil"/>
              <w:right w:val="nil"/>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w:t>
            </w:r>
          </w:p>
        </w:tc>
        <w:tc>
          <w:tcPr>
            <w:tcW w:w="441" w:type="pct"/>
            <w:tcBorders>
              <w:top w:val="nil"/>
              <w:left w:val="nil"/>
              <w:bottom w:val="nil"/>
              <w:right w:val="nil"/>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w:t>
            </w:r>
          </w:p>
        </w:tc>
        <w:tc>
          <w:tcPr>
            <w:tcW w:w="448" w:type="pct"/>
            <w:tcBorders>
              <w:top w:val="nil"/>
              <w:left w:val="nil"/>
              <w:bottom w:val="nil"/>
              <w:right w:val="nil"/>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w:t>
            </w:r>
          </w:p>
        </w:tc>
        <w:tc>
          <w:tcPr>
            <w:tcW w:w="453" w:type="pct"/>
            <w:tcBorders>
              <w:top w:val="nil"/>
              <w:left w:val="nil"/>
              <w:bottom w:val="nil"/>
              <w:right w:val="single" w:sz="4" w:space="0" w:color="auto"/>
            </w:tcBorders>
            <w:shd w:val="clear" w:color="auto" w:fill="auto"/>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w:t>
            </w:r>
          </w:p>
        </w:tc>
      </w:tr>
      <w:tr w:rsidR="00871692" w:rsidRPr="000A6CA7" w:rsidTr="00871692">
        <w:trPr>
          <w:trHeight w:val="228"/>
        </w:trPr>
        <w:tc>
          <w:tcPr>
            <w:tcW w:w="5000" w:type="pct"/>
            <w:gridSpan w:val="9"/>
            <w:tcBorders>
              <w:top w:val="single" w:sz="4" w:space="0" w:color="auto"/>
              <w:left w:val="single" w:sz="4" w:space="0" w:color="auto"/>
              <w:bottom w:val="single" w:sz="4" w:space="0" w:color="auto"/>
              <w:right w:val="single" w:sz="4" w:space="0" w:color="auto"/>
            </w:tcBorders>
            <w:shd w:val="clear" w:color="000000" w:fill="9DFBA8"/>
            <w:vAlign w:val="center"/>
            <w:hideMark/>
          </w:tcPr>
          <w:p w:rsidR="00871692" w:rsidRPr="000A6CA7" w:rsidRDefault="00871692" w:rsidP="00871692">
            <w:pPr>
              <w:spacing w:after="0" w:line="240" w:lineRule="auto"/>
              <w:jc w:val="both"/>
              <w:rPr>
                <w:rFonts w:ascii="Times New Roman" w:eastAsia="Times New Roman" w:hAnsi="Times New Roman"/>
                <w:b/>
                <w:bCs/>
                <w:i/>
                <w:iCs/>
                <w:color w:val="000000"/>
                <w:sz w:val="24"/>
                <w:szCs w:val="24"/>
                <w:lang w:eastAsia="fr-FR"/>
              </w:rPr>
            </w:pPr>
            <w:r w:rsidRPr="000A6CA7">
              <w:rPr>
                <w:rFonts w:ascii="Times New Roman" w:eastAsia="Times New Roman" w:hAnsi="Times New Roman"/>
                <w:b/>
                <w:bCs/>
                <w:i/>
                <w:iCs/>
                <w:color w:val="000000"/>
                <w:sz w:val="24"/>
                <w:szCs w:val="24"/>
                <w:lang w:eastAsia="fr-FR"/>
              </w:rPr>
              <w:t>Région</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Lomé-</w:t>
            </w:r>
            <w:r>
              <w:rPr>
                <w:rFonts w:ascii="Times New Roman" w:eastAsia="Times New Roman" w:hAnsi="Times New Roman"/>
                <w:color w:val="000000"/>
                <w:sz w:val="24"/>
                <w:szCs w:val="24"/>
                <w:lang w:eastAsia="fr-FR"/>
              </w:rPr>
              <w:t>C</w:t>
            </w:r>
            <w:r w:rsidRPr="000A6CA7">
              <w:rPr>
                <w:rFonts w:ascii="Times New Roman" w:eastAsia="Times New Roman" w:hAnsi="Times New Roman"/>
                <w:color w:val="000000"/>
                <w:sz w:val="24"/>
                <w:szCs w:val="24"/>
                <w:lang w:eastAsia="fr-FR"/>
              </w:rPr>
              <w:t>ommune</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87,8</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68,8</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25,0</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6,3</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11,6</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18,3</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62,8</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6,7</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Maritime</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86,4</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47,4</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50,0</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2,6</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38,6</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20,5</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34,1</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6,8</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Plateaux</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100,0</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0,0</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42,9</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57,1</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66,7</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9,5</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4,8</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4,8</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Centrale</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76,0</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26,3</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36,8</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36,8</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40,0</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8,0</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36,0</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16,0</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Kara</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88,9</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37,5</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50,0</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12,5</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55,6</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11,1</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11,1</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22,2</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Savanes</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83,3</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60,0</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0,0</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40,0</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33,3</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33,3</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16,7</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16,7</w:t>
            </w:r>
          </w:p>
        </w:tc>
      </w:tr>
      <w:tr w:rsidR="00871692" w:rsidRPr="000A6CA7" w:rsidTr="00871692">
        <w:trPr>
          <w:trHeight w:val="228"/>
        </w:trPr>
        <w:tc>
          <w:tcPr>
            <w:tcW w:w="5000" w:type="pct"/>
            <w:gridSpan w:val="9"/>
            <w:tcBorders>
              <w:top w:val="single" w:sz="4" w:space="0" w:color="auto"/>
              <w:left w:val="single" w:sz="4" w:space="0" w:color="auto"/>
              <w:bottom w:val="single" w:sz="4" w:space="0" w:color="auto"/>
              <w:right w:val="single" w:sz="4" w:space="0" w:color="auto"/>
            </w:tcBorders>
            <w:shd w:val="clear" w:color="000000" w:fill="9DFBA8"/>
            <w:vAlign w:val="center"/>
            <w:hideMark/>
          </w:tcPr>
          <w:p w:rsidR="00871692" w:rsidRPr="000A6CA7" w:rsidRDefault="00871692" w:rsidP="00871692">
            <w:pPr>
              <w:spacing w:after="0" w:line="240" w:lineRule="auto"/>
              <w:jc w:val="both"/>
              <w:rPr>
                <w:rFonts w:ascii="Times New Roman" w:eastAsia="Times New Roman" w:hAnsi="Times New Roman"/>
                <w:b/>
                <w:bCs/>
                <w:i/>
                <w:iCs/>
                <w:color w:val="000000"/>
                <w:sz w:val="24"/>
                <w:szCs w:val="24"/>
                <w:lang w:eastAsia="fr-FR"/>
              </w:rPr>
            </w:pPr>
            <w:r w:rsidRPr="000A6CA7">
              <w:rPr>
                <w:rFonts w:ascii="Times New Roman" w:eastAsia="Times New Roman" w:hAnsi="Times New Roman"/>
                <w:b/>
                <w:bCs/>
                <w:i/>
                <w:iCs/>
                <w:color w:val="000000"/>
                <w:sz w:val="24"/>
                <w:szCs w:val="24"/>
                <w:lang w:eastAsia="fr-FR"/>
              </w:rPr>
              <w:t>Sexe</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Masculin</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86,6</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53,1</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33,8</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13,0</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25,9</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18,0</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46,4</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7,9</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Féminin</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93,1</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66,7</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14,8</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18,5</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13,8</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10,3</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65,5</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10,3</w:t>
            </w:r>
          </w:p>
        </w:tc>
      </w:tr>
      <w:tr w:rsidR="00871692" w:rsidRPr="000A6CA7" w:rsidTr="00871692">
        <w:trPr>
          <w:trHeight w:val="228"/>
        </w:trPr>
        <w:tc>
          <w:tcPr>
            <w:tcW w:w="5000" w:type="pct"/>
            <w:gridSpan w:val="9"/>
            <w:tcBorders>
              <w:top w:val="single" w:sz="4" w:space="0" w:color="auto"/>
              <w:left w:val="single" w:sz="4" w:space="0" w:color="auto"/>
              <w:bottom w:val="single" w:sz="4" w:space="0" w:color="auto"/>
              <w:right w:val="single" w:sz="4" w:space="0" w:color="auto"/>
            </w:tcBorders>
            <w:shd w:val="clear" w:color="000000" w:fill="9DFBA8"/>
            <w:vAlign w:val="center"/>
            <w:hideMark/>
          </w:tcPr>
          <w:p w:rsidR="00871692" w:rsidRPr="000A6CA7" w:rsidRDefault="00871692" w:rsidP="00871692">
            <w:pPr>
              <w:spacing w:after="0" w:line="240" w:lineRule="auto"/>
              <w:jc w:val="both"/>
              <w:rPr>
                <w:rFonts w:ascii="Times New Roman" w:eastAsia="Times New Roman" w:hAnsi="Times New Roman"/>
                <w:b/>
                <w:bCs/>
                <w:i/>
                <w:iCs/>
                <w:color w:val="000000"/>
                <w:sz w:val="24"/>
                <w:szCs w:val="24"/>
                <w:lang w:eastAsia="fr-FR"/>
              </w:rPr>
            </w:pPr>
            <w:r w:rsidRPr="000A6CA7">
              <w:rPr>
                <w:rFonts w:ascii="Times New Roman" w:eastAsia="Times New Roman" w:hAnsi="Times New Roman"/>
                <w:b/>
                <w:bCs/>
                <w:i/>
                <w:iCs/>
                <w:color w:val="000000"/>
                <w:sz w:val="24"/>
                <w:szCs w:val="24"/>
                <w:lang w:eastAsia="fr-FR"/>
              </w:rPr>
              <w:t>Tranche d'âge</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15 - 24 ans</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83,3</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75,0</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15,0</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10,0</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16,7</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16,7</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58,3</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8,3</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25 - 34 ans</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87,6</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56,5</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29,4</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14,1</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23,7</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18,6</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46,4</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10,3</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35 - 44 ans</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84,5</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52,4</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29,3</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18,3</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32,0</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15,5</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42,3</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7,2</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45 ans et plus</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94,1</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45,8</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47,9</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6,3</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17,6</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17,6</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58,8</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5,9</w:t>
            </w:r>
          </w:p>
        </w:tc>
      </w:tr>
      <w:tr w:rsidR="00871692" w:rsidRPr="000A6CA7" w:rsidTr="00871692">
        <w:trPr>
          <w:trHeight w:val="228"/>
        </w:trPr>
        <w:tc>
          <w:tcPr>
            <w:tcW w:w="5000" w:type="pct"/>
            <w:gridSpan w:val="9"/>
            <w:tcBorders>
              <w:top w:val="single" w:sz="4" w:space="0" w:color="auto"/>
              <w:left w:val="single" w:sz="4" w:space="0" w:color="auto"/>
              <w:bottom w:val="single" w:sz="4" w:space="0" w:color="auto"/>
              <w:right w:val="single" w:sz="4" w:space="0" w:color="auto"/>
            </w:tcBorders>
            <w:shd w:val="clear" w:color="000000" w:fill="9DFBA8"/>
            <w:vAlign w:val="center"/>
            <w:hideMark/>
          </w:tcPr>
          <w:p w:rsidR="00871692" w:rsidRPr="000A6CA7" w:rsidRDefault="00871692" w:rsidP="00871692">
            <w:pPr>
              <w:spacing w:after="0" w:line="240" w:lineRule="auto"/>
              <w:jc w:val="both"/>
              <w:rPr>
                <w:rFonts w:ascii="Times New Roman" w:eastAsia="Times New Roman" w:hAnsi="Times New Roman"/>
                <w:b/>
                <w:bCs/>
                <w:i/>
                <w:iCs/>
                <w:color w:val="000000"/>
                <w:sz w:val="24"/>
                <w:szCs w:val="24"/>
                <w:lang w:eastAsia="fr-FR"/>
              </w:rPr>
            </w:pPr>
            <w:r w:rsidRPr="000A6CA7">
              <w:rPr>
                <w:rFonts w:ascii="Times New Roman" w:eastAsia="Times New Roman" w:hAnsi="Times New Roman"/>
                <w:b/>
                <w:bCs/>
                <w:i/>
                <w:iCs/>
                <w:color w:val="000000"/>
                <w:sz w:val="24"/>
                <w:szCs w:val="24"/>
                <w:lang w:eastAsia="fr-FR"/>
              </w:rPr>
              <w:t>Niveau d'instruction</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Aucun niveau</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86,0</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51,4</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35,1</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13,5</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23,3</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20,9</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48,8</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7,0</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Primaire</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89,3</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55,0</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32,0</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13,0</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17,9</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17,0</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53,6</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9,8</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Secondaire</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86,0</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54,3</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30,4</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15,2</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29,0</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15,9</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45,8</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7,5</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Supérieur</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85,7</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66,7</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33,3</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0,0</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85,7</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14,3</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0,0</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0,0</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Célibataire</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85,3</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55,5</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30,9</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13,6</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29,5</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20,2</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39,5</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8,5</w:t>
            </w:r>
          </w:p>
        </w:tc>
      </w:tr>
      <w:tr w:rsidR="00871692" w:rsidRPr="000A6CA7" w:rsidTr="00871692">
        <w:trPr>
          <w:trHeight w:val="228"/>
        </w:trPr>
        <w:tc>
          <w:tcPr>
            <w:tcW w:w="5000" w:type="pct"/>
            <w:gridSpan w:val="9"/>
            <w:tcBorders>
              <w:top w:val="single" w:sz="4" w:space="0" w:color="auto"/>
              <w:left w:val="single" w:sz="4" w:space="0" w:color="auto"/>
              <w:bottom w:val="single" w:sz="4" w:space="0" w:color="auto"/>
              <w:right w:val="single" w:sz="4" w:space="0" w:color="auto"/>
            </w:tcBorders>
            <w:shd w:val="clear" w:color="000000" w:fill="9DFBA8"/>
            <w:vAlign w:val="center"/>
            <w:hideMark/>
          </w:tcPr>
          <w:p w:rsidR="00871692" w:rsidRPr="000A6CA7" w:rsidRDefault="00871692" w:rsidP="00871692">
            <w:pPr>
              <w:spacing w:after="0" w:line="240" w:lineRule="auto"/>
              <w:jc w:val="both"/>
              <w:rPr>
                <w:rFonts w:ascii="Times New Roman" w:eastAsia="Times New Roman" w:hAnsi="Times New Roman"/>
                <w:b/>
                <w:bCs/>
                <w:i/>
                <w:iCs/>
                <w:color w:val="000000"/>
                <w:sz w:val="24"/>
                <w:szCs w:val="24"/>
                <w:lang w:eastAsia="fr-FR"/>
              </w:rPr>
            </w:pPr>
            <w:r w:rsidRPr="000A6CA7">
              <w:rPr>
                <w:rFonts w:ascii="Times New Roman" w:eastAsia="Times New Roman" w:hAnsi="Times New Roman"/>
                <w:b/>
                <w:bCs/>
                <w:i/>
                <w:iCs/>
                <w:color w:val="000000"/>
                <w:sz w:val="24"/>
                <w:szCs w:val="24"/>
                <w:lang w:eastAsia="fr-FR"/>
              </w:rPr>
              <w:t>Situation matrimoniale</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Marié monogame</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87,5</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58,6</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27,1</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14,3</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18,8</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15,0</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55,0</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10,0</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Marié polygame</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95,5</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28,6</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61,9</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9,5</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22,7</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18,2</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54,5</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4,5</w:t>
            </w:r>
          </w:p>
        </w:tc>
      </w:tr>
      <w:tr w:rsidR="00871692" w:rsidRPr="000A6CA7" w:rsidTr="00871692">
        <w:trPr>
          <w:trHeight w:val="228"/>
        </w:trPr>
        <w:tc>
          <w:tcPr>
            <w:tcW w:w="906" w:type="pct"/>
            <w:tcBorders>
              <w:top w:val="nil"/>
              <w:left w:val="single" w:sz="4" w:space="0" w:color="auto"/>
              <w:bottom w:val="nil"/>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lastRenderedPageBreak/>
              <w:t>Divorcé/Séparé/Veuf</w:t>
            </w:r>
          </w:p>
        </w:tc>
        <w:tc>
          <w:tcPr>
            <w:tcW w:w="7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89,5</w:t>
            </w:r>
          </w:p>
        </w:tc>
        <w:tc>
          <w:tcPr>
            <w:tcW w:w="52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58,8</w:t>
            </w:r>
          </w:p>
        </w:tc>
        <w:tc>
          <w:tcPr>
            <w:tcW w:w="51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26,5</w:t>
            </w:r>
          </w:p>
        </w:tc>
        <w:tc>
          <w:tcPr>
            <w:tcW w:w="519"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14,7</w:t>
            </w:r>
          </w:p>
        </w:tc>
        <w:tc>
          <w:tcPr>
            <w:tcW w:w="446"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23,7</w:t>
            </w:r>
          </w:p>
        </w:tc>
        <w:tc>
          <w:tcPr>
            <w:tcW w:w="441"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10,5</w:t>
            </w:r>
          </w:p>
        </w:tc>
        <w:tc>
          <w:tcPr>
            <w:tcW w:w="448" w:type="pct"/>
            <w:tcBorders>
              <w:top w:val="nil"/>
              <w:left w:val="nil"/>
              <w:bottom w:val="nil"/>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60,5</w:t>
            </w:r>
          </w:p>
        </w:tc>
        <w:tc>
          <w:tcPr>
            <w:tcW w:w="453" w:type="pct"/>
            <w:tcBorders>
              <w:top w:val="nil"/>
              <w:left w:val="nil"/>
              <w:bottom w:val="nil"/>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color w:val="000000"/>
                <w:sz w:val="24"/>
                <w:szCs w:val="24"/>
                <w:lang w:eastAsia="fr-FR"/>
              </w:rPr>
            </w:pPr>
            <w:r w:rsidRPr="000A6CA7">
              <w:rPr>
                <w:rFonts w:ascii="Times New Roman" w:eastAsia="Times New Roman" w:hAnsi="Times New Roman"/>
                <w:color w:val="000000"/>
                <w:sz w:val="24"/>
                <w:szCs w:val="24"/>
                <w:lang w:eastAsia="fr-FR"/>
              </w:rPr>
              <w:t>5,3</w:t>
            </w:r>
          </w:p>
        </w:tc>
      </w:tr>
      <w:tr w:rsidR="00871692" w:rsidRPr="000A6CA7" w:rsidTr="00871692">
        <w:trPr>
          <w:trHeight w:val="228"/>
        </w:trPr>
        <w:tc>
          <w:tcPr>
            <w:tcW w:w="906" w:type="pct"/>
            <w:tcBorders>
              <w:top w:val="single" w:sz="4" w:space="0" w:color="auto"/>
              <w:left w:val="single" w:sz="4" w:space="0" w:color="auto"/>
              <w:bottom w:val="single" w:sz="4" w:space="0" w:color="auto"/>
              <w:right w:val="nil"/>
            </w:tcBorders>
            <w:shd w:val="clear" w:color="auto" w:fill="auto"/>
            <w:hideMark/>
          </w:tcPr>
          <w:p w:rsidR="00871692" w:rsidRPr="000A6CA7" w:rsidRDefault="00871692" w:rsidP="00871692">
            <w:pPr>
              <w:spacing w:after="0" w:line="240" w:lineRule="auto"/>
              <w:jc w:val="both"/>
              <w:rPr>
                <w:rFonts w:ascii="Times New Roman" w:eastAsia="Times New Roman" w:hAnsi="Times New Roman"/>
                <w:b/>
                <w:bCs/>
                <w:color w:val="000000"/>
                <w:sz w:val="24"/>
                <w:szCs w:val="24"/>
                <w:lang w:eastAsia="fr-FR"/>
              </w:rPr>
            </w:pPr>
            <w:r w:rsidRPr="000A6CA7">
              <w:rPr>
                <w:rFonts w:ascii="Times New Roman" w:eastAsia="Times New Roman" w:hAnsi="Times New Roman"/>
                <w:b/>
                <w:bCs/>
                <w:color w:val="000000"/>
                <w:sz w:val="24"/>
                <w:szCs w:val="24"/>
                <w:lang w:eastAsia="fr-FR"/>
              </w:rPr>
              <w:t>Ensemble</w:t>
            </w:r>
          </w:p>
        </w:tc>
        <w:tc>
          <w:tcPr>
            <w:tcW w:w="741" w:type="pct"/>
            <w:tcBorders>
              <w:top w:val="single" w:sz="4" w:space="0" w:color="auto"/>
              <w:left w:val="nil"/>
              <w:bottom w:val="single" w:sz="4" w:space="0" w:color="auto"/>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b/>
                <w:bCs/>
                <w:color w:val="000000"/>
                <w:sz w:val="24"/>
                <w:szCs w:val="24"/>
                <w:lang w:eastAsia="fr-FR"/>
              </w:rPr>
            </w:pPr>
            <w:r w:rsidRPr="000A6CA7">
              <w:rPr>
                <w:rFonts w:ascii="Times New Roman" w:eastAsia="Times New Roman" w:hAnsi="Times New Roman"/>
                <w:b/>
                <w:bCs/>
                <w:color w:val="000000"/>
                <w:sz w:val="24"/>
                <w:szCs w:val="24"/>
                <w:lang w:eastAsia="fr-FR"/>
              </w:rPr>
              <w:t>87,4</w:t>
            </w:r>
          </w:p>
        </w:tc>
        <w:tc>
          <w:tcPr>
            <w:tcW w:w="528" w:type="pct"/>
            <w:tcBorders>
              <w:top w:val="single" w:sz="4" w:space="0" w:color="auto"/>
              <w:left w:val="nil"/>
              <w:bottom w:val="single" w:sz="4" w:space="0" w:color="auto"/>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b/>
                <w:bCs/>
                <w:color w:val="000000"/>
                <w:sz w:val="24"/>
                <w:szCs w:val="24"/>
                <w:lang w:eastAsia="fr-FR"/>
              </w:rPr>
            </w:pPr>
            <w:r w:rsidRPr="000A6CA7">
              <w:rPr>
                <w:rFonts w:ascii="Times New Roman" w:eastAsia="Times New Roman" w:hAnsi="Times New Roman"/>
                <w:b/>
                <w:bCs/>
                <w:color w:val="000000"/>
                <w:sz w:val="24"/>
                <w:szCs w:val="24"/>
                <w:lang w:eastAsia="fr-FR"/>
              </w:rPr>
              <w:t>54,5</w:t>
            </w:r>
          </w:p>
        </w:tc>
        <w:tc>
          <w:tcPr>
            <w:tcW w:w="518" w:type="pct"/>
            <w:tcBorders>
              <w:top w:val="single" w:sz="4" w:space="0" w:color="auto"/>
              <w:left w:val="nil"/>
              <w:bottom w:val="single" w:sz="4" w:space="0" w:color="auto"/>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b/>
                <w:bCs/>
                <w:color w:val="000000"/>
                <w:sz w:val="24"/>
                <w:szCs w:val="24"/>
                <w:lang w:eastAsia="fr-FR"/>
              </w:rPr>
            </w:pPr>
            <w:r w:rsidRPr="000A6CA7">
              <w:rPr>
                <w:rFonts w:ascii="Times New Roman" w:eastAsia="Times New Roman" w:hAnsi="Times New Roman"/>
                <w:b/>
                <w:bCs/>
                <w:color w:val="000000"/>
                <w:sz w:val="24"/>
                <w:szCs w:val="24"/>
                <w:lang w:eastAsia="fr-FR"/>
              </w:rPr>
              <w:t>31,9</w:t>
            </w:r>
          </w:p>
        </w:tc>
        <w:tc>
          <w:tcPr>
            <w:tcW w:w="519" w:type="pct"/>
            <w:tcBorders>
              <w:top w:val="single" w:sz="4" w:space="0" w:color="auto"/>
              <w:left w:val="nil"/>
              <w:bottom w:val="single" w:sz="4" w:space="0" w:color="auto"/>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b/>
                <w:bCs/>
                <w:color w:val="000000"/>
                <w:sz w:val="24"/>
                <w:szCs w:val="24"/>
                <w:lang w:eastAsia="fr-FR"/>
              </w:rPr>
            </w:pPr>
            <w:r w:rsidRPr="000A6CA7">
              <w:rPr>
                <w:rFonts w:ascii="Times New Roman" w:eastAsia="Times New Roman" w:hAnsi="Times New Roman"/>
                <w:b/>
                <w:bCs/>
                <w:color w:val="000000"/>
                <w:sz w:val="24"/>
                <w:szCs w:val="24"/>
                <w:lang w:eastAsia="fr-FR"/>
              </w:rPr>
              <w:t>13,6</w:t>
            </w:r>
          </w:p>
        </w:tc>
        <w:tc>
          <w:tcPr>
            <w:tcW w:w="446" w:type="pct"/>
            <w:tcBorders>
              <w:top w:val="single" w:sz="4" w:space="0" w:color="auto"/>
              <w:left w:val="nil"/>
              <w:bottom w:val="single" w:sz="4" w:space="0" w:color="auto"/>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b/>
                <w:bCs/>
                <w:color w:val="000000"/>
                <w:sz w:val="24"/>
                <w:szCs w:val="24"/>
                <w:lang w:eastAsia="fr-FR"/>
              </w:rPr>
            </w:pPr>
            <w:r w:rsidRPr="000A6CA7">
              <w:rPr>
                <w:rFonts w:ascii="Times New Roman" w:eastAsia="Times New Roman" w:hAnsi="Times New Roman"/>
                <w:b/>
                <w:bCs/>
                <w:color w:val="000000"/>
                <w:sz w:val="24"/>
                <w:szCs w:val="24"/>
                <w:lang w:eastAsia="fr-FR"/>
              </w:rPr>
              <w:t>24,9</w:t>
            </w:r>
          </w:p>
        </w:tc>
        <w:tc>
          <w:tcPr>
            <w:tcW w:w="441" w:type="pct"/>
            <w:tcBorders>
              <w:top w:val="single" w:sz="4" w:space="0" w:color="auto"/>
              <w:left w:val="nil"/>
              <w:bottom w:val="single" w:sz="4" w:space="0" w:color="auto"/>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b/>
                <w:bCs/>
                <w:color w:val="000000"/>
                <w:sz w:val="24"/>
                <w:szCs w:val="24"/>
                <w:lang w:eastAsia="fr-FR"/>
              </w:rPr>
            </w:pPr>
            <w:r w:rsidRPr="000A6CA7">
              <w:rPr>
                <w:rFonts w:ascii="Times New Roman" w:eastAsia="Times New Roman" w:hAnsi="Times New Roman"/>
                <w:b/>
                <w:bCs/>
                <w:color w:val="000000"/>
                <w:sz w:val="24"/>
                <w:szCs w:val="24"/>
                <w:lang w:eastAsia="fr-FR"/>
              </w:rPr>
              <w:t>17,1</w:t>
            </w:r>
          </w:p>
        </w:tc>
        <w:tc>
          <w:tcPr>
            <w:tcW w:w="448" w:type="pct"/>
            <w:tcBorders>
              <w:top w:val="single" w:sz="4" w:space="0" w:color="auto"/>
              <w:left w:val="nil"/>
              <w:bottom w:val="single" w:sz="4" w:space="0" w:color="auto"/>
              <w:right w:val="nil"/>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b/>
                <w:bCs/>
                <w:color w:val="000000"/>
                <w:sz w:val="24"/>
                <w:szCs w:val="24"/>
                <w:lang w:eastAsia="fr-FR"/>
              </w:rPr>
            </w:pPr>
            <w:r w:rsidRPr="000A6CA7">
              <w:rPr>
                <w:rFonts w:ascii="Times New Roman" w:eastAsia="Times New Roman" w:hAnsi="Times New Roman"/>
                <w:b/>
                <w:bCs/>
                <w:color w:val="000000"/>
                <w:sz w:val="24"/>
                <w:szCs w:val="24"/>
                <w:lang w:eastAsia="fr-FR"/>
              </w:rPr>
              <w:t>48,3</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871692" w:rsidRPr="000A6CA7" w:rsidRDefault="00871692" w:rsidP="00871692">
            <w:pPr>
              <w:spacing w:after="0" w:line="240" w:lineRule="auto"/>
              <w:jc w:val="both"/>
              <w:rPr>
                <w:rFonts w:ascii="Times New Roman" w:eastAsia="Times New Roman" w:hAnsi="Times New Roman"/>
                <w:b/>
                <w:bCs/>
                <w:color w:val="000000"/>
                <w:sz w:val="24"/>
                <w:szCs w:val="24"/>
                <w:lang w:eastAsia="fr-FR"/>
              </w:rPr>
            </w:pPr>
            <w:r w:rsidRPr="000A6CA7">
              <w:rPr>
                <w:rFonts w:ascii="Times New Roman" w:eastAsia="Times New Roman" w:hAnsi="Times New Roman"/>
                <w:b/>
                <w:bCs/>
                <w:color w:val="000000"/>
                <w:sz w:val="24"/>
                <w:szCs w:val="24"/>
                <w:lang w:eastAsia="fr-FR"/>
              </w:rPr>
              <w:t>8,2</w:t>
            </w:r>
          </w:p>
        </w:tc>
      </w:tr>
    </w:tbl>
    <w:p w:rsidR="001F696D" w:rsidRDefault="001F696D" w:rsidP="00B33039">
      <w:pPr>
        <w:spacing w:after="0" w:line="240" w:lineRule="auto"/>
        <w:jc w:val="both"/>
        <w:rPr>
          <w:rFonts w:ascii="Times New Roman" w:hAnsi="Times New Roman"/>
          <w:sz w:val="24"/>
          <w:szCs w:val="24"/>
        </w:rPr>
      </w:pPr>
    </w:p>
    <w:p w:rsidR="00B33039" w:rsidRDefault="00B33039" w:rsidP="00B33039">
      <w:pPr>
        <w:spacing w:before="120" w:after="120" w:line="240" w:lineRule="auto"/>
        <w:jc w:val="both"/>
      </w:pPr>
      <w:r w:rsidRPr="00871692">
        <w:rPr>
          <w:rFonts w:ascii="Times New Roman" w:hAnsi="Times New Roman"/>
          <w:sz w:val="24"/>
          <w:szCs w:val="24"/>
        </w:rPr>
        <w:t>Les précautions prises à l’injection révèlent que les UDI prennent beaucoup de risques de contamination du VIH et des hépatites en échangea</w:t>
      </w:r>
      <w:r w:rsidR="00B31681">
        <w:rPr>
          <w:rFonts w:ascii="Times New Roman" w:hAnsi="Times New Roman"/>
          <w:sz w:val="24"/>
          <w:szCs w:val="24"/>
        </w:rPr>
        <w:t>nt les seringues à (24,2%) et 49,8%</w:t>
      </w:r>
      <w:r w:rsidRPr="00871692">
        <w:rPr>
          <w:rFonts w:ascii="Times New Roman" w:hAnsi="Times New Roman"/>
          <w:sz w:val="24"/>
          <w:szCs w:val="24"/>
        </w:rPr>
        <w:t xml:space="preserve"> conservent les seringues pour une prochaine injection.</w:t>
      </w:r>
      <w:r w:rsidRPr="009A1CCC">
        <w:t xml:space="preserve"> </w:t>
      </w:r>
    </w:p>
    <w:p w:rsidR="00B33039" w:rsidRDefault="00B33039" w:rsidP="00B33039">
      <w:pPr>
        <w:spacing w:before="120" w:after="120" w:line="240" w:lineRule="auto"/>
        <w:jc w:val="both"/>
        <w:rPr>
          <w:rFonts w:ascii="Times New Roman" w:hAnsi="Times New Roman"/>
          <w:b/>
          <w:sz w:val="24"/>
          <w:szCs w:val="24"/>
        </w:rPr>
      </w:pPr>
      <w:r w:rsidRPr="009A1CCC">
        <w:rPr>
          <w:rFonts w:ascii="Times New Roman" w:hAnsi="Times New Roman"/>
          <w:b/>
          <w:sz w:val="24"/>
          <w:szCs w:val="24"/>
          <w:u w:val="single"/>
        </w:rPr>
        <w:t xml:space="preserve">Graphique </w:t>
      </w:r>
      <w:r>
        <w:rPr>
          <w:rFonts w:ascii="Times New Roman" w:hAnsi="Times New Roman"/>
          <w:b/>
          <w:sz w:val="24"/>
          <w:szCs w:val="24"/>
          <w:u w:val="single"/>
        </w:rPr>
        <w:t>2</w:t>
      </w:r>
      <w:r w:rsidRPr="009A1CCC">
        <w:rPr>
          <w:rFonts w:ascii="Times New Roman" w:hAnsi="Times New Roman"/>
          <w:b/>
          <w:sz w:val="24"/>
          <w:szCs w:val="24"/>
        </w:rPr>
        <w:t> : Répartition des enquêtés selon les précautions prises</w:t>
      </w:r>
    </w:p>
    <w:p w:rsidR="00B33039" w:rsidRPr="00DA09AC" w:rsidRDefault="00B33039" w:rsidP="00B33039">
      <w:pPr>
        <w:spacing w:before="120" w:after="120" w:line="240" w:lineRule="auto"/>
        <w:jc w:val="both"/>
        <w:rPr>
          <w:rFonts w:ascii="Times New Roman" w:hAnsi="Times New Roman"/>
          <w:b/>
          <w:sz w:val="4"/>
          <w:szCs w:val="24"/>
        </w:rPr>
      </w:pPr>
    </w:p>
    <w:p w:rsidR="00B33039" w:rsidRDefault="0047111F" w:rsidP="00B33039">
      <w:pPr>
        <w:spacing w:before="120" w:after="120" w:line="240" w:lineRule="auto"/>
        <w:jc w:val="both"/>
        <w:rPr>
          <w:rFonts w:ascii="Times New Roman" w:hAnsi="Times New Roman"/>
          <w:sz w:val="24"/>
          <w:szCs w:val="24"/>
        </w:rPr>
      </w:pPr>
      <w:r>
        <w:rPr>
          <w:noProof/>
          <w:lang w:eastAsia="fr-FR"/>
        </w:rPr>
        <w:drawing>
          <wp:anchor distT="6342" distB="8060" distL="121917" distR="120489" simplePos="0" relativeHeight="251660800" behindDoc="0" locked="0" layoutInCell="1" allowOverlap="1">
            <wp:simplePos x="0" y="0"/>
            <wp:positionH relativeFrom="column">
              <wp:posOffset>69847</wp:posOffset>
            </wp:positionH>
            <wp:positionV relativeFrom="paragraph">
              <wp:posOffset>109212</wp:posOffset>
            </wp:positionV>
            <wp:extent cx="5652770" cy="3176270"/>
            <wp:effectExtent l="0" t="0" r="24130" b="24130"/>
            <wp:wrapNone/>
            <wp:docPr id="31" name="Image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B33039" w:rsidRDefault="00B33039" w:rsidP="00B33039">
      <w:pPr>
        <w:spacing w:before="120" w:after="120" w:line="240" w:lineRule="auto"/>
        <w:jc w:val="both"/>
        <w:rPr>
          <w:rFonts w:ascii="Times New Roman" w:hAnsi="Times New Roman"/>
          <w:sz w:val="24"/>
          <w:szCs w:val="24"/>
        </w:rPr>
      </w:pPr>
    </w:p>
    <w:p w:rsidR="00B33039" w:rsidRDefault="00B33039" w:rsidP="00B33039">
      <w:pPr>
        <w:spacing w:before="120" w:after="120" w:line="240" w:lineRule="auto"/>
        <w:jc w:val="both"/>
        <w:rPr>
          <w:rFonts w:ascii="Times New Roman" w:hAnsi="Times New Roman"/>
          <w:sz w:val="24"/>
          <w:szCs w:val="24"/>
        </w:rPr>
      </w:pPr>
    </w:p>
    <w:p w:rsidR="00B33039" w:rsidRDefault="00B33039" w:rsidP="00B33039">
      <w:pPr>
        <w:spacing w:before="120" w:after="120" w:line="240" w:lineRule="auto"/>
        <w:jc w:val="both"/>
        <w:rPr>
          <w:rFonts w:ascii="Times New Roman" w:hAnsi="Times New Roman"/>
          <w:sz w:val="24"/>
          <w:szCs w:val="24"/>
        </w:rPr>
      </w:pPr>
    </w:p>
    <w:p w:rsidR="00B33039" w:rsidRDefault="00B33039" w:rsidP="00B33039">
      <w:pPr>
        <w:spacing w:before="120" w:after="120" w:line="240" w:lineRule="auto"/>
        <w:jc w:val="both"/>
        <w:rPr>
          <w:rFonts w:ascii="Times New Roman" w:hAnsi="Times New Roman"/>
          <w:sz w:val="24"/>
          <w:szCs w:val="24"/>
        </w:rPr>
      </w:pPr>
    </w:p>
    <w:p w:rsidR="00B33039" w:rsidRDefault="00B33039" w:rsidP="00B33039">
      <w:pPr>
        <w:spacing w:before="120" w:after="120" w:line="240" w:lineRule="auto"/>
        <w:jc w:val="both"/>
        <w:rPr>
          <w:rFonts w:ascii="Times New Roman" w:hAnsi="Times New Roman"/>
          <w:sz w:val="24"/>
          <w:szCs w:val="24"/>
        </w:rPr>
      </w:pPr>
    </w:p>
    <w:p w:rsidR="00B33039" w:rsidRDefault="00B33039" w:rsidP="00B33039">
      <w:pPr>
        <w:spacing w:before="120" w:after="120" w:line="240" w:lineRule="auto"/>
        <w:jc w:val="both"/>
        <w:rPr>
          <w:rFonts w:ascii="Times New Roman" w:hAnsi="Times New Roman"/>
          <w:sz w:val="24"/>
          <w:szCs w:val="24"/>
        </w:rPr>
      </w:pPr>
    </w:p>
    <w:p w:rsidR="00B33039" w:rsidRDefault="00B33039" w:rsidP="00B33039">
      <w:pPr>
        <w:spacing w:before="120" w:after="120" w:line="240" w:lineRule="auto"/>
        <w:jc w:val="both"/>
        <w:rPr>
          <w:rFonts w:ascii="Times New Roman" w:hAnsi="Times New Roman"/>
          <w:sz w:val="24"/>
          <w:szCs w:val="24"/>
        </w:rPr>
      </w:pPr>
    </w:p>
    <w:p w:rsidR="00B33039" w:rsidRDefault="00B33039" w:rsidP="00B33039">
      <w:pPr>
        <w:spacing w:before="120" w:after="120" w:line="240" w:lineRule="auto"/>
        <w:jc w:val="both"/>
        <w:rPr>
          <w:rFonts w:ascii="Times New Roman" w:hAnsi="Times New Roman"/>
          <w:sz w:val="24"/>
          <w:szCs w:val="24"/>
        </w:rPr>
      </w:pPr>
    </w:p>
    <w:p w:rsidR="00B33039" w:rsidRDefault="00B33039" w:rsidP="00B33039">
      <w:pPr>
        <w:spacing w:before="120" w:after="120" w:line="240" w:lineRule="auto"/>
        <w:jc w:val="both"/>
        <w:rPr>
          <w:rFonts w:ascii="Times New Roman" w:hAnsi="Times New Roman"/>
          <w:sz w:val="24"/>
          <w:szCs w:val="24"/>
        </w:rPr>
      </w:pPr>
    </w:p>
    <w:p w:rsidR="00B33039" w:rsidRDefault="00B33039" w:rsidP="00B33039">
      <w:pPr>
        <w:spacing w:before="120" w:after="120" w:line="240" w:lineRule="auto"/>
        <w:jc w:val="both"/>
        <w:rPr>
          <w:rFonts w:ascii="Times New Roman" w:hAnsi="Times New Roman"/>
          <w:sz w:val="24"/>
          <w:szCs w:val="24"/>
        </w:rPr>
      </w:pPr>
    </w:p>
    <w:p w:rsidR="00B33039" w:rsidRDefault="00B33039" w:rsidP="00B33039">
      <w:pPr>
        <w:spacing w:before="120" w:after="120" w:line="240" w:lineRule="auto"/>
        <w:jc w:val="both"/>
        <w:rPr>
          <w:rFonts w:ascii="Times New Roman" w:hAnsi="Times New Roman"/>
          <w:sz w:val="24"/>
          <w:szCs w:val="24"/>
        </w:rPr>
      </w:pPr>
    </w:p>
    <w:p w:rsidR="00B33039" w:rsidRDefault="00B33039" w:rsidP="00B33039">
      <w:pPr>
        <w:spacing w:before="120" w:after="120" w:line="240" w:lineRule="auto"/>
        <w:jc w:val="both"/>
        <w:rPr>
          <w:rFonts w:ascii="Times New Roman" w:hAnsi="Times New Roman"/>
          <w:sz w:val="24"/>
          <w:szCs w:val="24"/>
        </w:rPr>
      </w:pPr>
    </w:p>
    <w:p w:rsidR="00B33039" w:rsidRPr="006B5B58" w:rsidRDefault="00B33039" w:rsidP="00B33039">
      <w:pPr>
        <w:pStyle w:val="Titre4"/>
        <w:rPr>
          <w:sz w:val="4"/>
        </w:rPr>
      </w:pPr>
    </w:p>
    <w:p w:rsidR="00B33039" w:rsidRDefault="00B31681" w:rsidP="00B33039">
      <w:pPr>
        <w:spacing w:before="120" w:after="120" w:line="240" w:lineRule="auto"/>
        <w:jc w:val="both"/>
        <w:rPr>
          <w:rFonts w:ascii="Times New Roman" w:hAnsi="Times New Roman"/>
          <w:sz w:val="24"/>
          <w:szCs w:val="24"/>
        </w:rPr>
      </w:pPr>
      <w:r>
        <w:rPr>
          <w:rFonts w:ascii="Times New Roman" w:hAnsi="Times New Roman"/>
          <w:sz w:val="24"/>
          <w:szCs w:val="24"/>
        </w:rPr>
        <w:t>41,6% d</w:t>
      </w:r>
      <w:r w:rsidR="00B33039">
        <w:rPr>
          <w:rFonts w:ascii="Times New Roman" w:hAnsi="Times New Roman"/>
          <w:sz w:val="24"/>
          <w:szCs w:val="24"/>
        </w:rPr>
        <w:t xml:space="preserve">es UDI ont séjourné à l’étranger et 91,1% ont consommé de la drogue au cours de leur séjour. </w:t>
      </w:r>
      <w:r w:rsidR="00725431" w:rsidRPr="00725431">
        <w:rPr>
          <w:rFonts w:ascii="Times New Roman" w:hAnsi="Times New Roman"/>
          <w:sz w:val="24"/>
          <w:szCs w:val="24"/>
        </w:rPr>
        <w:t xml:space="preserve">Cela </w:t>
      </w:r>
      <w:r w:rsidR="006B5B58">
        <w:rPr>
          <w:rFonts w:ascii="Times New Roman" w:hAnsi="Times New Roman"/>
          <w:sz w:val="24"/>
          <w:szCs w:val="24"/>
        </w:rPr>
        <w:t>révèle</w:t>
      </w:r>
      <w:r w:rsidR="00725431" w:rsidRPr="00725431">
        <w:rPr>
          <w:rFonts w:ascii="Times New Roman" w:hAnsi="Times New Roman"/>
          <w:sz w:val="24"/>
          <w:szCs w:val="24"/>
        </w:rPr>
        <w:t xml:space="preserve"> les interconnexions entre UDI de différents pays et aussi</w:t>
      </w:r>
      <w:r w:rsidR="00725431">
        <w:rPr>
          <w:rFonts w:ascii="Times New Roman" w:hAnsi="Times New Roman"/>
          <w:sz w:val="24"/>
          <w:szCs w:val="24"/>
        </w:rPr>
        <w:t xml:space="preserve"> une mutualisation des risques.</w:t>
      </w:r>
    </w:p>
    <w:p w:rsidR="00B33039" w:rsidRPr="009A1CCC" w:rsidRDefault="00B33039" w:rsidP="00B33039">
      <w:pPr>
        <w:pStyle w:val="Titre4"/>
      </w:pPr>
      <w:r w:rsidRPr="009A1CCC">
        <w:rPr>
          <w:u w:val="single"/>
        </w:rPr>
        <w:t xml:space="preserve">Graphique </w:t>
      </w:r>
      <w:r>
        <w:rPr>
          <w:u w:val="single"/>
        </w:rPr>
        <w:t>3</w:t>
      </w:r>
      <w:r w:rsidRPr="009A1CCC">
        <w:t> : Répartition des enquêtés selon qu’ils aient une fois séjourné à l’étranger</w:t>
      </w:r>
    </w:p>
    <w:p w:rsidR="00B33039" w:rsidRDefault="00B33039" w:rsidP="00B33039">
      <w:pPr>
        <w:spacing w:after="0" w:line="240" w:lineRule="auto"/>
        <w:jc w:val="both"/>
        <w:rPr>
          <w:rFonts w:ascii="Times New Roman" w:hAnsi="Times New Roman"/>
          <w:sz w:val="24"/>
          <w:szCs w:val="24"/>
        </w:rPr>
      </w:pPr>
      <w:r w:rsidRPr="009A1CCC">
        <w:rPr>
          <w:rFonts w:ascii="Times New Roman" w:hAnsi="Times New Roman"/>
          <w:b/>
          <w:sz w:val="24"/>
          <w:szCs w:val="24"/>
        </w:rPr>
        <w:t xml:space="preserve"> </w:t>
      </w:r>
      <w:r w:rsidRPr="009A1CCC">
        <w:rPr>
          <w:rFonts w:ascii="Times New Roman" w:hAnsi="Times New Roman"/>
          <w:b/>
          <w:sz w:val="24"/>
          <w:szCs w:val="24"/>
        </w:rPr>
        <w:tab/>
      </w:r>
      <w:r w:rsidRPr="009A1CCC">
        <w:rPr>
          <w:rFonts w:ascii="Times New Roman" w:hAnsi="Times New Roman"/>
          <w:b/>
          <w:sz w:val="24"/>
          <w:szCs w:val="24"/>
        </w:rPr>
        <w:tab/>
        <w:t xml:space="preserve">  et qu’ils aient consommé de la drogue durant le séjour</w:t>
      </w:r>
    </w:p>
    <w:p w:rsidR="00B33039" w:rsidRDefault="00B33039" w:rsidP="00B33039">
      <w:pPr>
        <w:spacing w:after="0" w:line="240" w:lineRule="auto"/>
        <w:jc w:val="both"/>
        <w:rPr>
          <w:rFonts w:ascii="Times New Roman" w:hAnsi="Times New Roman"/>
          <w:sz w:val="24"/>
          <w:szCs w:val="24"/>
        </w:rPr>
      </w:pPr>
    </w:p>
    <w:p w:rsidR="00B33039" w:rsidRDefault="0047111F" w:rsidP="00B33039">
      <w:pPr>
        <w:spacing w:before="120" w:after="120" w:line="240" w:lineRule="auto"/>
        <w:jc w:val="both"/>
        <w:rPr>
          <w:rFonts w:ascii="Times New Roman" w:hAnsi="Times New Roman"/>
          <w:sz w:val="24"/>
          <w:szCs w:val="24"/>
        </w:rPr>
      </w:pPr>
      <w:r>
        <w:rPr>
          <w:noProof/>
          <w:lang w:eastAsia="fr-FR"/>
        </w:rPr>
        <w:drawing>
          <wp:anchor distT="6106" distB="6106" distL="121099" distR="121099" simplePos="0" relativeHeight="251661824" behindDoc="0" locked="0" layoutInCell="1" allowOverlap="1">
            <wp:simplePos x="0" y="0"/>
            <wp:positionH relativeFrom="column">
              <wp:align>center</wp:align>
            </wp:positionH>
            <wp:positionV relativeFrom="paragraph">
              <wp:align>bottom</wp:align>
            </wp:positionV>
            <wp:extent cx="5098415" cy="2747010"/>
            <wp:effectExtent l="0" t="0" r="26035" b="15240"/>
            <wp:wrapNone/>
            <wp:docPr id="32" name="Image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B33039" w:rsidRDefault="00B33039" w:rsidP="00B33039">
      <w:pPr>
        <w:spacing w:before="120" w:after="120" w:line="240" w:lineRule="auto"/>
        <w:jc w:val="both"/>
        <w:rPr>
          <w:rFonts w:ascii="Times New Roman" w:hAnsi="Times New Roman"/>
          <w:sz w:val="24"/>
          <w:szCs w:val="24"/>
        </w:rPr>
      </w:pPr>
    </w:p>
    <w:p w:rsidR="00B33039" w:rsidRDefault="00B33039" w:rsidP="00B33039">
      <w:pPr>
        <w:spacing w:before="120" w:after="120" w:line="240" w:lineRule="auto"/>
        <w:jc w:val="both"/>
        <w:rPr>
          <w:rFonts w:ascii="Times New Roman" w:hAnsi="Times New Roman"/>
          <w:sz w:val="24"/>
          <w:szCs w:val="24"/>
        </w:rPr>
      </w:pPr>
    </w:p>
    <w:p w:rsidR="001F696D" w:rsidRPr="00B33039" w:rsidRDefault="001F696D" w:rsidP="00B33039">
      <w:pPr>
        <w:rPr>
          <w:rFonts w:ascii="Times New Roman" w:hAnsi="Times New Roman"/>
          <w:sz w:val="24"/>
          <w:szCs w:val="24"/>
        </w:rPr>
        <w:sectPr w:rsidR="001F696D" w:rsidRPr="00B33039" w:rsidSect="0006783F">
          <w:footerReference w:type="default" r:id="rId15"/>
          <w:footerReference w:type="first" r:id="rId16"/>
          <w:pgSz w:w="11906" w:h="16838"/>
          <w:pgMar w:top="1418" w:right="1418" w:bottom="1418" w:left="1418" w:header="709" w:footer="709" w:gutter="0"/>
          <w:cols w:space="708"/>
          <w:titlePg/>
          <w:docGrid w:linePitch="360"/>
        </w:sectPr>
      </w:pPr>
    </w:p>
    <w:p w:rsidR="00D940A4" w:rsidRDefault="002545EE" w:rsidP="00D940A4">
      <w:pPr>
        <w:pStyle w:val="Titre2"/>
        <w:spacing w:line="240" w:lineRule="auto"/>
      </w:pPr>
      <w:bookmarkStart w:id="19" w:name="_Toc410718887"/>
      <w:r w:rsidRPr="009A1B53">
        <w:lastRenderedPageBreak/>
        <w:t>4.4</w:t>
      </w:r>
      <w:r w:rsidR="007A7AAE">
        <w:t>.</w:t>
      </w:r>
      <w:r w:rsidRPr="009A1B53">
        <w:t xml:space="preserve"> Estimation de la taille des UDI et identification et </w:t>
      </w:r>
      <w:r w:rsidR="008B0EB7">
        <w:t>géo</w:t>
      </w:r>
      <w:r w:rsidR="00D940A4">
        <w:t xml:space="preserve"> </w:t>
      </w:r>
      <w:r w:rsidR="008B0EB7" w:rsidRPr="009A1B53">
        <w:t>référencement</w:t>
      </w:r>
      <w:r w:rsidRPr="009A1B53">
        <w:t xml:space="preserve"> des sites</w:t>
      </w:r>
    </w:p>
    <w:p w:rsidR="002545EE" w:rsidRPr="009A1B53" w:rsidRDefault="002545EE" w:rsidP="00D940A4">
      <w:pPr>
        <w:pStyle w:val="Titre2"/>
        <w:spacing w:line="240" w:lineRule="auto"/>
      </w:pPr>
      <w:r w:rsidRPr="009A1B53">
        <w:t xml:space="preserve"> </w:t>
      </w:r>
      <w:r w:rsidR="00D940A4">
        <w:t xml:space="preserve">      </w:t>
      </w:r>
      <w:r w:rsidRPr="009A1B53">
        <w:t>d’accès</w:t>
      </w:r>
      <w:r w:rsidR="00D940A4">
        <w:t xml:space="preserve"> </w:t>
      </w:r>
      <w:r w:rsidRPr="009A1B53">
        <w:t>des UDI</w:t>
      </w:r>
      <w:bookmarkEnd w:id="19"/>
    </w:p>
    <w:p w:rsidR="00D940A4" w:rsidRDefault="00D940A4" w:rsidP="00D940A4">
      <w:pPr>
        <w:spacing w:after="0" w:line="240" w:lineRule="auto"/>
        <w:jc w:val="both"/>
        <w:rPr>
          <w:rFonts w:ascii="Times New Roman" w:hAnsi="Times New Roman"/>
          <w:sz w:val="24"/>
          <w:szCs w:val="24"/>
        </w:rPr>
      </w:pPr>
    </w:p>
    <w:p w:rsidR="00E17D52" w:rsidRDefault="00E17D52" w:rsidP="00D940A4">
      <w:pPr>
        <w:spacing w:after="0" w:line="240" w:lineRule="auto"/>
        <w:jc w:val="both"/>
        <w:rPr>
          <w:rFonts w:ascii="Times New Roman" w:hAnsi="Times New Roman"/>
          <w:sz w:val="24"/>
          <w:szCs w:val="24"/>
        </w:rPr>
      </w:pPr>
      <w:r w:rsidRPr="00E17D52">
        <w:rPr>
          <w:rFonts w:ascii="Times New Roman" w:hAnsi="Times New Roman"/>
          <w:sz w:val="24"/>
          <w:szCs w:val="24"/>
        </w:rPr>
        <w:t xml:space="preserve">Sur la base des déclarations des UDI enquêtés, la taille des UDI par site (Ghetto) se présente dans le </w:t>
      </w:r>
      <w:r w:rsidR="00FA6FA1">
        <w:rPr>
          <w:rFonts w:ascii="Times New Roman" w:hAnsi="Times New Roman"/>
          <w:sz w:val="24"/>
          <w:szCs w:val="24"/>
        </w:rPr>
        <w:t xml:space="preserve">grand </w:t>
      </w:r>
      <w:r w:rsidRPr="00E17D52">
        <w:rPr>
          <w:rFonts w:ascii="Times New Roman" w:hAnsi="Times New Roman"/>
          <w:sz w:val="24"/>
          <w:szCs w:val="24"/>
        </w:rPr>
        <w:t xml:space="preserve">tableau </w:t>
      </w:r>
      <w:r w:rsidR="00FA6FA1">
        <w:rPr>
          <w:rFonts w:ascii="Times New Roman" w:hAnsi="Times New Roman"/>
          <w:sz w:val="24"/>
          <w:szCs w:val="24"/>
        </w:rPr>
        <w:t>en annexe</w:t>
      </w:r>
      <w:r w:rsidRPr="00E17D52">
        <w:rPr>
          <w:rFonts w:ascii="Times New Roman" w:hAnsi="Times New Roman"/>
          <w:sz w:val="24"/>
          <w:szCs w:val="24"/>
        </w:rPr>
        <w:t>. En dehors des sites sur lesquels les agents enquêteurs se sont rendus, les UDI rencontrés nous ont permis de répertorier d’autres sites avec l’estimation de leurs tailles. Ainsi les régions de la Kara et des Savanes comptent le</w:t>
      </w:r>
      <w:r w:rsidR="00603EB5">
        <w:rPr>
          <w:rFonts w:ascii="Times New Roman" w:hAnsi="Times New Roman"/>
          <w:sz w:val="24"/>
          <w:szCs w:val="24"/>
        </w:rPr>
        <w:t>s plus faibles effectifs d’UDI respectivement de 9 (0.39%) et 6 (0.26%)</w:t>
      </w:r>
      <w:r w:rsidRPr="00E17D52">
        <w:rPr>
          <w:rFonts w:ascii="Times New Roman" w:hAnsi="Times New Roman"/>
          <w:sz w:val="24"/>
          <w:szCs w:val="24"/>
        </w:rPr>
        <w:t xml:space="preserve"> tandis que la région Lomé Commune à elle seule compte </w:t>
      </w:r>
      <w:r w:rsidR="00FA6FA1">
        <w:rPr>
          <w:rFonts w:ascii="Times New Roman" w:hAnsi="Times New Roman"/>
          <w:sz w:val="24"/>
          <w:szCs w:val="24"/>
        </w:rPr>
        <w:t>1943</w:t>
      </w:r>
      <w:r w:rsidRPr="00E17D52">
        <w:rPr>
          <w:rFonts w:ascii="Times New Roman" w:hAnsi="Times New Roman"/>
          <w:sz w:val="24"/>
          <w:szCs w:val="24"/>
        </w:rPr>
        <w:t xml:space="preserve"> UDI sur un total de 2</w:t>
      </w:r>
      <w:r w:rsidR="00CB4373">
        <w:rPr>
          <w:rFonts w:ascii="Times New Roman" w:hAnsi="Times New Roman"/>
          <w:sz w:val="24"/>
          <w:szCs w:val="24"/>
        </w:rPr>
        <w:t>289</w:t>
      </w:r>
      <w:r w:rsidRPr="00E17D52">
        <w:rPr>
          <w:rFonts w:ascii="Times New Roman" w:hAnsi="Times New Roman"/>
          <w:sz w:val="24"/>
          <w:szCs w:val="24"/>
        </w:rPr>
        <w:t xml:space="preserve">, soit </w:t>
      </w:r>
      <w:r w:rsidR="00FA6FA1">
        <w:rPr>
          <w:rFonts w:ascii="Times New Roman" w:hAnsi="Times New Roman"/>
          <w:sz w:val="24"/>
          <w:szCs w:val="24"/>
        </w:rPr>
        <w:t>85</w:t>
      </w:r>
      <w:r w:rsidRPr="00E17D52">
        <w:rPr>
          <w:rFonts w:ascii="Times New Roman" w:hAnsi="Times New Roman"/>
          <w:sz w:val="24"/>
          <w:szCs w:val="24"/>
        </w:rPr>
        <w:t xml:space="preserve">%. Elle est suivie des régions Maritime et des Plateaux qui font respectivement </w:t>
      </w:r>
      <w:r w:rsidR="00603EB5">
        <w:rPr>
          <w:rFonts w:ascii="Times New Roman" w:hAnsi="Times New Roman"/>
          <w:sz w:val="24"/>
          <w:szCs w:val="24"/>
        </w:rPr>
        <w:t>139 (</w:t>
      </w:r>
      <w:r w:rsidR="00FA6FA1">
        <w:rPr>
          <w:rFonts w:ascii="Times New Roman" w:hAnsi="Times New Roman"/>
          <w:sz w:val="24"/>
          <w:szCs w:val="24"/>
        </w:rPr>
        <w:t>6</w:t>
      </w:r>
      <w:r w:rsidRPr="00E17D52">
        <w:rPr>
          <w:rFonts w:ascii="Times New Roman" w:hAnsi="Times New Roman"/>
          <w:sz w:val="24"/>
          <w:szCs w:val="24"/>
        </w:rPr>
        <w:t>%</w:t>
      </w:r>
      <w:r w:rsidR="00603EB5">
        <w:rPr>
          <w:rFonts w:ascii="Times New Roman" w:hAnsi="Times New Roman"/>
          <w:sz w:val="24"/>
          <w:szCs w:val="24"/>
        </w:rPr>
        <w:t>)</w:t>
      </w:r>
      <w:r w:rsidRPr="00E17D52">
        <w:rPr>
          <w:rFonts w:ascii="Times New Roman" w:hAnsi="Times New Roman"/>
          <w:sz w:val="24"/>
          <w:szCs w:val="24"/>
        </w:rPr>
        <w:t xml:space="preserve"> et </w:t>
      </w:r>
      <w:r w:rsidR="00603EB5">
        <w:rPr>
          <w:rFonts w:ascii="Times New Roman" w:hAnsi="Times New Roman"/>
          <w:sz w:val="24"/>
          <w:szCs w:val="24"/>
        </w:rPr>
        <w:t>36 (2</w:t>
      </w:r>
      <w:r w:rsidRPr="00E17D52">
        <w:rPr>
          <w:rFonts w:ascii="Times New Roman" w:hAnsi="Times New Roman"/>
          <w:sz w:val="24"/>
          <w:szCs w:val="24"/>
        </w:rPr>
        <w:t>%</w:t>
      </w:r>
      <w:r w:rsidR="00603EB5">
        <w:rPr>
          <w:rFonts w:ascii="Times New Roman" w:hAnsi="Times New Roman"/>
          <w:sz w:val="24"/>
          <w:szCs w:val="24"/>
        </w:rPr>
        <w:t>)</w:t>
      </w:r>
      <w:r w:rsidRPr="00E17D52">
        <w:rPr>
          <w:rFonts w:ascii="Times New Roman" w:hAnsi="Times New Roman"/>
          <w:sz w:val="24"/>
          <w:szCs w:val="24"/>
        </w:rPr>
        <w:t>. L</w:t>
      </w:r>
      <w:r w:rsidR="00901C14">
        <w:rPr>
          <w:rFonts w:ascii="Times New Roman" w:hAnsi="Times New Roman"/>
          <w:sz w:val="24"/>
          <w:szCs w:val="24"/>
        </w:rPr>
        <w:t>e</w:t>
      </w:r>
      <w:r w:rsidRPr="00E17D52">
        <w:rPr>
          <w:rFonts w:ascii="Times New Roman" w:hAnsi="Times New Roman"/>
          <w:sz w:val="24"/>
          <w:szCs w:val="24"/>
        </w:rPr>
        <w:t xml:space="preserve"> taux important de la zone de Lomé Commune serait lié au revenu moyen des UDI qui reste le plus élevé par rapport aux autres régions soit 80 363 FCFA comparé à la centrale qui a une moyenne de 20 945 FCFA.</w:t>
      </w:r>
    </w:p>
    <w:p w:rsidR="00DA09AC" w:rsidRDefault="00DA09AC" w:rsidP="00D940A4">
      <w:pPr>
        <w:spacing w:after="0" w:line="240" w:lineRule="auto"/>
        <w:jc w:val="both"/>
        <w:rPr>
          <w:rFonts w:ascii="Times New Roman" w:hAnsi="Times New Roman"/>
          <w:sz w:val="24"/>
          <w:szCs w:val="24"/>
        </w:rPr>
      </w:pPr>
    </w:p>
    <w:p w:rsidR="00E17D52" w:rsidRPr="00E17D52" w:rsidRDefault="00E17D52" w:rsidP="00E17D52">
      <w:pPr>
        <w:jc w:val="both"/>
        <w:rPr>
          <w:rFonts w:ascii="Times New Roman" w:hAnsi="Times New Roman"/>
          <w:b/>
          <w:sz w:val="24"/>
          <w:szCs w:val="24"/>
        </w:rPr>
      </w:pPr>
      <w:r w:rsidRPr="00E17D52">
        <w:rPr>
          <w:rFonts w:ascii="Times New Roman" w:hAnsi="Times New Roman"/>
          <w:b/>
          <w:sz w:val="24"/>
          <w:szCs w:val="24"/>
          <w:u w:val="single"/>
        </w:rPr>
        <w:t>Graphique</w:t>
      </w:r>
      <w:r>
        <w:rPr>
          <w:rFonts w:ascii="Times New Roman" w:hAnsi="Times New Roman"/>
          <w:b/>
          <w:sz w:val="24"/>
          <w:szCs w:val="24"/>
          <w:u w:val="single"/>
        </w:rPr>
        <w:t xml:space="preserve"> </w:t>
      </w:r>
      <w:r w:rsidR="00077E45">
        <w:rPr>
          <w:rFonts w:ascii="Times New Roman" w:hAnsi="Times New Roman"/>
          <w:b/>
          <w:sz w:val="24"/>
          <w:szCs w:val="24"/>
          <w:u w:val="single"/>
        </w:rPr>
        <w:t>4</w:t>
      </w:r>
      <w:r w:rsidRPr="00E17D52">
        <w:rPr>
          <w:rFonts w:ascii="Times New Roman" w:hAnsi="Times New Roman"/>
          <w:b/>
          <w:sz w:val="24"/>
          <w:szCs w:val="24"/>
        </w:rPr>
        <w:t> : Revenu moyen des UDI</w:t>
      </w:r>
      <w:r>
        <w:rPr>
          <w:rFonts w:ascii="Times New Roman" w:hAnsi="Times New Roman"/>
          <w:b/>
          <w:sz w:val="24"/>
          <w:szCs w:val="24"/>
        </w:rPr>
        <w:t xml:space="preserve"> par région</w:t>
      </w:r>
    </w:p>
    <w:p w:rsidR="00E17D52" w:rsidRDefault="0047111F" w:rsidP="00E17D52">
      <w:pPr>
        <w:jc w:val="both"/>
        <w:rPr>
          <w:rFonts w:ascii="Times New Roman" w:hAnsi="Times New Roman"/>
          <w:sz w:val="24"/>
          <w:szCs w:val="24"/>
        </w:rPr>
      </w:pPr>
      <w:r>
        <w:rPr>
          <w:noProof/>
          <w:lang w:eastAsia="fr-FR"/>
        </w:rPr>
        <w:drawing>
          <wp:anchor distT="4783" distB="0" distL="125693" distR="119569" simplePos="0" relativeHeight="251677184" behindDoc="0" locked="0" layoutInCell="1" allowOverlap="1">
            <wp:simplePos x="0" y="0"/>
            <wp:positionH relativeFrom="column">
              <wp:posOffset>12663</wp:posOffset>
            </wp:positionH>
            <wp:positionV relativeFrom="paragraph">
              <wp:posOffset>6053</wp:posOffset>
            </wp:positionV>
            <wp:extent cx="4465955" cy="2355850"/>
            <wp:effectExtent l="0" t="0" r="10795" b="25400"/>
            <wp:wrapNone/>
            <wp:docPr id="59"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E17D52" w:rsidRDefault="00E17D52" w:rsidP="00E17D52">
      <w:pPr>
        <w:jc w:val="both"/>
        <w:rPr>
          <w:rFonts w:ascii="Times New Roman" w:hAnsi="Times New Roman"/>
          <w:sz w:val="24"/>
          <w:szCs w:val="24"/>
        </w:rPr>
      </w:pPr>
    </w:p>
    <w:p w:rsidR="00E17D52" w:rsidRDefault="00E17D52" w:rsidP="00E17D52">
      <w:pPr>
        <w:jc w:val="both"/>
        <w:rPr>
          <w:rFonts w:ascii="Times New Roman" w:hAnsi="Times New Roman"/>
          <w:sz w:val="24"/>
          <w:szCs w:val="24"/>
        </w:rPr>
      </w:pPr>
    </w:p>
    <w:p w:rsidR="00E17D52" w:rsidRDefault="00E17D52" w:rsidP="00E17D52">
      <w:pPr>
        <w:jc w:val="both"/>
        <w:rPr>
          <w:rFonts w:ascii="Times New Roman" w:hAnsi="Times New Roman"/>
          <w:sz w:val="24"/>
          <w:szCs w:val="24"/>
        </w:rPr>
      </w:pPr>
    </w:p>
    <w:p w:rsidR="00E17D52" w:rsidRDefault="00E17D52" w:rsidP="00E17D52">
      <w:pPr>
        <w:jc w:val="both"/>
        <w:rPr>
          <w:rFonts w:ascii="Times New Roman" w:hAnsi="Times New Roman"/>
          <w:sz w:val="24"/>
          <w:szCs w:val="24"/>
        </w:rPr>
      </w:pPr>
    </w:p>
    <w:p w:rsidR="00E17D52" w:rsidRPr="00E17D52" w:rsidRDefault="00E17D52" w:rsidP="00E17D52">
      <w:pPr>
        <w:jc w:val="both"/>
        <w:rPr>
          <w:rFonts w:ascii="Times New Roman" w:hAnsi="Times New Roman"/>
          <w:sz w:val="24"/>
          <w:szCs w:val="24"/>
        </w:rPr>
      </w:pPr>
    </w:p>
    <w:p w:rsidR="00E17D52" w:rsidRDefault="00E17D52" w:rsidP="00E17D52">
      <w:pPr>
        <w:jc w:val="center"/>
        <w:rPr>
          <w:noProof/>
          <w:lang w:eastAsia="fr-FR"/>
        </w:rPr>
      </w:pPr>
    </w:p>
    <w:p w:rsidR="00E17D52" w:rsidRDefault="00E17D52" w:rsidP="00E17D52">
      <w:pPr>
        <w:rPr>
          <w:b/>
        </w:rPr>
      </w:pPr>
    </w:p>
    <w:p w:rsidR="00E17D52" w:rsidRPr="00E17D52" w:rsidRDefault="00E17D52" w:rsidP="00E17D52">
      <w:pPr>
        <w:rPr>
          <w:rFonts w:ascii="Times New Roman" w:hAnsi="Times New Roman"/>
          <w:b/>
          <w:sz w:val="24"/>
          <w:szCs w:val="24"/>
        </w:rPr>
      </w:pPr>
      <w:r w:rsidRPr="00E17D52">
        <w:rPr>
          <w:rFonts w:ascii="Times New Roman" w:hAnsi="Times New Roman"/>
          <w:b/>
          <w:sz w:val="24"/>
          <w:szCs w:val="24"/>
          <w:u w:val="single"/>
        </w:rPr>
        <w:t xml:space="preserve">Tableau </w:t>
      </w:r>
      <w:r w:rsidR="00077E45">
        <w:rPr>
          <w:rFonts w:ascii="Times New Roman" w:hAnsi="Times New Roman"/>
          <w:b/>
          <w:sz w:val="24"/>
          <w:szCs w:val="24"/>
          <w:u w:val="single"/>
        </w:rPr>
        <w:t>8</w:t>
      </w:r>
      <w:r w:rsidRPr="00E17D52">
        <w:rPr>
          <w:rFonts w:ascii="Times New Roman" w:hAnsi="Times New Roman"/>
          <w:b/>
          <w:sz w:val="24"/>
          <w:szCs w:val="24"/>
        </w:rPr>
        <w:t xml:space="preserve"> : </w:t>
      </w:r>
      <w:r w:rsidR="006F0B50">
        <w:rPr>
          <w:rFonts w:ascii="Times New Roman" w:hAnsi="Times New Roman"/>
          <w:b/>
          <w:sz w:val="24"/>
          <w:szCs w:val="24"/>
        </w:rPr>
        <w:t>T</w:t>
      </w:r>
      <w:r w:rsidRPr="00E17D52">
        <w:rPr>
          <w:rFonts w:ascii="Times New Roman" w:hAnsi="Times New Roman"/>
          <w:b/>
          <w:sz w:val="24"/>
          <w:szCs w:val="24"/>
        </w:rPr>
        <w:t>aille des UDI par région</w:t>
      </w:r>
    </w:p>
    <w:tbl>
      <w:tblPr>
        <w:tblW w:w="6723" w:type="dxa"/>
        <w:jc w:val="center"/>
        <w:tblInd w:w="55" w:type="dxa"/>
        <w:tblCellMar>
          <w:left w:w="70" w:type="dxa"/>
          <w:right w:w="70" w:type="dxa"/>
        </w:tblCellMar>
        <w:tblLook w:val="04A0" w:firstRow="1" w:lastRow="0" w:firstColumn="1" w:lastColumn="0" w:noHBand="0" w:noVBand="1"/>
      </w:tblPr>
      <w:tblGrid>
        <w:gridCol w:w="1982"/>
        <w:gridCol w:w="1276"/>
        <w:gridCol w:w="1277"/>
        <w:gridCol w:w="1263"/>
        <w:gridCol w:w="925"/>
      </w:tblGrid>
      <w:tr w:rsidR="006F0B50" w:rsidRPr="0092084D" w:rsidTr="00413FA0">
        <w:trPr>
          <w:trHeight w:val="660"/>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6F0B50" w:rsidRPr="0092084D" w:rsidRDefault="006F0B50" w:rsidP="00413FA0">
            <w:pPr>
              <w:spacing w:after="0" w:line="240" w:lineRule="auto"/>
              <w:jc w:val="center"/>
              <w:rPr>
                <w:rFonts w:eastAsia="Times New Roman" w:cs="Calibri"/>
                <w:b/>
                <w:bCs/>
                <w:color w:val="000000"/>
                <w:sz w:val="32"/>
                <w:szCs w:val="32"/>
                <w:lang w:eastAsia="fr-FR"/>
              </w:rPr>
            </w:pPr>
            <w:r w:rsidRPr="0092084D">
              <w:rPr>
                <w:rFonts w:eastAsia="Times New Roman" w:cs="Calibri"/>
                <w:b/>
                <w:bCs/>
                <w:color w:val="000000"/>
                <w:sz w:val="32"/>
                <w:szCs w:val="32"/>
                <w:lang w:eastAsia="fr-FR"/>
              </w:rPr>
              <w:t>REGION</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6F0B50" w:rsidRPr="0092084D" w:rsidRDefault="006F0B50" w:rsidP="00413FA0">
            <w:pPr>
              <w:spacing w:after="0" w:line="240" w:lineRule="auto"/>
              <w:jc w:val="center"/>
              <w:rPr>
                <w:rFonts w:eastAsia="Times New Roman" w:cs="Calibri"/>
                <w:b/>
                <w:bCs/>
                <w:color w:val="000000"/>
                <w:sz w:val="32"/>
                <w:szCs w:val="32"/>
                <w:lang w:eastAsia="fr-FR"/>
              </w:rPr>
            </w:pPr>
            <w:r w:rsidRPr="0092084D">
              <w:rPr>
                <w:rFonts w:eastAsia="Times New Roman" w:cs="Calibri"/>
                <w:b/>
                <w:bCs/>
                <w:color w:val="000000"/>
                <w:sz w:val="32"/>
                <w:szCs w:val="32"/>
                <w:lang w:eastAsia="fr-FR"/>
              </w:rPr>
              <w:t>Homme</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6F0B50" w:rsidRPr="0092084D" w:rsidRDefault="006F0B50" w:rsidP="00413FA0">
            <w:pPr>
              <w:spacing w:after="0" w:line="240" w:lineRule="auto"/>
              <w:jc w:val="center"/>
              <w:rPr>
                <w:rFonts w:eastAsia="Times New Roman" w:cs="Calibri"/>
                <w:b/>
                <w:bCs/>
                <w:color w:val="000000"/>
                <w:sz w:val="32"/>
                <w:szCs w:val="32"/>
                <w:lang w:eastAsia="fr-FR"/>
              </w:rPr>
            </w:pPr>
            <w:r w:rsidRPr="0092084D">
              <w:rPr>
                <w:rFonts w:eastAsia="Times New Roman" w:cs="Calibri"/>
                <w:b/>
                <w:bCs/>
                <w:color w:val="000000"/>
                <w:sz w:val="32"/>
                <w:szCs w:val="32"/>
                <w:lang w:eastAsia="fr-FR"/>
              </w:rPr>
              <w:t>Femme</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6F0B50" w:rsidRPr="0092084D" w:rsidRDefault="006F0B50" w:rsidP="00413FA0">
            <w:pPr>
              <w:spacing w:after="0" w:line="240" w:lineRule="auto"/>
              <w:jc w:val="center"/>
              <w:rPr>
                <w:rFonts w:eastAsia="Times New Roman" w:cs="Calibri"/>
                <w:b/>
                <w:bCs/>
                <w:color w:val="000000"/>
                <w:sz w:val="32"/>
                <w:szCs w:val="32"/>
                <w:lang w:eastAsia="fr-FR"/>
              </w:rPr>
            </w:pPr>
            <w:r w:rsidRPr="0092084D">
              <w:rPr>
                <w:rFonts w:eastAsia="Times New Roman" w:cs="Calibri"/>
                <w:b/>
                <w:bCs/>
                <w:color w:val="000000"/>
                <w:sz w:val="32"/>
                <w:szCs w:val="32"/>
                <w:lang w:eastAsia="fr-FR"/>
              </w:rPr>
              <w:t>Mineur</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6F0B50" w:rsidRPr="0092084D" w:rsidRDefault="006F0B50" w:rsidP="00413FA0">
            <w:pPr>
              <w:spacing w:after="0" w:line="240" w:lineRule="auto"/>
              <w:jc w:val="center"/>
              <w:rPr>
                <w:rFonts w:eastAsia="Times New Roman" w:cs="Calibri"/>
                <w:b/>
                <w:bCs/>
                <w:color w:val="000000"/>
                <w:sz w:val="32"/>
                <w:szCs w:val="32"/>
                <w:lang w:eastAsia="fr-FR"/>
              </w:rPr>
            </w:pPr>
            <w:r w:rsidRPr="0092084D">
              <w:rPr>
                <w:rFonts w:eastAsia="Times New Roman" w:cs="Calibri"/>
                <w:b/>
                <w:bCs/>
                <w:color w:val="000000"/>
                <w:sz w:val="32"/>
                <w:szCs w:val="32"/>
                <w:lang w:eastAsia="fr-FR"/>
              </w:rPr>
              <w:t>Total</w:t>
            </w:r>
          </w:p>
        </w:tc>
      </w:tr>
      <w:tr w:rsidR="006F0B50" w:rsidRPr="0092084D" w:rsidTr="00413FA0">
        <w:trPr>
          <w:trHeight w:val="300"/>
          <w:jc w:val="center"/>
        </w:trPr>
        <w:tc>
          <w:tcPr>
            <w:tcW w:w="0" w:type="auto"/>
            <w:tcBorders>
              <w:top w:val="nil"/>
              <w:left w:val="single" w:sz="4" w:space="0" w:color="auto"/>
              <w:bottom w:val="single" w:sz="4" w:space="0" w:color="000000"/>
              <w:right w:val="single" w:sz="4" w:space="0" w:color="auto"/>
            </w:tcBorders>
            <w:shd w:val="clear" w:color="auto" w:fill="auto"/>
            <w:vAlign w:val="center"/>
            <w:hideMark/>
          </w:tcPr>
          <w:p w:rsidR="006F0B50" w:rsidRPr="0092084D" w:rsidRDefault="006F0B50" w:rsidP="00413FA0">
            <w:pPr>
              <w:spacing w:after="0" w:line="240" w:lineRule="auto"/>
              <w:rPr>
                <w:rFonts w:eastAsia="Times New Roman" w:cs="Calibri"/>
                <w:color w:val="000000"/>
                <w:lang w:eastAsia="fr-FR"/>
              </w:rPr>
            </w:pPr>
            <w:r>
              <w:rPr>
                <w:rFonts w:eastAsia="Times New Roman" w:cs="Calibri"/>
                <w:color w:val="000000"/>
                <w:lang w:eastAsia="fr-FR"/>
              </w:rPr>
              <w:t>LOME COMMUNE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1460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407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1943</w:t>
            </w:r>
          </w:p>
        </w:tc>
      </w:tr>
      <w:tr w:rsidR="006F0B50" w:rsidRPr="0092084D" w:rsidTr="00413FA0">
        <w:trPr>
          <w:trHeight w:val="300"/>
          <w:jc w:val="center"/>
        </w:trPr>
        <w:tc>
          <w:tcPr>
            <w:tcW w:w="0" w:type="auto"/>
            <w:tcBorders>
              <w:top w:val="nil"/>
              <w:left w:val="single" w:sz="4" w:space="0" w:color="auto"/>
              <w:bottom w:val="single" w:sz="4" w:space="0" w:color="000000"/>
              <w:right w:val="single" w:sz="4" w:space="0" w:color="auto"/>
            </w:tcBorders>
            <w:shd w:val="clear" w:color="auto" w:fill="auto"/>
            <w:vAlign w:val="center"/>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MARITIME</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139</w:t>
            </w:r>
          </w:p>
        </w:tc>
      </w:tr>
      <w:tr w:rsidR="006F0B50" w:rsidRPr="0092084D" w:rsidTr="00413FA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PLATEAUX</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36</w:t>
            </w:r>
          </w:p>
        </w:tc>
      </w:tr>
      <w:tr w:rsidR="006F0B50" w:rsidRPr="0092084D" w:rsidTr="00413FA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CENTRALE</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87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156</w:t>
            </w:r>
          </w:p>
        </w:tc>
      </w:tr>
      <w:tr w:rsidR="006F0B50" w:rsidRPr="0092084D" w:rsidTr="00413FA0">
        <w:trPr>
          <w:trHeight w:val="300"/>
          <w:jc w:val="center"/>
        </w:trPr>
        <w:tc>
          <w:tcPr>
            <w:tcW w:w="0" w:type="auto"/>
            <w:tcBorders>
              <w:top w:val="single" w:sz="4" w:space="0" w:color="auto"/>
              <w:left w:val="single" w:sz="4" w:space="0" w:color="auto"/>
              <w:bottom w:val="nil"/>
              <w:right w:val="single" w:sz="4" w:space="0" w:color="auto"/>
            </w:tcBorders>
            <w:shd w:val="clear" w:color="auto" w:fill="auto"/>
            <w:vAlign w:val="center"/>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KARA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w:t>
            </w:r>
          </w:p>
        </w:tc>
      </w:tr>
      <w:tr w:rsidR="006F0B50" w:rsidRPr="0092084D" w:rsidTr="00413FA0">
        <w:trPr>
          <w:trHeight w:val="300"/>
          <w:jc w:val="center"/>
        </w:trPr>
        <w:tc>
          <w:tcPr>
            <w:tcW w:w="0" w:type="auto"/>
            <w:tcBorders>
              <w:top w:val="single" w:sz="4" w:space="0" w:color="auto"/>
              <w:left w:val="single" w:sz="4" w:space="0" w:color="auto"/>
              <w:bottom w:val="single" w:sz="4" w:space="0" w:color="000000"/>
              <w:right w:val="single" w:sz="4" w:space="0" w:color="auto"/>
            </w:tcBorders>
            <w:shd w:val="clear" w:color="auto" w:fill="auto"/>
            <w:vAlign w:val="center"/>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SAVANES</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w:t>
            </w:r>
          </w:p>
        </w:tc>
      </w:tr>
      <w:tr w:rsidR="006F0B50" w:rsidRPr="0092084D" w:rsidTr="00413FA0">
        <w:trPr>
          <w:trHeight w:val="375"/>
          <w:jc w:val="center"/>
        </w:trPr>
        <w:tc>
          <w:tcPr>
            <w:tcW w:w="0" w:type="auto"/>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6F0B50" w:rsidRPr="0092084D" w:rsidRDefault="006F0B50" w:rsidP="00413FA0">
            <w:pPr>
              <w:spacing w:after="0" w:line="240" w:lineRule="auto"/>
              <w:rPr>
                <w:rFonts w:eastAsia="Times New Roman" w:cs="Calibri"/>
                <w:b/>
                <w:bCs/>
                <w:color w:val="000000"/>
                <w:sz w:val="28"/>
                <w:szCs w:val="28"/>
                <w:lang w:eastAsia="fr-FR"/>
              </w:rPr>
            </w:pPr>
            <w:r w:rsidRPr="0092084D">
              <w:rPr>
                <w:rFonts w:eastAsia="Times New Roman" w:cs="Calibri"/>
                <w:b/>
                <w:bCs/>
                <w:color w:val="000000"/>
                <w:sz w:val="28"/>
                <w:szCs w:val="28"/>
                <w:lang w:eastAsia="fr-FR"/>
              </w:rPr>
              <w:t>TOTAL</w:t>
            </w:r>
          </w:p>
        </w:tc>
        <w:tc>
          <w:tcPr>
            <w:tcW w:w="1276" w:type="dxa"/>
            <w:tcBorders>
              <w:top w:val="nil"/>
              <w:left w:val="nil"/>
              <w:bottom w:val="single" w:sz="4" w:space="0" w:color="auto"/>
              <w:right w:val="single" w:sz="4" w:space="0" w:color="auto"/>
            </w:tcBorders>
            <w:shd w:val="clear" w:color="auto" w:fill="BFBFBF" w:themeFill="background1" w:themeFillShade="BF"/>
            <w:noWrap/>
            <w:vAlign w:val="bottom"/>
            <w:hideMark/>
          </w:tcPr>
          <w:p w:rsidR="006F0B50" w:rsidRPr="0092084D" w:rsidRDefault="006F0B50" w:rsidP="00413FA0">
            <w:pPr>
              <w:spacing w:after="0" w:line="240" w:lineRule="auto"/>
              <w:jc w:val="right"/>
              <w:rPr>
                <w:rFonts w:eastAsia="Times New Roman" w:cs="Calibri"/>
                <w:b/>
                <w:bCs/>
                <w:color w:val="000000"/>
                <w:sz w:val="28"/>
                <w:szCs w:val="28"/>
                <w:lang w:eastAsia="fr-FR"/>
              </w:rPr>
            </w:pPr>
            <w:r w:rsidRPr="0092084D">
              <w:rPr>
                <w:rFonts w:eastAsia="Times New Roman" w:cs="Calibri"/>
                <w:b/>
                <w:bCs/>
                <w:color w:val="000000"/>
                <w:sz w:val="28"/>
                <w:szCs w:val="28"/>
                <w:lang w:eastAsia="fr-FR"/>
              </w:rPr>
              <w:t>1685</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6F0B50" w:rsidRPr="0092084D" w:rsidRDefault="006F0B50" w:rsidP="00413FA0">
            <w:pPr>
              <w:spacing w:after="0" w:line="240" w:lineRule="auto"/>
              <w:jc w:val="right"/>
              <w:rPr>
                <w:rFonts w:eastAsia="Times New Roman" w:cs="Calibri"/>
                <w:b/>
                <w:bCs/>
                <w:color w:val="000000"/>
                <w:sz w:val="28"/>
                <w:szCs w:val="28"/>
                <w:lang w:eastAsia="fr-FR"/>
              </w:rPr>
            </w:pPr>
            <w:r w:rsidRPr="0092084D">
              <w:rPr>
                <w:rFonts w:eastAsia="Times New Roman" w:cs="Calibri"/>
                <w:b/>
                <w:bCs/>
                <w:color w:val="000000"/>
                <w:sz w:val="28"/>
                <w:szCs w:val="28"/>
                <w:lang w:eastAsia="fr-FR"/>
              </w:rPr>
              <w:t>473</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6F0B50" w:rsidRPr="0092084D" w:rsidRDefault="006F0B50" w:rsidP="00413FA0">
            <w:pPr>
              <w:spacing w:after="0" w:line="240" w:lineRule="auto"/>
              <w:jc w:val="right"/>
              <w:rPr>
                <w:rFonts w:eastAsia="Times New Roman" w:cs="Calibri"/>
                <w:b/>
                <w:bCs/>
                <w:color w:val="000000"/>
                <w:sz w:val="28"/>
                <w:szCs w:val="28"/>
                <w:lang w:eastAsia="fr-FR"/>
              </w:rPr>
            </w:pPr>
            <w:r w:rsidRPr="0092084D">
              <w:rPr>
                <w:rFonts w:eastAsia="Times New Roman" w:cs="Calibri"/>
                <w:b/>
                <w:bCs/>
                <w:color w:val="000000"/>
                <w:sz w:val="28"/>
                <w:szCs w:val="28"/>
                <w:lang w:eastAsia="fr-FR"/>
              </w:rPr>
              <w:t>131</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6F0B50" w:rsidRPr="0092084D" w:rsidRDefault="006F0B50" w:rsidP="00413FA0">
            <w:pPr>
              <w:spacing w:after="0" w:line="240" w:lineRule="auto"/>
              <w:jc w:val="right"/>
              <w:rPr>
                <w:rFonts w:eastAsia="Times New Roman" w:cs="Calibri"/>
                <w:b/>
                <w:bCs/>
                <w:color w:val="000000"/>
                <w:sz w:val="28"/>
                <w:szCs w:val="28"/>
                <w:lang w:eastAsia="fr-FR"/>
              </w:rPr>
            </w:pPr>
            <w:r w:rsidRPr="0092084D">
              <w:rPr>
                <w:rFonts w:eastAsia="Times New Roman" w:cs="Calibri"/>
                <w:b/>
                <w:bCs/>
                <w:color w:val="000000"/>
                <w:sz w:val="28"/>
                <w:szCs w:val="28"/>
                <w:lang w:eastAsia="fr-FR"/>
              </w:rPr>
              <w:t>2289</w:t>
            </w:r>
          </w:p>
        </w:tc>
      </w:tr>
    </w:tbl>
    <w:p w:rsidR="00E17D52" w:rsidRDefault="00E17D52" w:rsidP="00E17D52">
      <w:pPr>
        <w:pStyle w:val="Titre2"/>
        <w:jc w:val="center"/>
      </w:pPr>
    </w:p>
    <w:p w:rsidR="00901C14" w:rsidRPr="009943D5" w:rsidRDefault="009943D5" w:rsidP="00E17D52">
      <w:pPr>
        <w:jc w:val="both"/>
        <w:rPr>
          <w:rFonts w:ascii="Times New Roman" w:hAnsi="Times New Roman"/>
          <w:sz w:val="28"/>
        </w:rPr>
      </w:pPr>
      <w:r w:rsidRPr="009943D5">
        <w:rPr>
          <w:rFonts w:ascii="Times New Roman" w:hAnsi="Times New Roman"/>
          <w:sz w:val="24"/>
        </w:rPr>
        <w:t>Les sites visités lors de l’enquête sont matérialisés sur des fonds de cartes ci-dessous, soit au total 94 sites ont été visités. Il est à remarquer que dans la Maritime, en dehors de Lomé, les villes touchées par ce phénomène sont Aného et Tsévié. Au niveau des autres régions, les UDI sont essentiellement dans les grandes villes chefs lieu des régions.</w:t>
      </w:r>
    </w:p>
    <w:p w:rsidR="008F2F8F" w:rsidRDefault="008F2F8F" w:rsidP="00E17D52">
      <w:pPr>
        <w:jc w:val="both"/>
      </w:pPr>
    </w:p>
    <w:p w:rsidR="00E17D52" w:rsidRPr="00567461" w:rsidRDefault="0047111F" w:rsidP="00E17D52">
      <w:r>
        <w:rPr>
          <w:noProof/>
          <w:lang w:eastAsia="fr-FR"/>
        </w:rPr>
        <w:lastRenderedPageBreak/>
        <w:drawing>
          <wp:anchor distT="0" distB="0" distL="114300" distR="114300" simplePos="0" relativeHeight="251655680" behindDoc="0" locked="0" layoutInCell="1" allowOverlap="1">
            <wp:simplePos x="0" y="0"/>
            <wp:positionH relativeFrom="column">
              <wp:posOffset>-36195</wp:posOffset>
            </wp:positionH>
            <wp:positionV relativeFrom="paragraph">
              <wp:posOffset>224155</wp:posOffset>
            </wp:positionV>
            <wp:extent cx="5378450" cy="3585210"/>
            <wp:effectExtent l="0" t="0" r="0" b="0"/>
            <wp:wrapNone/>
            <wp:docPr id="23" name="Image 23" descr="Photo Sites des UDI_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 Sites des UDI_RM"/>
                    <pic:cNvPicPr>
                      <a:picLocks noChangeAspect="1" noChangeArrowheads="1"/>
                    </pic:cNvPicPr>
                  </pic:nvPicPr>
                  <pic:blipFill>
                    <a:blip r:embed="rId18" cstate="print">
                      <a:extLst>
                        <a:ext uri="{28A0092B-C50C-407E-A947-70E740481C1C}">
                          <a14:useLocalDpi xmlns:a14="http://schemas.microsoft.com/office/drawing/2010/main" val="0"/>
                        </a:ext>
                      </a:extLst>
                    </a:blip>
                    <a:srcRect l="9026" t="7457" r="11957" b="18083"/>
                    <a:stretch>
                      <a:fillRect/>
                    </a:stretch>
                  </pic:blipFill>
                  <pic:spPr bwMode="auto">
                    <a:xfrm>
                      <a:off x="0" y="0"/>
                      <a:ext cx="5378450" cy="3585210"/>
                    </a:xfrm>
                    <a:prstGeom prst="rect">
                      <a:avLst/>
                    </a:prstGeom>
                    <a:noFill/>
                  </pic:spPr>
                </pic:pic>
              </a:graphicData>
            </a:graphic>
            <wp14:sizeRelH relativeFrom="page">
              <wp14:pctWidth>0</wp14:pctWidth>
            </wp14:sizeRelH>
            <wp14:sizeRelV relativeFrom="page">
              <wp14:pctHeight>0</wp14:pctHeight>
            </wp14:sizeRelV>
          </wp:anchor>
        </w:drawing>
      </w:r>
    </w:p>
    <w:p w:rsidR="00E17D52" w:rsidRDefault="00E17D52" w:rsidP="00E17D52">
      <w:pPr>
        <w:pStyle w:val="Titre2"/>
        <w:jc w:val="center"/>
      </w:pPr>
    </w:p>
    <w:p w:rsidR="00E17D52" w:rsidRDefault="00E17D52" w:rsidP="00E17D52"/>
    <w:p w:rsidR="00E17D52" w:rsidRDefault="00E17D52" w:rsidP="00E17D52"/>
    <w:p w:rsidR="00E17D52" w:rsidRDefault="00E17D52" w:rsidP="00E17D52"/>
    <w:p w:rsidR="00E17D52" w:rsidRPr="00567461" w:rsidRDefault="00E17D52" w:rsidP="00E17D52"/>
    <w:p w:rsidR="00E17D52" w:rsidRDefault="00E17D52" w:rsidP="00E17D52">
      <w:pPr>
        <w:pStyle w:val="Titre2"/>
        <w:jc w:val="center"/>
      </w:pPr>
    </w:p>
    <w:p w:rsidR="00E17D52" w:rsidRDefault="00E17D52" w:rsidP="00E17D52"/>
    <w:p w:rsidR="00E17D52" w:rsidRPr="00567461" w:rsidRDefault="00E17D52" w:rsidP="00E17D52"/>
    <w:p w:rsidR="00E17D52" w:rsidRDefault="00E17D52" w:rsidP="00E17D52">
      <w:pPr>
        <w:pStyle w:val="Titre2"/>
        <w:jc w:val="center"/>
      </w:pPr>
    </w:p>
    <w:p w:rsidR="00E17D52" w:rsidRPr="003B62F0" w:rsidRDefault="00E17D52" w:rsidP="00E17D52"/>
    <w:p w:rsidR="00E17D52" w:rsidRDefault="00E17D52" w:rsidP="00E17D52"/>
    <w:p w:rsidR="00917CAB" w:rsidRDefault="00917CAB" w:rsidP="00917CAB"/>
    <w:p w:rsidR="003355AE" w:rsidRDefault="003355AE" w:rsidP="00917CAB"/>
    <w:p w:rsidR="003355AE" w:rsidRDefault="003355AE" w:rsidP="00917CAB"/>
    <w:p w:rsidR="003355AE" w:rsidRDefault="003355AE" w:rsidP="00917CAB"/>
    <w:p w:rsidR="003355AE" w:rsidRDefault="003355AE" w:rsidP="00917CAB"/>
    <w:p w:rsidR="003355AE" w:rsidRDefault="003355AE" w:rsidP="00917CAB"/>
    <w:p w:rsidR="003355AE" w:rsidRDefault="003355AE" w:rsidP="00917CAB"/>
    <w:p w:rsidR="003355AE" w:rsidRDefault="003355AE" w:rsidP="00917CAB"/>
    <w:p w:rsidR="003355AE" w:rsidRDefault="003355AE" w:rsidP="00917CAB"/>
    <w:p w:rsidR="003355AE" w:rsidRDefault="003355AE" w:rsidP="00917CAB"/>
    <w:p w:rsidR="003355AE" w:rsidRDefault="003355AE" w:rsidP="00917CAB"/>
    <w:p w:rsidR="003355AE" w:rsidRDefault="003355AE" w:rsidP="00917CAB"/>
    <w:p w:rsidR="003355AE" w:rsidRDefault="003355AE" w:rsidP="00917CAB"/>
    <w:p w:rsidR="003355AE" w:rsidRDefault="003355AE" w:rsidP="00917CAB"/>
    <w:p w:rsidR="003355AE" w:rsidRDefault="003355AE" w:rsidP="00917CAB"/>
    <w:p w:rsidR="003355AE" w:rsidRDefault="003355AE" w:rsidP="00917CAB"/>
    <w:p w:rsidR="003355AE" w:rsidRDefault="003355AE" w:rsidP="00917CAB"/>
    <w:p w:rsidR="00917CAB" w:rsidRDefault="0047111F" w:rsidP="00917CAB">
      <w:r>
        <w:rPr>
          <w:noProof/>
          <w:lang w:eastAsia="fr-FR"/>
        </w:rPr>
        <w:drawing>
          <wp:anchor distT="0" distB="0" distL="114300" distR="114300" simplePos="0" relativeHeight="251654656" behindDoc="0" locked="0" layoutInCell="1" allowOverlap="1">
            <wp:simplePos x="0" y="0"/>
            <wp:positionH relativeFrom="column">
              <wp:posOffset>452755</wp:posOffset>
            </wp:positionH>
            <wp:positionV relativeFrom="paragraph">
              <wp:posOffset>18415</wp:posOffset>
            </wp:positionV>
            <wp:extent cx="4578985" cy="5817870"/>
            <wp:effectExtent l="0" t="0" r="0" b="0"/>
            <wp:wrapNone/>
            <wp:docPr id="22" name="Image 22" descr="Photo Sites des UDI_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 Sites des UDI_RP"/>
                    <pic:cNvPicPr>
                      <a:picLocks noChangeAspect="1" noChangeArrowheads="1"/>
                    </pic:cNvPicPr>
                  </pic:nvPicPr>
                  <pic:blipFill>
                    <a:blip r:embed="rId19" cstate="print">
                      <a:extLst>
                        <a:ext uri="{28A0092B-C50C-407E-A947-70E740481C1C}">
                          <a14:useLocalDpi xmlns:a14="http://schemas.microsoft.com/office/drawing/2010/main" val="0"/>
                        </a:ext>
                      </a:extLst>
                    </a:blip>
                    <a:srcRect l="6409" t="21887" r="11647" b="4364"/>
                    <a:stretch>
                      <a:fillRect/>
                    </a:stretch>
                  </pic:blipFill>
                  <pic:spPr bwMode="auto">
                    <a:xfrm>
                      <a:off x="0" y="0"/>
                      <a:ext cx="4578985" cy="5817870"/>
                    </a:xfrm>
                    <a:prstGeom prst="rect">
                      <a:avLst/>
                    </a:prstGeom>
                    <a:noFill/>
                  </pic:spPr>
                </pic:pic>
              </a:graphicData>
            </a:graphic>
            <wp14:sizeRelH relativeFrom="page">
              <wp14:pctWidth>0</wp14:pctWidth>
            </wp14:sizeRelH>
            <wp14:sizeRelV relativeFrom="page">
              <wp14:pctHeight>0</wp14:pctHeight>
            </wp14:sizeRelV>
          </wp:anchor>
        </w:drawing>
      </w:r>
    </w:p>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47111F" w:rsidP="00917CAB">
      <w:r>
        <w:rPr>
          <w:noProof/>
          <w:lang w:eastAsia="fr-FR"/>
        </w:rPr>
        <w:drawing>
          <wp:anchor distT="0" distB="0" distL="114300" distR="114300" simplePos="0" relativeHeight="251656704" behindDoc="0" locked="0" layoutInCell="1" allowOverlap="1">
            <wp:simplePos x="0" y="0"/>
            <wp:positionH relativeFrom="column">
              <wp:posOffset>518795</wp:posOffset>
            </wp:positionH>
            <wp:positionV relativeFrom="paragraph">
              <wp:posOffset>81915</wp:posOffset>
            </wp:positionV>
            <wp:extent cx="4650740" cy="4152900"/>
            <wp:effectExtent l="0" t="0" r="0" b="0"/>
            <wp:wrapNone/>
            <wp:docPr id="24" name="Image 24" descr="Photo Sites des UDI_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 Sites des UDI_RC"/>
                    <pic:cNvPicPr>
                      <a:picLocks noChangeAspect="1" noChangeArrowheads="1"/>
                    </pic:cNvPicPr>
                  </pic:nvPicPr>
                  <pic:blipFill>
                    <a:blip r:embed="rId20" cstate="print">
                      <a:extLst>
                        <a:ext uri="{28A0092B-C50C-407E-A947-70E740481C1C}">
                          <a14:useLocalDpi xmlns:a14="http://schemas.microsoft.com/office/drawing/2010/main" val="0"/>
                        </a:ext>
                      </a:extLst>
                    </a:blip>
                    <a:srcRect l="7819" r="13118"/>
                    <a:stretch>
                      <a:fillRect/>
                    </a:stretch>
                  </pic:blipFill>
                  <pic:spPr bwMode="auto">
                    <a:xfrm>
                      <a:off x="0" y="0"/>
                      <a:ext cx="4650740" cy="4152900"/>
                    </a:xfrm>
                    <a:prstGeom prst="rect">
                      <a:avLst/>
                    </a:prstGeom>
                    <a:noFill/>
                  </pic:spPr>
                </pic:pic>
              </a:graphicData>
            </a:graphic>
            <wp14:sizeRelH relativeFrom="page">
              <wp14:pctWidth>0</wp14:pctWidth>
            </wp14:sizeRelH>
            <wp14:sizeRelV relativeFrom="page">
              <wp14:pctHeight>0</wp14:pctHeight>
            </wp14:sizeRelV>
          </wp:anchor>
        </w:drawing>
      </w:r>
    </w:p>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917CAB" w:rsidRDefault="00917CAB" w:rsidP="00917CAB"/>
    <w:p w:rsidR="00EC5B59" w:rsidRDefault="00EC5B59" w:rsidP="00917CAB"/>
    <w:p w:rsidR="00EC5B59" w:rsidRPr="00917CAB" w:rsidRDefault="00EC5B59" w:rsidP="00917CAB"/>
    <w:p w:rsidR="00917CAB" w:rsidRDefault="0047111F" w:rsidP="00E17D52">
      <w:pPr>
        <w:pStyle w:val="Titre2"/>
      </w:pPr>
      <w:r>
        <w:rPr>
          <w:noProof/>
          <w:lang w:eastAsia="fr-FR"/>
        </w:rPr>
        <w:lastRenderedPageBreak/>
        <w:drawing>
          <wp:anchor distT="0" distB="0" distL="114300" distR="114300" simplePos="0" relativeHeight="251659776" behindDoc="0" locked="0" layoutInCell="1" allowOverlap="1">
            <wp:simplePos x="0" y="0"/>
            <wp:positionH relativeFrom="column">
              <wp:posOffset>805815</wp:posOffset>
            </wp:positionH>
            <wp:positionV relativeFrom="paragraph">
              <wp:posOffset>518160</wp:posOffset>
            </wp:positionV>
            <wp:extent cx="4218940" cy="4161790"/>
            <wp:effectExtent l="0" t="0" r="0" b="0"/>
            <wp:wrapNone/>
            <wp:docPr id="27" name="Image 27" descr="Photo Sites des UDI_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 Sites des UDI_RK"/>
                    <pic:cNvPicPr>
                      <a:picLocks noChangeAspect="1" noChangeArrowheads="1"/>
                    </pic:cNvPicPr>
                  </pic:nvPicPr>
                  <pic:blipFill>
                    <a:blip r:embed="rId21" cstate="print">
                      <a:extLst>
                        <a:ext uri="{28A0092B-C50C-407E-A947-70E740481C1C}">
                          <a14:useLocalDpi xmlns:a14="http://schemas.microsoft.com/office/drawing/2010/main" val="0"/>
                        </a:ext>
                      </a:extLst>
                    </a:blip>
                    <a:srcRect l="11998" r="16608"/>
                    <a:stretch>
                      <a:fillRect/>
                    </a:stretch>
                  </pic:blipFill>
                  <pic:spPr bwMode="auto">
                    <a:xfrm>
                      <a:off x="0" y="0"/>
                      <a:ext cx="4218940" cy="4161790"/>
                    </a:xfrm>
                    <a:prstGeom prst="rect">
                      <a:avLst/>
                    </a:prstGeom>
                    <a:noFill/>
                  </pic:spPr>
                </pic:pic>
              </a:graphicData>
            </a:graphic>
            <wp14:sizeRelH relativeFrom="page">
              <wp14:pctWidth>0</wp14:pctWidth>
            </wp14:sizeRelH>
            <wp14:sizeRelV relativeFrom="page">
              <wp14:pctHeight>0</wp14:pctHeight>
            </wp14:sizeRelV>
          </wp:anchor>
        </w:drawing>
      </w:r>
    </w:p>
    <w:p w:rsidR="00917CAB" w:rsidRDefault="00917CAB" w:rsidP="00E17D52">
      <w:pPr>
        <w:pStyle w:val="Titre2"/>
      </w:pPr>
    </w:p>
    <w:p w:rsidR="00917CAB" w:rsidRDefault="0047111F" w:rsidP="00E17D52">
      <w:pPr>
        <w:pStyle w:val="Titre2"/>
      </w:pPr>
      <w:r>
        <w:rPr>
          <w:noProof/>
          <w:lang w:eastAsia="fr-FR"/>
        </w:rPr>
        <w:drawing>
          <wp:anchor distT="0" distB="0" distL="114300" distR="114300" simplePos="0" relativeHeight="251658752" behindDoc="0" locked="0" layoutInCell="1" allowOverlap="1">
            <wp:simplePos x="0" y="0"/>
            <wp:positionH relativeFrom="column">
              <wp:posOffset>374650</wp:posOffset>
            </wp:positionH>
            <wp:positionV relativeFrom="paragraph">
              <wp:posOffset>129540</wp:posOffset>
            </wp:positionV>
            <wp:extent cx="5161280" cy="4366895"/>
            <wp:effectExtent l="0" t="0" r="1270" b="0"/>
            <wp:wrapNone/>
            <wp:docPr id="26" name="Image 26" descr="Photo Sites des UDI_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 Sites des UDI_RS"/>
                    <pic:cNvPicPr>
                      <a:picLocks noChangeAspect="1" noChangeArrowheads="1"/>
                    </pic:cNvPicPr>
                  </pic:nvPicPr>
                  <pic:blipFill>
                    <a:blip r:embed="rId22" cstate="print">
                      <a:extLst>
                        <a:ext uri="{28A0092B-C50C-407E-A947-70E740481C1C}">
                          <a14:useLocalDpi xmlns:a14="http://schemas.microsoft.com/office/drawing/2010/main" val="0"/>
                        </a:ext>
                      </a:extLst>
                    </a:blip>
                    <a:srcRect l="13577" r="2867"/>
                    <a:stretch>
                      <a:fillRect/>
                    </a:stretch>
                  </pic:blipFill>
                  <pic:spPr bwMode="auto">
                    <a:xfrm>
                      <a:off x="0" y="0"/>
                      <a:ext cx="5161280" cy="4366895"/>
                    </a:xfrm>
                    <a:prstGeom prst="rect">
                      <a:avLst/>
                    </a:prstGeom>
                    <a:noFill/>
                  </pic:spPr>
                </pic:pic>
              </a:graphicData>
            </a:graphic>
            <wp14:sizeRelH relativeFrom="page">
              <wp14:pctWidth>0</wp14:pctWidth>
            </wp14:sizeRelH>
            <wp14:sizeRelV relativeFrom="page">
              <wp14:pctHeight>0</wp14:pctHeight>
            </wp14:sizeRelV>
          </wp:anchor>
        </w:drawing>
      </w: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917CAB" w:rsidRDefault="00917CAB" w:rsidP="00E17D52">
      <w:pPr>
        <w:pStyle w:val="Titre2"/>
      </w:pPr>
    </w:p>
    <w:p w:rsidR="00EF7D52" w:rsidRPr="00EF7D52" w:rsidRDefault="00EF7D52" w:rsidP="00EF7D52"/>
    <w:p w:rsidR="00917CAB" w:rsidRDefault="00917CAB" w:rsidP="00E17D52">
      <w:pPr>
        <w:pStyle w:val="Titre2"/>
      </w:pPr>
    </w:p>
    <w:p w:rsidR="00917CAB" w:rsidRDefault="00917CAB" w:rsidP="00E17D52">
      <w:pPr>
        <w:pStyle w:val="Titre2"/>
      </w:pPr>
    </w:p>
    <w:p w:rsidR="00917CAB" w:rsidRDefault="00917CAB" w:rsidP="00E17D52">
      <w:pPr>
        <w:pStyle w:val="Titre2"/>
      </w:pPr>
    </w:p>
    <w:p w:rsidR="00725FEE" w:rsidRDefault="0047111F" w:rsidP="00E17D52">
      <w:pPr>
        <w:pStyle w:val="Titre2"/>
      </w:pPr>
      <w:r>
        <w:rPr>
          <w:noProof/>
          <w:lang w:eastAsia="fr-FR"/>
        </w:rPr>
        <w:drawing>
          <wp:anchor distT="0" distB="0" distL="114300" distR="114300" simplePos="0" relativeHeight="251657728" behindDoc="0" locked="0" layoutInCell="1" allowOverlap="1">
            <wp:simplePos x="0" y="0"/>
            <wp:positionH relativeFrom="column">
              <wp:posOffset>330835</wp:posOffset>
            </wp:positionH>
            <wp:positionV relativeFrom="paragraph">
              <wp:posOffset>-47625</wp:posOffset>
            </wp:positionV>
            <wp:extent cx="5572760" cy="8884920"/>
            <wp:effectExtent l="0" t="0" r="8890" b="0"/>
            <wp:wrapNone/>
            <wp:docPr id="25" name="Image 25" descr="Photo Points des UDI au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Points des UDI au TOGO"/>
                    <pic:cNvPicPr>
                      <a:picLocks noChangeAspect="1" noChangeArrowheads="1"/>
                    </pic:cNvPicPr>
                  </pic:nvPicPr>
                  <pic:blipFill>
                    <a:blip r:embed="rId23" cstate="print">
                      <a:extLst>
                        <a:ext uri="{28A0092B-C50C-407E-A947-70E740481C1C}">
                          <a14:useLocalDpi xmlns:a14="http://schemas.microsoft.com/office/drawing/2010/main" val="0"/>
                        </a:ext>
                      </a:extLst>
                    </a:blip>
                    <a:srcRect l="5707" r="5473"/>
                    <a:stretch>
                      <a:fillRect/>
                    </a:stretch>
                  </pic:blipFill>
                  <pic:spPr bwMode="auto">
                    <a:xfrm>
                      <a:off x="0" y="0"/>
                      <a:ext cx="5572760" cy="8884920"/>
                    </a:xfrm>
                    <a:prstGeom prst="rect">
                      <a:avLst/>
                    </a:prstGeom>
                    <a:noFill/>
                  </pic:spPr>
                </pic:pic>
              </a:graphicData>
            </a:graphic>
            <wp14:sizeRelH relativeFrom="page">
              <wp14:pctWidth>0</wp14:pctWidth>
            </wp14:sizeRelH>
            <wp14:sizeRelV relativeFrom="page">
              <wp14:pctHeight>0</wp14:pctHeight>
            </wp14:sizeRelV>
          </wp:anchor>
        </w:drawing>
      </w:r>
      <w:bookmarkStart w:id="20" w:name="_Toc410718888"/>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725FEE" w:rsidRDefault="00725FEE" w:rsidP="00E17D52">
      <w:pPr>
        <w:pStyle w:val="Titre2"/>
      </w:pPr>
    </w:p>
    <w:p w:rsidR="00871692" w:rsidRDefault="002545EE" w:rsidP="00E17D52">
      <w:pPr>
        <w:pStyle w:val="Titre2"/>
      </w:pPr>
      <w:r>
        <w:lastRenderedPageBreak/>
        <w:t>4.5</w:t>
      </w:r>
      <w:r w:rsidR="00871692">
        <w:t>.</w:t>
      </w:r>
      <w:r>
        <w:t xml:space="preserve"> A</w:t>
      </w:r>
      <w:r w:rsidRPr="002545EE">
        <w:t xml:space="preserve">ccès aux services de prévention aux soins et traitement en matière de </w:t>
      </w:r>
      <w:r>
        <w:t>VIH/sida et</w:t>
      </w:r>
    </w:p>
    <w:p w:rsidR="002545EE" w:rsidRDefault="002545EE" w:rsidP="00AD6B7F">
      <w:pPr>
        <w:pStyle w:val="Titre2"/>
      </w:pPr>
      <w:r>
        <w:t xml:space="preserve"> </w:t>
      </w:r>
      <w:r w:rsidR="00871692">
        <w:t xml:space="preserve">      </w:t>
      </w:r>
      <w:r>
        <w:t>santé</w:t>
      </w:r>
      <w:r w:rsidRPr="002545EE">
        <w:t xml:space="preserve"> de reproduction</w:t>
      </w:r>
      <w:bookmarkEnd w:id="20"/>
    </w:p>
    <w:p w:rsidR="00E747E9" w:rsidRPr="008B1583" w:rsidRDefault="00E747E9" w:rsidP="00E747E9">
      <w:pPr>
        <w:jc w:val="both"/>
        <w:rPr>
          <w:rFonts w:ascii="Times New Roman" w:hAnsi="Times New Roman"/>
          <w:sz w:val="24"/>
          <w:szCs w:val="24"/>
        </w:rPr>
      </w:pPr>
      <w:bookmarkStart w:id="21" w:name="_Toc410718889"/>
      <w:r>
        <w:rPr>
          <w:rFonts w:ascii="Times New Roman" w:hAnsi="Times New Roman"/>
          <w:sz w:val="24"/>
          <w:szCs w:val="24"/>
        </w:rPr>
        <w:t xml:space="preserve">Ce volet met l’accent sur le niveau de connaissance des signes des IST par les UDI, la </w:t>
      </w:r>
      <w:r w:rsidRPr="008B1583">
        <w:rPr>
          <w:rFonts w:ascii="Times New Roman" w:hAnsi="Times New Roman"/>
          <w:sz w:val="24"/>
          <w:szCs w:val="24"/>
        </w:rPr>
        <w:t>prévalence des IST, la connaissance des principaux modes de transmission  du VIH et des moyens de prévention par les UDI, le test de dépistage du VIH et la connaissance du statut sérologique ainsi que l’accès aux services de la santé de reproduction. Les aspects relatifs à l’utilisation de préservatif au dernier rapport sexuel et à l’exposition aux activités de communication sur les IST sont tra</w:t>
      </w:r>
      <w:r>
        <w:rPr>
          <w:rFonts w:ascii="Times New Roman" w:hAnsi="Times New Roman"/>
          <w:sz w:val="24"/>
          <w:szCs w:val="24"/>
        </w:rPr>
        <w:t>i</w:t>
      </w:r>
      <w:r w:rsidRPr="008B1583">
        <w:rPr>
          <w:rFonts w:ascii="Times New Roman" w:hAnsi="Times New Roman"/>
          <w:sz w:val="24"/>
          <w:szCs w:val="24"/>
        </w:rPr>
        <w:t>tés.</w:t>
      </w:r>
    </w:p>
    <w:p w:rsidR="00871692" w:rsidRDefault="00871692" w:rsidP="00454B18">
      <w:pPr>
        <w:pStyle w:val="Titre3"/>
      </w:pPr>
    </w:p>
    <w:p w:rsidR="00B97711" w:rsidRPr="00B97711" w:rsidRDefault="009A6E97" w:rsidP="00454B18">
      <w:pPr>
        <w:pStyle w:val="Titre3"/>
      </w:pPr>
      <w:r>
        <w:t>4.</w:t>
      </w:r>
      <w:r w:rsidR="002545EE">
        <w:t>5</w:t>
      </w:r>
      <w:r>
        <w:t>.1</w:t>
      </w:r>
      <w:r w:rsidR="00871692">
        <w:t>.</w:t>
      </w:r>
      <w:r>
        <w:t xml:space="preserve"> Connaissances </w:t>
      </w:r>
      <w:r w:rsidR="002545EE">
        <w:t>des signes des IST</w:t>
      </w:r>
      <w:bookmarkEnd w:id="21"/>
      <w:r w:rsidR="002545EE">
        <w:t xml:space="preserve"> </w:t>
      </w:r>
    </w:p>
    <w:p w:rsidR="00F4006E" w:rsidRDefault="00E747E9" w:rsidP="00E747E9">
      <w:pPr>
        <w:spacing w:before="120" w:after="120" w:line="240" w:lineRule="auto"/>
        <w:jc w:val="both"/>
        <w:rPr>
          <w:rFonts w:ascii="Times New Roman" w:hAnsi="Times New Roman"/>
          <w:sz w:val="24"/>
          <w:szCs w:val="24"/>
        </w:rPr>
      </w:pPr>
      <w:r>
        <w:rPr>
          <w:rFonts w:ascii="Times New Roman" w:hAnsi="Times New Roman"/>
          <w:sz w:val="24"/>
          <w:szCs w:val="24"/>
        </w:rPr>
        <w:t xml:space="preserve">Cinq signes majeurs de reconnaissance d’une IST ont été cités par les UDI enquêtés. Il s’agit de la démangeaison, des douleurs en urinant, de l’écoulement urétral ou pus, des boutons ou plaies qui apparaissent sur le sexe et les brûlures/picotements. Les graphiques </w:t>
      </w:r>
      <w:r w:rsidR="00F4006E">
        <w:rPr>
          <w:rFonts w:ascii="Times New Roman" w:hAnsi="Times New Roman"/>
          <w:sz w:val="24"/>
          <w:szCs w:val="24"/>
        </w:rPr>
        <w:t>ci-dessous</w:t>
      </w:r>
      <w:r>
        <w:rPr>
          <w:rFonts w:ascii="Times New Roman" w:hAnsi="Times New Roman"/>
          <w:sz w:val="24"/>
          <w:szCs w:val="24"/>
        </w:rPr>
        <w:t xml:space="preserve"> illustrent les pourcentages des enquêtés selon leur connaissance des signes d’une IST suivant le sexe et par région.</w:t>
      </w:r>
    </w:p>
    <w:p w:rsidR="00290092" w:rsidRDefault="003C1CF4" w:rsidP="001E50CB">
      <w:pPr>
        <w:spacing w:before="120" w:after="120" w:line="240" w:lineRule="auto"/>
        <w:jc w:val="both"/>
        <w:rPr>
          <w:rFonts w:ascii="Times New Roman" w:hAnsi="Times New Roman"/>
          <w:sz w:val="24"/>
          <w:szCs w:val="24"/>
        </w:rPr>
      </w:pPr>
      <w:r>
        <w:rPr>
          <w:rFonts w:ascii="Times New Roman" w:hAnsi="Times New Roman"/>
          <w:sz w:val="24"/>
          <w:szCs w:val="24"/>
        </w:rPr>
        <w:t>En ce qui concerne les signes des IST, les UDI hommes reconnaissent les</w:t>
      </w:r>
      <w:r w:rsidR="00EC5B59">
        <w:rPr>
          <w:rFonts w:ascii="Times New Roman" w:hAnsi="Times New Roman"/>
          <w:sz w:val="24"/>
          <w:szCs w:val="24"/>
        </w:rPr>
        <w:t xml:space="preserve"> douleurs en urinant </w:t>
      </w:r>
      <w:r w:rsidR="000F53CF">
        <w:rPr>
          <w:rFonts w:ascii="Times New Roman" w:hAnsi="Times New Roman"/>
          <w:sz w:val="24"/>
          <w:szCs w:val="24"/>
        </w:rPr>
        <w:t xml:space="preserve">(61,7%) </w:t>
      </w:r>
      <w:r>
        <w:rPr>
          <w:rFonts w:ascii="Times New Roman" w:hAnsi="Times New Roman"/>
          <w:sz w:val="24"/>
          <w:szCs w:val="24"/>
        </w:rPr>
        <w:t xml:space="preserve">suivi de boutons et plaies sur le sexe (56,5%). Les autres signes aussi sont reconnus aux pourcentages non négligeables notamment les démangeaisons (46,1%) </w:t>
      </w:r>
      <w:r w:rsidR="00456DAB">
        <w:rPr>
          <w:rFonts w:ascii="Times New Roman" w:hAnsi="Times New Roman"/>
          <w:sz w:val="24"/>
          <w:szCs w:val="24"/>
        </w:rPr>
        <w:t>écoulement</w:t>
      </w:r>
      <w:r>
        <w:rPr>
          <w:rFonts w:ascii="Times New Roman" w:hAnsi="Times New Roman"/>
          <w:sz w:val="24"/>
          <w:szCs w:val="24"/>
        </w:rPr>
        <w:t xml:space="preserve"> urétral et pus (37,9%),</w:t>
      </w:r>
      <w:r w:rsidR="00456DAB">
        <w:rPr>
          <w:rFonts w:ascii="Times New Roman" w:hAnsi="Times New Roman"/>
          <w:sz w:val="24"/>
          <w:szCs w:val="24"/>
        </w:rPr>
        <w:t xml:space="preserve"> </w:t>
      </w:r>
      <w:r>
        <w:rPr>
          <w:rFonts w:ascii="Times New Roman" w:hAnsi="Times New Roman"/>
          <w:sz w:val="24"/>
          <w:szCs w:val="24"/>
        </w:rPr>
        <w:t>brulures et picotements</w:t>
      </w:r>
      <w:r w:rsidR="000A6658">
        <w:rPr>
          <w:rFonts w:ascii="Times New Roman" w:hAnsi="Times New Roman"/>
          <w:sz w:val="24"/>
          <w:szCs w:val="24"/>
        </w:rPr>
        <w:t xml:space="preserve"> </w:t>
      </w:r>
      <w:r>
        <w:rPr>
          <w:rFonts w:ascii="Times New Roman" w:hAnsi="Times New Roman"/>
          <w:sz w:val="24"/>
          <w:szCs w:val="24"/>
        </w:rPr>
        <w:t xml:space="preserve">(22,3%).  </w:t>
      </w:r>
    </w:p>
    <w:p w:rsidR="00871692" w:rsidRDefault="00871692" w:rsidP="00871692">
      <w:pPr>
        <w:spacing w:before="120" w:after="120" w:line="240" w:lineRule="auto"/>
        <w:jc w:val="both"/>
        <w:rPr>
          <w:rFonts w:ascii="Times New Roman" w:hAnsi="Times New Roman"/>
          <w:sz w:val="24"/>
          <w:szCs w:val="24"/>
        </w:rPr>
      </w:pPr>
    </w:p>
    <w:p w:rsidR="00F4006E" w:rsidRPr="00F4006E" w:rsidRDefault="00F4006E" w:rsidP="007B2D8B">
      <w:pPr>
        <w:pStyle w:val="Titre4"/>
      </w:pPr>
      <w:r w:rsidRPr="009C1057">
        <w:rPr>
          <w:u w:val="single"/>
        </w:rPr>
        <w:t>Graphiqu</w:t>
      </w:r>
      <w:r w:rsidR="009C1057" w:rsidRPr="009C1057">
        <w:rPr>
          <w:u w:val="single"/>
        </w:rPr>
        <w:t xml:space="preserve">e </w:t>
      </w:r>
      <w:r w:rsidR="005669CE">
        <w:rPr>
          <w:u w:val="single"/>
        </w:rPr>
        <w:t>5</w:t>
      </w:r>
      <w:r w:rsidRPr="00F4006E">
        <w:t> : Pourcentage des enquêtés selon leur connaissance des signes d’IST chez</w:t>
      </w:r>
    </w:p>
    <w:p w:rsidR="00F4006E" w:rsidRPr="00F4006E" w:rsidRDefault="00F4006E" w:rsidP="00F4006E">
      <w:pPr>
        <w:spacing w:before="120" w:after="120" w:line="240" w:lineRule="auto"/>
        <w:jc w:val="both"/>
        <w:rPr>
          <w:rFonts w:ascii="Times New Roman" w:hAnsi="Times New Roman"/>
          <w:b/>
          <w:sz w:val="24"/>
          <w:szCs w:val="24"/>
        </w:rPr>
      </w:pPr>
      <w:r w:rsidRPr="00F4006E">
        <w:rPr>
          <w:b/>
        </w:rPr>
        <w:tab/>
      </w:r>
      <w:r w:rsidRPr="00F4006E">
        <w:rPr>
          <w:b/>
        </w:rPr>
        <w:tab/>
        <w:t xml:space="preserve">  </w:t>
      </w:r>
      <w:r w:rsidRPr="00F4006E">
        <w:rPr>
          <w:rFonts w:ascii="Times New Roman" w:hAnsi="Times New Roman"/>
          <w:b/>
          <w:sz w:val="24"/>
        </w:rPr>
        <w:t>les hommes par région</w:t>
      </w:r>
    </w:p>
    <w:p w:rsidR="00D50F46" w:rsidRDefault="00D50F46" w:rsidP="001E50CB">
      <w:pPr>
        <w:spacing w:before="120" w:after="120" w:line="240" w:lineRule="auto"/>
        <w:jc w:val="both"/>
        <w:rPr>
          <w:rFonts w:ascii="Times New Roman" w:hAnsi="Times New Roman"/>
          <w:sz w:val="24"/>
          <w:szCs w:val="24"/>
        </w:rPr>
      </w:pPr>
      <w:r>
        <w:rPr>
          <w:rFonts w:ascii="Times New Roman" w:hAnsi="Times New Roman"/>
          <w:sz w:val="24"/>
          <w:szCs w:val="24"/>
        </w:rPr>
        <w:t>Chez l’homme</w:t>
      </w:r>
    </w:p>
    <w:p w:rsidR="00871692" w:rsidRDefault="0047111F" w:rsidP="001E50CB">
      <w:pPr>
        <w:spacing w:before="120" w:after="120" w:line="240" w:lineRule="auto"/>
        <w:jc w:val="both"/>
        <w:rPr>
          <w:rFonts w:ascii="Times New Roman" w:hAnsi="Times New Roman"/>
          <w:sz w:val="24"/>
          <w:szCs w:val="24"/>
        </w:rPr>
      </w:pPr>
      <w:r>
        <w:rPr>
          <w:noProof/>
          <w:lang w:eastAsia="fr-FR"/>
        </w:rPr>
        <w:drawing>
          <wp:anchor distT="5439" distB="3513" distL="119745" distR="120766" simplePos="0" relativeHeight="251644416" behindDoc="0" locked="0" layoutInCell="1" allowOverlap="1">
            <wp:simplePos x="0" y="0"/>
            <wp:positionH relativeFrom="column">
              <wp:posOffset>35925</wp:posOffset>
            </wp:positionH>
            <wp:positionV relativeFrom="paragraph">
              <wp:posOffset>54334</wp:posOffset>
            </wp:positionV>
            <wp:extent cx="5079365" cy="2808605"/>
            <wp:effectExtent l="0" t="0" r="26035" b="10795"/>
            <wp:wrapNone/>
            <wp:docPr id="6" name="Imag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290092" w:rsidRDefault="00290092" w:rsidP="001E50CB">
      <w:pPr>
        <w:spacing w:before="120" w:after="120" w:line="240" w:lineRule="auto"/>
        <w:jc w:val="both"/>
        <w:rPr>
          <w:rFonts w:ascii="Times New Roman" w:hAnsi="Times New Roman"/>
          <w:sz w:val="24"/>
          <w:szCs w:val="24"/>
        </w:rPr>
      </w:pPr>
    </w:p>
    <w:p w:rsidR="00290092" w:rsidRDefault="00290092" w:rsidP="001E50CB">
      <w:pPr>
        <w:spacing w:before="120" w:after="120" w:line="240" w:lineRule="auto"/>
        <w:jc w:val="both"/>
        <w:rPr>
          <w:rFonts w:ascii="Times New Roman" w:hAnsi="Times New Roman"/>
          <w:sz w:val="24"/>
          <w:szCs w:val="24"/>
        </w:rPr>
      </w:pPr>
    </w:p>
    <w:p w:rsidR="00290092" w:rsidRDefault="00290092" w:rsidP="001E50CB">
      <w:pPr>
        <w:spacing w:before="120" w:after="120" w:line="240" w:lineRule="auto"/>
        <w:jc w:val="both"/>
        <w:rPr>
          <w:rFonts w:ascii="Times New Roman" w:hAnsi="Times New Roman"/>
          <w:sz w:val="24"/>
          <w:szCs w:val="24"/>
        </w:rPr>
      </w:pPr>
    </w:p>
    <w:p w:rsidR="003C1CF4" w:rsidRDefault="003C1CF4" w:rsidP="007B2D8B">
      <w:pPr>
        <w:pStyle w:val="Titre4"/>
      </w:pPr>
    </w:p>
    <w:p w:rsidR="00567A36" w:rsidRDefault="00567A36" w:rsidP="00567A36"/>
    <w:p w:rsidR="00567A36" w:rsidRDefault="00567A36" w:rsidP="00567A36"/>
    <w:p w:rsidR="00567A36" w:rsidRDefault="00567A36" w:rsidP="00567A36"/>
    <w:p w:rsidR="00567A36" w:rsidRDefault="00567A36" w:rsidP="00567A36"/>
    <w:p w:rsidR="00567A36" w:rsidRDefault="00567A36" w:rsidP="00567A36"/>
    <w:p w:rsidR="00290092" w:rsidRDefault="00290092" w:rsidP="007B2D8B">
      <w:pPr>
        <w:pStyle w:val="Titre4"/>
      </w:pPr>
    </w:p>
    <w:p w:rsidR="00D50F46" w:rsidRPr="00C2041B" w:rsidRDefault="00D50F46" w:rsidP="00D50F46">
      <w:pPr>
        <w:spacing w:after="0" w:line="240" w:lineRule="auto"/>
      </w:pPr>
    </w:p>
    <w:p w:rsidR="00D50F46" w:rsidRPr="007B2D8B" w:rsidRDefault="00D50F46" w:rsidP="00454B18">
      <w:pPr>
        <w:pStyle w:val="Titre3"/>
      </w:pPr>
    </w:p>
    <w:p w:rsidR="00D50F46" w:rsidRPr="007B2D8B" w:rsidRDefault="00D50F46" w:rsidP="00D50F46">
      <w:pPr>
        <w:spacing w:after="0" w:line="240" w:lineRule="auto"/>
        <w:jc w:val="both"/>
        <w:rPr>
          <w:rFonts w:ascii="Times New Roman" w:hAnsi="Times New Roman"/>
          <w:sz w:val="24"/>
          <w:szCs w:val="24"/>
        </w:rPr>
      </w:pPr>
    </w:p>
    <w:p w:rsidR="00F4006E" w:rsidRPr="007B2D8B" w:rsidRDefault="00F4006E" w:rsidP="007B2D8B">
      <w:pPr>
        <w:pStyle w:val="Titre4"/>
        <w:rPr>
          <w:b w:val="0"/>
        </w:rPr>
      </w:pPr>
      <w:r w:rsidRPr="007B2D8B">
        <w:rPr>
          <w:b w:val="0"/>
        </w:rPr>
        <w:lastRenderedPageBreak/>
        <w:t xml:space="preserve">En ce qui concerne les signes des IST, on observe que les femmes UDI reconnaissent </w:t>
      </w:r>
      <w:r w:rsidR="007A7AAE">
        <w:rPr>
          <w:b w:val="0"/>
        </w:rPr>
        <w:t>les douleurs en urinant (56,9</w:t>
      </w:r>
      <w:r w:rsidRPr="007B2D8B">
        <w:rPr>
          <w:b w:val="0"/>
        </w:rPr>
        <w:t>%) suivi de boutons et plaies sur le sexe (50,2%). Les autres signes sont aussi reconnus aux pourcentages non négligeables notamment les démangeaisons (46,1%)</w:t>
      </w:r>
      <w:r w:rsidR="00BA3D93">
        <w:rPr>
          <w:b w:val="0"/>
        </w:rPr>
        <w:t>,</w:t>
      </w:r>
      <w:r w:rsidRPr="007B2D8B">
        <w:rPr>
          <w:b w:val="0"/>
        </w:rPr>
        <w:t xml:space="preserve"> écoulement vaginal et pus (45%), douleurs abdominales (32,3%), douleurs pendant le coït (23%), brûlures et picotements (16%).</w:t>
      </w:r>
    </w:p>
    <w:p w:rsidR="00F4006E" w:rsidRPr="007B2D8B" w:rsidRDefault="00F4006E" w:rsidP="007B2D8B">
      <w:pPr>
        <w:pStyle w:val="Titre4"/>
        <w:rPr>
          <w:b w:val="0"/>
        </w:rPr>
      </w:pPr>
    </w:p>
    <w:p w:rsidR="00F4006E" w:rsidRPr="007B2D8B" w:rsidRDefault="00F4006E" w:rsidP="007B2D8B">
      <w:pPr>
        <w:pStyle w:val="Titre4"/>
        <w:rPr>
          <w:b w:val="0"/>
        </w:rPr>
      </w:pPr>
    </w:p>
    <w:p w:rsidR="00F4006E" w:rsidRDefault="00F4006E" w:rsidP="007B2D8B">
      <w:pPr>
        <w:pStyle w:val="Titre4"/>
      </w:pPr>
      <w:r w:rsidRPr="009C1057">
        <w:rPr>
          <w:u w:val="single"/>
        </w:rPr>
        <w:t xml:space="preserve">Graphique </w:t>
      </w:r>
      <w:r w:rsidR="005669CE">
        <w:rPr>
          <w:u w:val="single"/>
        </w:rPr>
        <w:t>6</w:t>
      </w:r>
      <w:r>
        <w:t xml:space="preserve"> : </w:t>
      </w:r>
      <w:r w:rsidRPr="00CD63A0">
        <w:t>Pourcentage des enquêtés selon leur connaissance des signes d’IST chez</w:t>
      </w:r>
    </w:p>
    <w:p w:rsidR="00F4006E" w:rsidRPr="00F4006E" w:rsidRDefault="00F4006E" w:rsidP="00F4006E">
      <w:pPr>
        <w:spacing w:after="0" w:line="240" w:lineRule="auto"/>
        <w:jc w:val="both"/>
        <w:rPr>
          <w:rFonts w:ascii="Times New Roman" w:hAnsi="Times New Roman"/>
          <w:b/>
          <w:sz w:val="28"/>
          <w:szCs w:val="24"/>
        </w:rPr>
      </w:pPr>
      <w:r w:rsidRPr="00F4006E">
        <w:rPr>
          <w:rFonts w:ascii="Times New Roman" w:hAnsi="Times New Roman"/>
          <w:b/>
          <w:sz w:val="24"/>
        </w:rPr>
        <w:tab/>
      </w:r>
      <w:r w:rsidRPr="00F4006E">
        <w:rPr>
          <w:rFonts w:ascii="Times New Roman" w:hAnsi="Times New Roman"/>
          <w:b/>
          <w:sz w:val="24"/>
        </w:rPr>
        <w:tab/>
        <w:t xml:space="preserve">  les femmes par région</w:t>
      </w:r>
    </w:p>
    <w:p w:rsidR="00C2041B" w:rsidRDefault="00290092" w:rsidP="001E50CB">
      <w:pPr>
        <w:spacing w:before="120" w:after="120" w:line="240" w:lineRule="auto"/>
        <w:jc w:val="both"/>
        <w:rPr>
          <w:rFonts w:ascii="Times New Roman" w:hAnsi="Times New Roman"/>
          <w:sz w:val="24"/>
          <w:szCs w:val="24"/>
        </w:rPr>
      </w:pPr>
      <w:r>
        <w:rPr>
          <w:rFonts w:ascii="Times New Roman" w:hAnsi="Times New Roman"/>
          <w:sz w:val="24"/>
          <w:szCs w:val="24"/>
        </w:rPr>
        <w:t>Chez la femme</w:t>
      </w:r>
    </w:p>
    <w:p w:rsidR="00290092" w:rsidRDefault="0047111F" w:rsidP="001E50CB">
      <w:pPr>
        <w:spacing w:before="120" w:after="120" w:line="240" w:lineRule="auto"/>
        <w:jc w:val="both"/>
        <w:rPr>
          <w:rFonts w:ascii="Times New Roman" w:hAnsi="Times New Roman"/>
          <w:sz w:val="24"/>
          <w:szCs w:val="24"/>
        </w:rPr>
      </w:pPr>
      <w:r>
        <w:rPr>
          <w:noProof/>
          <w:lang w:eastAsia="fr-FR"/>
        </w:rPr>
        <w:drawing>
          <wp:anchor distT="6100" distB="3558" distL="120400" distR="121036" simplePos="0" relativeHeight="251645440" behindDoc="0" locked="0" layoutInCell="1" allowOverlap="1">
            <wp:simplePos x="0" y="0"/>
            <wp:positionH relativeFrom="column">
              <wp:align>center</wp:align>
            </wp:positionH>
            <wp:positionV relativeFrom="paragraph">
              <wp:posOffset>10545</wp:posOffset>
            </wp:positionV>
            <wp:extent cx="5489575" cy="3235325"/>
            <wp:effectExtent l="0" t="0" r="15875" b="22225"/>
            <wp:wrapNone/>
            <wp:docPr id="7" name="Imag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9C5488" w:rsidRDefault="009C5488" w:rsidP="00454B18">
      <w:pPr>
        <w:pStyle w:val="Titre3"/>
      </w:pPr>
    </w:p>
    <w:p w:rsidR="009C5488" w:rsidRDefault="009C5488" w:rsidP="00454B18">
      <w:pPr>
        <w:pStyle w:val="Titre3"/>
      </w:pPr>
    </w:p>
    <w:p w:rsidR="009C5488" w:rsidRDefault="009C5488" w:rsidP="00454B18">
      <w:pPr>
        <w:pStyle w:val="Titre3"/>
      </w:pPr>
    </w:p>
    <w:p w:rsidR="009C5488" w:rsidRDefault="009C5488" w:rsidP="00454B18">
      <w:pPr>
        <w:pStyle w:val="Titre3"/>
      </w:pPr>
    </w:p>
    <w:p w:rsidR="009C5488" w:rsidRDefault="009C5488" w:rsidP="00454B18">
      <w:pPr>
        <w:pStyle w:val="Titre3"/>
      </w:pPr>
    </w:p>
    <w:p w:rsidR="009C5488" w:rsidRDefault="009C5488" w:rsidP="00454B18">
      <w:pPr>
        <w:pStyle w:val="Titre3"/>
      </w:pPr>
    </w:p>
    <w:p w:rsidR="009C5488" w:rsidRDefault="009C5488" w:rsidP="00454B18">
      <w:pPr>
        <w:pStyle w:val="Titre3"/>
      </w:pPr>
    </w:p>
    <w:p w:rsidR="00F17A8A" w:rsidRDefault="00F17A8A" w:rsidP="00F17A8A"/>
    <w:p w:rsidR="00F17A8A" w:rsidRDefault="00F17A8A" w:rsidP="00F17A8A"/>
    <w:p w:rsidR="00F17A8A" w:rsidRDefault="00F17A8A" w:rsidP="00F17A8A"/>
    <w:p w:rsidR="00F17A8A" w:rsidRPr="00F17A8A" w:rsidRDefault="00F17A8A" w:rsidP="00F17A8A"/>
    <w:p w:rsidR="009C5488" w:rsidRDefault="009C5488" w:rsidP="00454B18">
      <w:pPr>
        <w:pStyle w:val="Titre3"/>
      </w:pPr>
    </w:p>
    <w:p w:rsidR="009C5488" w:rsidRDefault="009C5488" w:rsidP="009C5488"/>
    <w:p w:rsidR="00567A36" w:rsidRDefault="00567A36" w:rsidP="00454B18">
      <w:pPr>
        <w:pStyle w:val="Titre3"/>
      </w:pPr>
    </w:p>
    <w:p w:rsidR="007B2D8B" w:rsidRDefault="007B2D8B" w:rsidP="00454B18">
      <w:pPr>
        <w:pStyle w:val="Titre3"/>
      </w:pPr>
    </w:p>
    <w:p w:rsidR="007B2D8B" w:rsidRDefault="007B2D8B" w:rsidP="00454B18">
      <w:pPr>
        <w:pStyle w:val="Titre3"/>
      </w:pPr>
    </w:p>
    <w:p w:rsidR="007B2D8B" w:rsidRDefault="007B2D8B" w:rsidP="00454B18">
      <w:pPr>
        <w:pStyle w:val="Titre3"/>
      </w:pPr>
    </w:p>
    <w:p w:rsidR="00C74834" w:rsidRDefault="00C74834" w:rsidP="00454B18">
      <w:pPr>
        <w:pStyle w:val="Titre3"/>
      </w:pPr>
    </w:p>
    <w:p w:rsidR="007B2D8B" w:rsidRDefault="00C74834" w:rsidP="00454B18">
      <w:pPr>
        <w:pStyle w:val="Titre3"/>
      </w:pPr>
      <w:r w:rsidRPr="003D6325">
        <w:t>4.</w:t>
      </w:r>
      <w:r>
        <w:t>5.2. Prévalence des IST</w:t>
      </w:r>
    </w:p>
    <w:p w:rsidR="007B2D8B" w:rsidRPr="003355AE" w:rsidRDefault="007B2D8B" w:rsidP="00454B18">
      <w:pPr>
        <w:pStyle w:val="Titre3"/>
      </w:pPr>
    </w:p>
    <w:p w:rsidR="007B2D8B" w:rsidRPr="00454B18" w:rsidRDefault="007B2D8B" w:rsidP="00454B18">
      <w:pPr>
        <w:pStyle w:val="Titre3"/>
        <w:rPr>
          <w:b w:val="0"/>
        </w:rPr>
      </w:pPr>
      <w:r w:rsidRPr="00454B18">
        <w:rPr>
          <w:b w:val="0"/>
        </w:rPr>
        <w:t>Au cours de l’enquête, 46 personnes enquêtées sur les 269 soit 17,1% présentent des signes d’IST. Le tableau ci-dessous  présente la situation détaillée des enquêtés ayant un signe d’IST suivant les régions, le sexe, l’âge, le niveau d’instruction et la situation matrimonial</w:t>
      </w:r>
      <w:r w:rsidR="00BA3D93">
        <w:rPr>
          <w:b w:val="0"/>
        </w:rPr>
        <w:t xml:space="preserve">e. Chez les hommes, 35 sur 239 </w:t>
      </w:r>
      <w:r w:rsidRPr="00454B18">
        <w:rPr>
          <w:b w:val="0"/>
        </w:rPr>
        <w:t>soit 14,6% présentent des signes d’IST au moment de l’enquête alors que chez les femmes</w:t>
      </w:r>
      <w:r w:rsidR="000F53CF">
        <w:rPr>
          <w:b w:val="0"/>
        </w:rPr>
        <w:t>,</w:t>
      </w:r>
      <w:r w:rsidRPr="00454B18">
        <w:rPr>
          <w:b w:val="0"/>
        </w:rPr>
        <w:t xml:space="preserve"> 11 </w:t>
      </w:r>
      <w:r w:rsidR="000F53CF" w:rsidRPr="00454B18">
        <w:rPr>
          <w:b w:val="0"/>
        </w:rPr>
        <w:t xml:space="preserve">(37,9%) </w:t>
      </w:r>
      <w:r w:rsidRPr="00454B18">
        <w:rPr>
          <w:b w:val="0"/>
        </w:rPr>
        <w:t xml:space="preserve">sur les 29 touchées présentent des signes d’IST. Il y a </w:t>
      </w:r>
      <w:r w:rsidR="00BA3D93">
        <w:rPr>
          <w:b w:val="0"/>
        </w:rPr>
        <w:t xml:space="preserve">de </w:t>
      </w:r>
      <w:r w:rsidRPr="00454B18">
        <w:rPr>
          <w:b w:val="0"/>
        </w:rPr>
        <w:t>besoins réels de soins et de prise en charge auprès des UDI.</w:t>
      </w:r>
    </w:p>
    <w:p w:rsidR="00C2041B" w:rsidRPr="003355AE" w:rsidRDefault="00C2041B" w:rsidP="00454B18">
      <w:pPr>
        <w:pStyle w:val="Titre3"/>
      </w:pPr>
      <w:r w:rsidRPr="003355AE">
        <w:tab/>
      </w:r>
    </w:p>
    <w:p w:rsidR="00C2041B" w:rsidRPr="003355AE" w:rsidRDefault="00C2041B" w:rsidP="007B2D8B">
      <w:pPr>
        <w:spacing w:after="0" w:line="240" w:lineRule="auto"/>
        <w:jc w:val="both"/>
        <w:rPr>
          <w:rFonts w:ascii="Times New Roman" w:hAnsi="Times New Roman"/>
          <w:sz w:val="24"/>
          <w:szCs w:val="24"/>
        </w:rPr>
      </w:pPr>
    </w:p>
    <w:p w:rsidR="00567A36" w:rsidRDefault="00567A36" w:rsidP="007B2D8B">
      <w:pPr>
        <w:pStyle w:val="Titre4"/>
      </w:pPr>
    </w:p>
    <w:p w:rsidR="007B2D8B" w:rsidRDefault="007B2D8B" w:rsidP="007B2D8B"/>
    <w:p w:rsidR="007B2D8B" w:rsidRDefault="007B2D8B" w:rsidP="007B2D8B"/>
    <w:p w:rsidR="007A7AAE" w:rsidRDefault="007A7AAE" w:rsidP="006D2FD2">
      <w:pPr>
        <w:pStyle w:val="Sansinterligne"/>
      </w:pPr>
    </w:p>
    <w:p w:rsidR="007A7AAE" w:rsidRDefault="007A7AAE" w:rsidP="006D2FD2">
      <w:pPr>
        <w:pStyle w:val="Sansinterligne"/>
      </w:pPr>
      <w:r w:rsidRPr="006D2FD2">
        <w:rPr>
          <w:u w:val="single"/>
        </w:rPr>
        <w:lastRenderedPageBreak/>
        <w:t xml:space="preserve">Tableau </w:t>
      </w:r>
      <w:r w:rsidR="006F1E10" w:rsidRPr="006D2FD2">
        <w:rPr>
          <w:u w:val="single"/>
        </w:rPr>
        <w:t>9</w:t>
      </w:r>
      <w:r>
        <w:t xml:space="preserve"> : </w:t>
      </w:r>
      <w:r w:rsidRPr="004F2D3D">
        <w:t xml:space="preserve">Répartition des enquêtés selon qu’ils aient eu un signe </w:t>
      </w:r>
      <w:r>
        <w:t xml:space="preserve">d’IST au moment de </w:t>
      </w:r>
    </w:p>
    <w:p w:rsidR="007B2D8B" w:rsidRDefault="007A7AAE" w:rsidP="007A7AAE">
      <w:pPr>
        <w:rPr>
          <w:rFonts w:ascii="Times New Roman" w:hAnsi="Times New Roman"/>
          <w:b/>
        </w:rPr>
      </w:pPr>
      <w:r>
        <w:tab/>
        <w:t xml:space="preserve">            </w:t>
      </w:r>
      <w:r w:rsidRPr="00C2041B">
        <w:rPr>
          <w:rFonts w:ascii="Times New Roman" w:hAnsi="Times New Roman"/>
          <w:b/>
        </w:rPr>
        <w:t>la collecte</w:t>
      </w:r>
    </w:p>
    <w:p w:rsidR="00C00A7C" w:rsidRDefault="00C00A7C" w:rsidP="007A7AAE">
      <w:pPr>
        <w:rPr>
          <w:rFonts w:ascii="Times New Roman" w:hAnsi="Times New Roman"/>
          <w:b/>
        </w:rPr>
      </w:pPr>
    </w:p>
    <w:p w:rsidR="00C00A7C" w:rsidRDefault="00C00A7C" w:rsidP="007A7AAE"/>
    <w:tbl>
      <w:tblPr>
        <w:tblpPr w:leftFromText="141" w:rightFromText="141" w:vertAnchor="page" w:horzAnchor="margin" w:tblpXSpec="center" w:tblpY="2711"/>
        <w:tblW w:w="3310" w:type="pct"/>
        <w:tblCellMar>
          <w:left w:w="70" w:type="dxa"/>
          <w:right w:w="70" w:type="dxa"/>
        </w:tblCellMar>
        <w:tblLook w:val="04A0" w:firstRow="1" w:lastRow="0" w:firstColumn="1" w:lastColumn="0" w:noHBand="0" w:noVBand="1"/>
      </w:tblPr>
      <w:tblGrid>
        <w:gridCol w:w="2300"/>
        <w:gridCol w:w="1555"/>
        <w:gridCol w:w="2243"/>
      </w:tblGrid>
      <w:tr w:rsidR="007A7AAE" w:rsidRPr="00B3230B" w:rsidTr="00C00A7C">
        <w:trPr>
          <w:trHeight w:val="227"/>
        </w:trPr>
        <w:tc>
          <w:tcPr>
            <w:tcW w:w="1886" w:type="pct"/>
            <w:vMerge w:val="restart"/>
            <w:tcBorders>
              <w:top w:val="single" w:sz="4" w:space="0" w:color="auto"/>
              <w:left w:val="single" w:sz="4" w:space="0" w:color="auto"/>
              <w:bottom w:val="nil"/>
              <w:right w:val="nil"/>
            </w:tcBorders>
            <w:shd w:val="clear" w:color="auto" w:fill="auto"/>
            <w:vAlign w:val="bottom"/>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 </w:t>
            </w:r>
          </w:p>
        </w:tc>
        <w:tc>
          <w:tcPr>
            <w:tcW w:w="3114" w:type="pct"/>
            <w:gridSpan w:val="2"/>
            <w:tcBorders>
              <w:top w:val="single" w:sz="4" w:space="0" w:color="auto"/>
              <w:left w:val="nil"/>
              <w:bottom w:val="nil"/>
              <w:right w:val="single" w:sz="4" w:space="0" w:color="auto"/>
            </w:tcBorders>
            <w:shd w:val="clear" w:color="auto" w:fill="auto"/>
            <w:vAlign w:val="bottom"/>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 xml:space="preserve">A actuellement un signe d’IST </w:t>
            </w:r>
          </w:p>
        </w:tc>
      </w:tr>
      <w:tr w:rsidR="007A7AAE" w:rsidRPr="00B3230B" w:rsidTr="00C00A7C">
        <w:trPr>
          <w:trHeight w:val="227"/>
        </w:trPr>
        <w:tc>
          <w:tcPr>
            <w:tcW w:w="1886" w:type="pct"/>
            <w:vMerge/>
            <w:tcBorders>
              <w:top w:val="single" w:sz="4" w:space="0" w:color="auto"/>
              <w:left w:val="single" w:sz="4" w:space="0" w:color="auto"/>
              <w:bottom w:val="nil"/>
              <w:right w:val="nil"/>
            </w:tcBorders>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p>
        </w:tc>
        <w:tc>
          <w:tcPr>
            <w:tcW w:w="1275" w:type="pct"/>
            <w:tcBorders>
              <w:top w:val="single" w:sz="4" w:space="0" w:color="auto"/>
              <w:left w:val="nil"/>
              <w:bottom w:val="nil"/>
              <w:right w:val="nil"/>
            </w:tcBorders>
            <w:shd w:val="clear" w:color="auto" w:fill="auto"/>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w:t>
            </w:r>
          </w:p>
        </w:tc>
        <w:tc>
          <w:tcPr>
            <w:tcW w:w="1839" w:type="pct"/>
            <w:tcBorders>
              <w:top w:val="single" w:sz="4" w:space="0" w:color="auto"/>
              <w:left w:val="nil"/>
              <w:bottom w:val="nil"/>
              <w:right w:val="single" w:sz="4" w:space="0" w:color="auto"/>
            </w:tcBorders>
            <w:shd w:val="clear" w:color="auto" w:fill="auto"/>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Effectif</w:t>
            </w:r>
          </w:p>
        </w:tc>
      </w:tr>
      <w:tr w:rsidR="007A7AAE" w:rsidRPr="00B3230B" w:rsidTr="00C00A7C">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000000" w:fill="9DFBA8"/>
            <w:vAlign w:val="center"/>
            <w:hideMark/>
          </w:tcPr>
          <w:p w:rsidR="007A7AAE" w:rsidRPr="00B3230B" w:rsidRDefault="007A7AAE" w:rsidP="00C00A7C">
            <w:pPr>
              <w:spacing w:after="0" w:line="240" w:lineRule="auto"/>
              <w:jc w:val="both"/>
              <w:rPr>
                <w:rFonts w:ascii="Times New Roman" w:eastAsia="Times New Roman" w:hAnsi="Times New Roman"/>
                <w:b/>
                <w:bCs/>
                <w:i/>
                <w:iCs/>
                <w:color w:val="000000"/>
                <w:sz w:val="24"/>
                <w:szCs w:val="24"/>
                <w:lang w:eastAsia="fr-FR"/>
              </w:rPr>
            </w:pPr>
            <w:r w:rsidRPr="00B3230B">
              <w:rPr>
                <w:rFonts w:ascii="Times New Roman" w:eastAsia="Times New Roman" w:hAnsi="Times New Roman"/>
                <w:b/>
                <w:bCs/>
                <w:i/>
                <w:iCs/>
                <w:color w:val="000000"/>
                <w:sz w:val="24"/>
                <w:szCs w:val="24"/>
                <w:lang w:eastAsia="fr-FR"/>
              </w:rPr>
              <w:t>Région</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Lomé-Commune</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17,1</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164</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Maritime</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9,1</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44</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Plateaux</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9,5</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21</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Centrale</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32,0</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25</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Kara</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11,1</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9</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Savanes</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50,0</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6</w:t>
            </w:r>
          </w:p>
        </w:tc>
      </w:tr>
      <w:tr w:rsidR="007A7AAE" w:rsidRPr="00B3230B" w:rsidTr="00C00A7C">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000000" w:fill="9DFBA8"/>
            <w:vAlign w:val="center"/>
            <w:hideMark/>
          </w:tcPr>
          <w:p w:rsidR="007A7AAE" w:rsidRPr="00B3230B" w:rsidRDefault="007A7AAE" w:rsidP="00C00A7C">
            <w:pPr>
              <w:spacing w:after="0" w:line="240" w:lineRule="auto"/>
              <w:jc w:val="both"/>
              <w:rPr>
                <w:rFonts w:ascii="Times New Roman" w:eastAsia="Times New Roman" w:hAnsi="Times New Roman"/>
                <w:b/>
                <w:bCs/>
                <w:i/>
                <w:iCs/>
                <w:color w:val="000000"/>
                <w:sz w:val="24"/>
                <w:szCs w:val="24"/>
                <w:lang w:eastAsia="fr-FR"/>
              </w:rPr>
            </w:pPr>
            <w:r w:rsidRPr="00B3230B">
              <w:rPr>
                <w:rFonts w:ascii="Times New Roman" w:eastAsia="Times New Roman" w:hAnsi="Times New Roman"/>
                <w:b/>
                <w:bCs/>
                <w:i/>
                <w:iCs/>
                <w:color w:val="000000"/>
                <w:sz w:val="24"/>
                <w:szCs w:val="24"/>
                <w:lang w:eastAsia="fr-FR"/>
              </w:rPr>
              <w:t>Sexe</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Masculin</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14,6</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239</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Féminin</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37,9</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29</w:t>
            </w:r>
          </w:p>
        </w:tc>
      </w:tr>
      <w:tr w:rsidR="007A7AAE" w:rsidRPr="00B3230B" w:rsidTr="00C00A7C">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000000" w:fill="9DFBA8"/>
            <w:vAlign w:val="center"/>
            <w:hideMark/>
          </w:tcPr>
          <w:p w:rsidR="007A7AAE" w:rsidRPr="00B3230B" w:rsidRDefault="007A7AAE" w:rsidP="00C00A7C">
            <w:pPr>
              <w:spacing w:after="0" w:line="240" w:lineRule="auto"/>
              <w:jc w:val="both"/>
              <w:rPr>
                <w:rFonts w:ascii="Times New Roman" w:eastAsia="Times New Roman" w:hAnsi="Times New Roman"/>
                <w:b/>
                <w:bCs/>
                <w:i/>
                <w:iCs/>
                <w:color w:val="000000"/>
                <w:sz w:val="24"/>
                <w:szCs w:val="24"/>
                <w:lang w:eastAsia="fr-FR"/>
              </w:rPr>
            </w:pPr>
            <w:r w:rsidRPr="00B3230B">
              <w:rPr>
                <w:rFonts w:ascii="Times New Roman" w:eastAsia="Times New Roman" w:hAnsi="Times New Roman"/>
                <w:b/>
                <w:bCs/>
                <w:i/>
                <w:iCs/>
                <w:color w:val="000000"/>
                <w:sz w:val="24"/>
                <w:szCs w:val="24"/>
                <w:lang w:eastAsia="fr-FR"/>
              </w:rPr>
              <w:t>Tranche d'âge</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15 - 24 ans</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25,0</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24</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25 - 34 ans</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13,4</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97</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35 - 44 ans</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14,4</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97</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45 ans et plus</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25,5</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51</w:t>
            </w:r>
          </w:p>
        </w:tc>
      </w:tr>
      <w:tr w:rsidR="007A7AAE" w:rsidRPr="00B3230B" w:rsidTr="00C00A7C">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000000" w:fill="9DFBA8"/>
            <w:vAlign w:val="center"/>
            <w:hideMark/>
          </w:tcPr>
          <w:p w:rsidR="007A7AAE" w:rsidRPr="00B3230B" w:rsidRDefault="007A7AAE" w:rsidP="00C00A7C">
            <w:pPr>
              <w:spacing w:after="0" w:line="240" w:lineRule="auto"/>
              <w:jc w:val="both"/>
              <w:rPr>
                <w:rFonts w:ascii="Times New Roman" w:eastAsia="Times New Roman" w:hAnsi="Times New Roman"/>
                <w:b/>
                <w:bCs/>
                <w:i/>
                <w:iCs/>
                <w:color w:val="000000"/>
                <w:sz w:val="24"/>
                <w:szCs w:val="24"/>
                <w:lang w:eastAsia="fr-FR"/>
              </w:rPr>
            </w:pPr>
            <w:r w:rsidRPr="00B3230B">
              <w:rPr>
                <w:rFonts w:ascii="Times New Roman" w:eastAsia="Times New Roman" w:hAnsi="Times New Roman"/>
                <w:b/>
                <w:bCs/>
                <w:i/>
                <w:iCs/>
                <w:color w:val="000000"/>
                <w:sz w:val="24"/>
                <w:szCs w:val="24"/>
                <w:lang w:eastAsia="fr-FR"/>
              </w:rPr>
              <w:t>Niveau d'instruction</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Aucun niveau</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14,0</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43</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Primaire</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19,6</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112</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Secondaire</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16,8</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107</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Supérieur</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0,0</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7</w:t>
            </w:r>
          </w:p>
        </w:tc>
      </w:tr>
      <w:tr w:rsidR="007A7AAE" w:rsidRPr="00B3230B" w:rsidTr="00C00A7C">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000000" w:fill="9DFBA8"/>
            <w:vAlign w:val="center"/>
            <w:hideMark/>
          </w:tcPr>
          <w:p w:rsidR="007A7AAE" w:rsidRPr="00B3230B" w:rsidRDefault="007A7AAE" w:rsidP="00C00A7C">
            <w:pPr>
              <w:spacing w:after="0" w:line="240" w:lineRule="auto"/>
              <w:jc w:val="both"/>
              <w:rPr>
                <w:rFonts w:ascii="Times New Roman" w:eastAsia="Times New Roman" w:hAnsi="Times New Roman"/>
                <w:b/>
                <w:bCs/>
                <w:i/>
                <w:iCs/>
                <w:color w:val="000000"/>
                <w:sz w:val="24"/>
                <w:szCs w:val="24"/>
                <w:lang w:eastAsia="fr-FR"/>
              </w:rPr>
            </w:pPr>
            <w:r w:rsidRPr="00B3230B">
              <w:rPr>
                <w:rFonts w:ascii="Times New Roman" w:eastAsia="Times New Roman" w:hAnsi="Times New Roman"/>
                <w:b/>
                <w:bCs/>
                <w:i/>
                <w:iCs/>
                <w:color w:val="000000"/>
                <w:sz w:val="24"/>
                <w:szCs w:val="24"/>
                <w:lang w:eastAsia="fr-FR"/>
              </w:rPr>
              <w:t>Situation matrimoniale</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Célibataire</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11,6</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129</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Marié monogame</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17,5</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80</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Marié polygame</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27,3</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22</w:t>
            </w:r>
          </w:p>
        </w:tc>
      </w:tr>
      <w:tr w:rsidR="007A7AAE" w:rsidRPr="00B3230B" w:rsidTr="00C00A7C">
        <w:trPr>
          <w:trHeight w:val="227"/>
        </w:trPr>
        <w:tc>
          <w:tcPr>
            <w:tcW w:w="1886" w:type="pct"/>
            <w:tcBorders>
              <w:top w:val="nil"/>
              <w:left w:val="single" w:sz="4" w:space="0" w:color="auto"/>
              <w:bottom w:val="nil"/>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Divorcé/Séparé/Veuf</w:t>
            </w:r>
          </w:p>
        </w:tc>
        <w:tc>
          <w:tcPr>
            <w:tcW w:w="1275" w:type="pct"/>
            <w:tcBorders>
              <w:top w:val="nil"/>
              <w:left w:val="nil"/>
              <w:bottom w:val="nil"/>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28,9</w:t>
            </w:r>
          </w:p>
        </w:tc>
        <w:tc>
          <w:tcPr>
            <w:tcW w:w="1839" w:type="pct"/>
            <w:tcBorders>
              <w:top w:val="nil"/>
              <w:left w:val="nil"/>
              <w:bottom w:val="nil"/>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color w:val="000000"/>
                <w:sz w:val="24"/>
                <w:szCs w:val="24"/>
                <w:lang w:eastAsia="fr-FR"/>
              </w:rPr>
            </w:pPr>
            <w:r w:rsidRPr="00B3230B">
              <w:rPr>
                <w:rFonts w:ascii="Times New Roman" w:eastAsia="Times New Roman" w:hAnsi="Times New Roman"/>
                <w:color w:val="000000"/>
                <w:sz w:val="24"/>
                <w:szCs w:val="24"/>
                <w:lang w:eastAsia="fr-FR"/>
              </w:rPr>
              <w:t>38</w:t>
            </w:r>
          </w:p>
        </w:tc>
      </w:tr>
      <w:tr w:rsidR="007A7AAE" w:rsidRPr="00B3230B" w:rsidTr="00C00A7C">
        <w:trPr>
          <w:trHeight w:val="227"/>
        </w:trPr>
        <w:tc>
          <w:tcPr>
            <w:tcW w:w="1886" w:type="pct"/>
            <w:tcBorders>
              <w:top w:val="single" w:sz="4" w:space="0" w:color="auto"/>
              <w:left w:val="single" w:sz="4" w:space="0" w:color="auto"/>
              <w:bottom w:val="single" w:sz="4" w:space="0" w:color="auto"/>
              <w:right w:val="nil"/>
            </w:tcBorders>
            <w:shd w:val="clear" w:color="auto" w:fill="auto"/>
            <w:hideMark/>
          </w:tcPr>
          <w:p w:rsidR="007A7AAE" w:rsidRPr="00B3230B" w:rsidRDefault="007A7AAE" w:rsidP="00C00A7C">
            <w:pPr>
              <w:spacing w:after="0" w:line="240" w:lineRule="auto"/>
              <w:jc w:val="both"/>
              <w:rPr>
                <w:rFonts w:ascii="Times New Roman" w:eastAsia="Times New Roman" w:hAnsi="Times New Roman"/>
                <w:b/>
                <w:bCs/>
                <w:color w:val="000000"/>
                <w:sz w:val="24"/>
                <w:szCs w:val="24"/>
                <w:lang w:eastAsia="fr-FR"/>
              </w:rPr>
            </w:pPr>
            <w:r w:rsidRPr="00B3230B">
              <w:rPr>
                <w:rFonts w:ascii="Times New Roman" w:eastAsia="Times New Roman" w:hAnsi="Times New Roman"/>
                <w:b/>
                <w:bCs/>
                <w:color w:val="000000"/>
                <w:sz w:val="24"/>
                <w:szCs w:val="24"/>
                <w:lang w:eastAsia="fr-FR"/>
              </w:rPr>
              <w:t>Ensemble</w:t>
            </w:r>
          </w:p>
        </w:tc>
        <w:tc>
          <w:tcPr>
            <w:tcW w:w="1275" w:type="pct"/>
            <w:tcBorders>
              <w:top w:val="single" w:sz="4" w:space="0" w:color="auto"/>
              <w:left w:val="nil"/>
              <w:bottom w:val="single" w:sz="4" w:space="0" w:color="auto"/>
              <w:right w:val="nil"/>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b/>
                <w:bCs/>
                <w:color w:val="000000"/>
                <w:sz w:val="24"/>
                <w:szCs w:val="24"/>
                <w:lang w:eastAsia="fr-FR"/>
              </w:rPr>
            </w:pPr>
            <w:r w:rsidRPr="00B3230B">
              <w:rPr>
                <w:rFonts w:ascii="Times New Roman" w:eastAsia="Times New Roman" w:hAnsi="Times New Roman"/>
                <w:b/>
                <w:bCs/>
                <w:color w:val="000000"/>
                <w:sz w:val="24"/>
                <w:szCs w:val="24"/>
                <w:lang w:eastAsia="fr-FR"/>
              </w:rPr>
              <w:t>17,1</w:t>
            </w:r>
          </w:p>
        </w:tc>
        <w:tc>
          <w:tcPr>
            <w:tcW w:w="1839" w:type="pct"/>
            <w:tcBorders>
              <w:top w:val="single" w:sz="4" w:space="0" w:color="auto"/>
              <w:left w:val="nil"/>
              <w:bottom w:val="single" w:sz="4" w:space="0" w:color="auto"/>
              <w:right w:val="single" w:sz="4" w:space="0" w:color="auto"/>
            </w:tcBorders>
            <w:shd w:val="clear" w:color="auto" w:fill="auto"/>
            <w:noWrap/>
            <w:vAlign w:val="center"/>
            <w:hideMark/>
          </w:tcPr>
          <w:p w:rsidR="007A7AAE" w:rsidRPr="00B3230B" w:rsidRDefault="007A7AAE" w:rsidP="00C00A7C">
            <w:pPr>
              <w:spacing w:after="0" w:line="240" w:lineRule="auto"/>
              <w:jc w:val="both"/>
              <w:rPr>
                <w:rFonts w:ascii="Times New Roman" w:eastAsia="Times New Roman" w:hAnsi="Times New Roman"/>
                <w:b/>
                <w:bCs/>
                <w:color w:val="000000"/>
                <w:sz w:val="24"/>
                <w:szCs w:val="24"/>
                <w:lang w:eastAsia="fr-FR"/>
              </w:rPr>
            </w:pPr>
            <w:r w:rsidRPr="00B3230B">
              <w:rPr>
                <w:rFonts w:ascii="Times New Roman" w:eastAsia="Times New Roman" w:hAnsi="Times New Roman"/>
                <w:b/>
                <w:bCs/>
                <w:color w:val="000000"/>
                <w:sz w:val="24"/>
                <w:szCs w:val="24"/>
                <w:lang w:eastAsia="fr-FR"/>
              </w:rPr>
              <w:t>269</w:t>
            </w:r>
          </w:p>
        </w:tc>
      </w:tr>
    </w:tbl>
    <w:p w:rsidR="007B2D8B" w:rsidRPr="007B2D8B" w:rsidRDefault="007B2D8B" w:rsidP="007B2D8B"/>
    <w:p w:rsidR="00D50F46" w:rsidRDefault="00D50F46" w:rsidP="007B2D8B">
      <w:pPr>
        <w:pStyle w:val="Titre4"/>
      </w:pPr>
    </w:p>
    <w:p w:rsidR="00D50F46" w:rsidRDefault="00D50F46" w:rsidP="007B2D8B">
      <w:pPr>
        <w:pStyle w:val="Titre4"/>
      </w:pPr>
    </w:p>
    <w:p w:rsidR="00D50F46" w:rsidRDefault="00D50F46" w:rsidP="007B2D8B">
      <w:pPr>
        <w:pStyle w:val="Titre4"/>
      </w:pPr>
    </w:p>
    <w:p w:rsidR="00D50F46" w:rsidRDefault="00D50F46" w:rsidP="007B2D8B">
      <w:pPr>
        <w:pStyle w:val="Titre4"/>
      </w:pPr>
    </w:p>
    <w:p w:rsidR="00D50F46" w:rsidRDefault="00D50F46" w:rsidP="007B2D8B">
      <w:pPr>
        <w:pStyle w:val="Titre4"/>
      </w:pPr>
    </w:p>
    <w:p w:rsidR="00D50F46" w:rsidRDefault="00D50F46" w:rsidP="007B2D8B">
      <w:pPr>
        <w:pStyle w:val="Titre4"/>
      </w:pPr>
    </w:p>
    <w:p w:rsidR="00D50F46" w:rsidRDefault="00D50F46" w:rsidP="007B2D8B">
      <w:pPr>
        <w:pStyle w:val="Titre4"/>
      </w:pPr>
    </w:p>
    <w:p w:rsidR="00D50F46" w:rsidRDefault="00D50F46" w:rsidP="007B2D8B">
      <w:pPr>
        <w:pStyle w:val="Titre4"/>
      </w:pPr>
    </w:p>
    <w:p w:rsidR="00D50F46" w:rsidRDefault="00D50F46" w:rsidP="007B2D8B">
      <w:pPr>
        <w:pStyle w:val="Titre4"/>
      </w:pPr>
    </w:p>
    <w:p w:rsidR="00D50F46" w:rsidRDefault="00D50F46" w:rsidP="007B2D8B">
      <w:pPr>
        <w:pStyle w:val="Titre4"/>
      </w:pPr>
    </w:p>
    <w:p w:rsidR="00D50F46" w:rsidRDefault="00D50F46" w:rsidP="007B2D8B">
      <w:pPr>
        <w:pStyle w:val="Titre4"/>
      </w:pPr>
    </w:p>
    <w:p w:rsidR="00D50F46" w:rsidRDefault="00D50F46" w:rsidP="00D50F46"/>
    <w:p w:rsidR="00D50F46" w:rsidRDefault="00D50F46" w:rsidP="00D50F46"/>
    <w:p w:rsidR="00D50F46" w:rsidRDefault="00D50F46" w:rsidP="00D50F46"/>
    <w:p w:rsidR="00D50F46" w:rsidRDefault="00D50F46" w:rsidP="00D50F46"/>
    <w:p w:rsidR="00D50F46" w:rsidRPr="00D50F46" w:rsidRDefault="00D50F46" w:rsidP="00D50F46"/>
    <w:p w:rsidR="00C2041B" w:rsidRDefault="00C2041B" w:rsidP="007B2D8B">
      <w:pPr>
        <w:pStyle w:val="Titre4"/>
      </w:pPr>
    </w:p>
    <w:p w:rsidR="00C2041B" w:rsidRDefault="00C2041B" w:rsidP="00C2041B"/>
    <w:p w:rsidR="00C2041B" w:rsidRPr="00C2041B" w:rsidRDefault="00C2041B" w:rsidP="00C2041B"/>
    <w:p w:rsidR="00B20FC2" w:rsidRDefault="00B20FC2" w:rsidP="007B2D8B">
      <w:pPr>
        <w:pStyle w:val="Titre4"/>
      </w:pPr>
    </w:p>
    <w:p w:rsidR="00B20FC2" w:rsidRPr="00C74834" w:rsidRDefault="00B20FC2" w:rsidP="00B20FC2">
      <w:pPr>
        <w:jc w:val="both"/>
        <w:rPr>
          <w:rFonts w:ascii="Times New Roman" w:hAnsi="Times New Roman"/>
          <w:b/>
          <w:sz w:val="24"/>
          <w:szCs w:val="24"/>
        </w:rPr>
      </w:pPr>
    </w:p>
    <w:p w:rsidR="00B20FC2" w:rsidRPr="00C74834" w:rsidRDefault="00B20FC2" w:rsidP="00B20FC2">
      <w:pPr>
        <w:jc w:val="both"/>
        <w:rPr>
          <w:rFonts w:ascii="Times New Roman" w:hAnsi="Times New Roman"/>
          <w:b/>
          <w:sz w:val="24"/>
          <w:szCs w:val="24"/>
        </w:rPr>
      </w:pPr>
    </w:p>
    <w:p w:rsidR="00851EEE" w:rsidRDefault="00851EEE" w:rsidP="00B20FC2">
      <w:pPr>
        <w:spacing w:after="0" w:line="240" w:lineRule="auto"/>
        <w:jc w:val="both"/>
        <w:rPr>
          <w:rFonts w:ascii="Times New Roman" w:hAnsi="Times New Roman"/>
          <w:sz w:val="24"/>
          <w:szCs w:val="24"/>
        </w:rPr>
      </w:pPr>
    </w:p>
    <w:p w:rsidR="00851EEE" w:rsidRDefault="00851EEE" w:rsidP="00B20FC2">
      <w:pPr>
        <w:spacing w:after="0" w:line="240" w:lineRule="auto"/>
        <w:jc w:val="both"/>
        <w:rPr>
          <w:rFonts w:ascii="Times New Roman" w:hAnsi="Times New Roman"/>
          <w:sz w:val="24"/>
          <w:szCs w:val="24"/>
        </w:rPr>
      </w:pPr>
    </w:p>
    <w:p w:rsidR="00851EEE" w:rsidRDefault="00851EEE" w:rsidP="00B20FC2">
      <w:pPr>
        <w:spacing w:after="0" w:line="240" w:lineRule="auto"/>
        <w:jc w:val="both"/>
        <w:rPr>
          <w:rFonts w:ascii="Times New Roman" w:hAnsi="Times New Roman"/>
          <w:sz w:val="24"/>
          <w:szCs w:val="24"/>
        </w:rPr>
      </w:pPr>
    </w:p>
    <w:p w:rsidR="00851EEE" w:rsidRDefault="00851EEE" w:rsidP="00B20FC2">
      <w:pPr>
        <w:spacing w:after="0" w:line="240" w:lineRule="auto"/>
        <w:jc w:val="both"/>
        <w:rPr>
          <w:rFonts w:ascii="Times New Roman" w:hAnsi="Times New Roman"/>
          <w:sz w:val="24"/>
          <w:szCs w:val="24"/>
        </w:rPr>
      </w:pPr>
    </w:p>
    <w:p w:rsidR="00851EEE" w:rsidRDefault="00851EEE" w:rsidP="00B20FC2">
      <w:pPr>
        <w:spacing w:after="0" w:line="240" w:lineRule="auto"/>
        <w:jc w:val="both"/>
        <w:rPr>
          <w:rFonts w:ascii="Times New Roman" w:hAnsi="Times New Roman"/>
          <w:sz w:val="24"/>
          <w:szCs w:val="24"/>
        </w:rPr>
      </w:pPr>
    </w:p>
    <w:p w:rsidR="00851EEE" w:rsidRDefault="00851EEE" w:rsidP="00B20FC2">
      <w:pPr>
        <w:spacing w:after="0" w:line="240" w:lineRule="auto"/>
        <w:jc w:val="both"/>
        <w:rPr>
          <w:rFonts w:ascii="Times New Roman" w:hAnsi="Times New Roman"/>
          <w:sz w:val="24"/>
          <w:szCs w:val="24"/>
        </w:rPr>
      </w:pPr>
    </w:p>
    <w:p w:rsidR="00851EEE" w:rsidRDefault="00851EEE" w:rsidP="00B20FC2">
      <w:pPr>
        <w:spacing w:after="0" w:line="240" w:lineRule="auto"/>
        <w:jc w:val="both"/>
        <w:rPr>
          <w:rFonts w:ascii="Times New Roman" w:hAnsi="Times New Roman"/>
          <w:sz w:val="24"/>
          <w:szCs w:val="24"/>
        </w:rPr>
      </w:pPr>
    </w:p>
    <w:p w:rsidR="00851EEE" w:rsidRDefault="00851EEE" w:rsidP="00B20FC2">
      <w:pPr>
        <w:spacing w:after="0" w:line="240" w:lineRule="auto"/>
        <w:jc w:val="both"/>
        <w:rPr>
          <w:rFonts w:ascii="Times New Roman" w:hAnsi="Times New Roman"/>
          <w:sz w:val="24"/>
          <w:szCs w:val="24"/>
        </w:rPr>
      </w:pPr>
    </w:p>
    <w:p w:rsidR="00851EEE" w:rsidRDefault="00851EEE" w:rsidP="00B20FC2">
      <w:pPr>
        <w:spacing w:after="0" w:line="240" w:lineRule="auto"/>
        <w:jc w:val="both"/>
        <w:rPr>
          <w:rFonts w:ascii="Times New Roman" w:hAnsi="Times New Roman"/>
          <w:sz w:val="24"/>
          <w:szCs w:val="24"/>
        </w:rPr>
      </w:pPr>
    </w:p>
    <w:p w:rsidR="00851EEE" w:rsidRDefault="00851EEE" w:rsidP="00B20FC2">
      <w:pPr>
        <w:spacing w:after="0" w:line="240" w:lineRule="auto"/>
        <w:jc w:val="both"/>
        <w:rPr>
          <w:rFonts w:ascii="Times New Roman" w:hAnsi="Times New Roman"/>
          <w:sz w:val="24"/>
          <w:szCs w:val="24"/>
        </w:rPr>
      </w:pPr>
    </w:p>
    <w:p w:rsidR="00851EEE" w:rsidRDefault="00851EEE" w:rsidP="00B20FC2">
      <w:pPr>
        <w:spacing w:after="0" w:line="240" w:lineRule="auto"/>
        <w:jc w:val="both"/>
        <w:rPr>
          <w:rFonts w:ascii="Times New Roman" w:hAnsi="Times New Roman"/>
          <w:sz w:val="24"/>
          <w:szCs w:val="24"/>
        </w:rPr>
      </w:pPr>
    </w:p>
    <w:p w:rsidR="00851EEE" w:rsidRDefault="00851EEE" w:rsidP="00B20FC2">
      <w:pPr>
        <w:spacing w:after="0" w:line="240" w:lineRule="auto"/>
        <w:jc w:val="both"/>
        <w:rPr>
          <w:rFonts w:ascii="Times New Roman" w:hAnsi="Times New Roman"/>
          <w:sz w:val="24"/>
          <w:szCs w:val="24"/>
        </w:rPr>
      </w:pPr>
    </w:p>
    <w:p w:rsidR="00851EEE" w:rsidRDefault="00851EEE" w:rsidP="00B20FC2">
      <w:pPr>
        <w:spacing w:after="0" w:line="240" w:lineRule="auto"/>
        <w:jc w:val="both"/>
        <w:rPr>
          <w:rFonts w:ascii="Times New Roman" w:hAnsi="Times New Roman"/>
          <w:sz w:val="24"/>
          <w:szCs w:val="24"/>
        </w:rPr>
      </w:pPr>
    </w:p>
    <w:p w:rsidR="00B20FC2" w:rsidRPr="00C2041B" w:rsidRDefault="00B20FC2" w:rsidP="00B20FC2">
      <w:pPr>
        <w:spacing w:after="0" w:line="240" w:lineRule="auto"/>
        <w:jc w:val="both"/>
        <w:rPr>
          <w:rFonts w:ascii="Times New Roman" w:hAnsi="Times New Roman"/>
          <w:sz w:val="24"/>
          <w:szCs w:val="24"/>
        </w:rPr>
      </w:pPr>
      <w:r w:rsidRPr="00567A36">
        <w:rPr>
          <w:rFonts w:ascii="Times New Roman" w:hAnsi="Times New Roman"/>
          <w:sz w:val="24"/>
          <w:szCs w:val="24"/>
        </w:rPr>
        <w:t>En quête du lieu de traitement</w:t>
      </w:r>
      <w:r w:rsidR="00BA3D93">
        <w:rPr>
          <w:rFonts w:ascii="Times New Roman" w:hAnsi="Times New Roman"/>
          <w:sz w:val="24"/>
          <w:szCs w:val="24"/>
        </w:rPr>
        <w:t>,</w:t>
      </w:r>
      <w:r w:rsidRPr="00567A36">
        <w:rPr>
          <w:rFonts w:ascii="Times New Roman" w:hAnsi="Times New Roman"/>
          <w:sz w:val="24"/>
          <w:szCs w:val="24"/>
        </w:rPr>
        <w:t xml:space="preserve"> les UDI se dirigent </w:t>
      </w:r>
      <w:r w:rsidR="00132C29">
        <w:rPr>
          <w:rFonts w:ascii="Times New Roman" w:hAnsi="Times New Roman"/>
          <w:sz w:val="24"/>
          <w:szCs w:val="24"/>
        </w:rPr>
        <w:t>en priorité</w:t>
      </w:r>
      <w:r w:rsidRPr="00567A36">
        <w:rPr>
          <w:rFonts w:ascii="Times New Roman" w:hAnsi="Times New Roman"/>
          <w:sz w:val="24"/>
          <w:szCs w:val="24"/>
        </w:rPr>
        <w:t xml:space="preserve"> vers la médecine traditionnelle </w:t>
      </w:r>
      <w:r w:rsidR="00132C29">
        <w:rPr>
          <w:rFonts w:ascii="Times New Roman" w:hAnsi="Times New Roman"/>
          <w:sz w:val="24"/>
          <w:szCs w:val="24"/>
        </w:rPr>
        <w:t xml:space="preserve"> environ 45%</w:t>
      </w:r>
      <w:r w:rsidRPr="00567A36">
        <w:rPr>
          <w:rFonts w:ascii="Times New Roman" w:hAnsi="Times New Roman"/>
          <w:sz w:val="24"/>
          <w:szCs w:val="24"/>
        </w:rPr>
        <w:t>, ensuite vers la pharmacie</w:t>
      </w:r>
      <w:r w:rsidR="00132C29">
        <w:rPr>
          <w:rFonts w:ascii="Times New Roman" w:hAnsi="Times New Roman"/>
          <w:sz w:val="24"/>
          <w:szCs w:val="24"/>
        </w:rPr>
        <w:t xml:space="preserve"> 29%</w:t>
      </w:r>
      <w:r w:rsidRPr="00567A36">
        <w:rPr>
          <w:rFonts w:ascii="Times New Roman" w:hAnsi="Times New Roman"/>
          <w:sz w:val="24"/>
          <w:szCs w:val="24"/>
        </w:rPr>
        <w:t xml:space="preserve"> et les formations sanitaires</w:t>
      </w:r>
      <w:r w:rsidR="00132C29">
        <w:rPr>
          <w:rFonts w:ascii="Times New Roman" w:hAnsi="Times New Roman"/>
          <w:sz w:val="24"/>
          <w:szCs w:val="24"/>
        </w:rPr>
        <w:t xml:space="preserve"> 14%</w:t>
      </w:r>
      <w:r w:rsidRPr="00567A36">
        <w:rPr>
          <w:rFonts w:ascii="Times New Roman" w:hAnsi="Times New Roman"/>
          <w:sz w:val="24"/>
          <w:szCs w:val="24"/>
        </w:rPr>
        <w:t>. Néanmoins des disparités existent selon les régions dans les choix. On note que 100% des UDI des régions des Plateaux et de la Kara se fient aux médecines traditionnelles. Elles sont suivies de la région de Lomé commune avec 42,9%. En ce qui concerne les fréquentations des pharmacies</w:t>
      </w:r>
      <w:r w:rsidR="00BA3D93">
        <w:rPr>
          <w:rFonts w:ascii="Times New Roman" w:hAnsi="Times New Roman"/>
          <w:sz w:val="24"/>
          <w:szCs w:val="24"/>
        </w:rPr>
        <w:t>,</w:t>
      </w:r>
      <w:r w:rsidRPr="00567A36">
        <w:rPr>
          <w:rFonts w:ascii="Times New Roman" w:hAnsi="Times New Roman"/>
          <w:sz w:val="24"/>
          <w:szCs w:val="24"/>
        </w:rPr>
        <w:t xml:space="preserve"> on note 66,7% dans la région des Savanes et 50% des UDI de la région maritime suivies de la région Centrale avec 37,5% des UDI qui fréquentent les pharmacies. Les formations sanitaires sont fréquentées à des proportions moyennes dans les régions Lomé commune (32,1%) et les savanes (33,3). Et aussi (25</w:t>
      </w:r>
      <w:r>
        <w:rPr>
          <w:rFonts w:ascii="Times New Roman" w:hAnsi="Times New Roman"/>
          <w:sz w:val="24"/>
          <w:szCs w:val="24"/>
        </w:rPr>
        <w:t>%) dans la région maritime et (</w:t>
      </w:r>
      <w:r w:rsidRPr="00567A36">
        <w:rPr>
          <w:rFonts w:ascii="Times New Roman" w:hAnsi="Times New Roman"/>
          <w:sz w:val="24"/>
          <w:szCs w:val="24"/>
        </w:rPr>
        <w:t xml:space="preserve">17,9%) dans la région de la Kara ne vont nulle part. Il y a lieu de  sensibiliser les UDI sur les conduites à tenir en cas de maladie pour des soins spécifiques à eux.   </w:t>
      </w:r>
    </w:p>
    <w:p w:rsidR="00B20FC2" w:rsidRDefault="00B20FC2" w:rsidP="007B2D8B">
      <w:pPr>
        <w:pStyle w:val="Titre4"/>
      </w:pPr>
    </w:p>
    <w:p w:rsidR="00C00A7C" w:rsidRDefault="00283AC0" w:rsidP="00454B18">
      <w:pPr>
        <w:pStyle w:val="Titre3"/>
      </w:pPr>
      <w:r>
        <w:rPr>
          <w:u w:val="single"/>
        </w:rPr>
        <w:t>Tableau</w:t>
      </w:r>
      <w:r w:rsidR="00C74834" w:rsidRPr="00C74834">
        <w:rPr>
          <w:u w:val="single"/>
        </w:rPr>
        <w:t xml:space="preserve"> </w:t>
      </w:r>
      <w:r w:rsidR="00135747">
        <w:rPr>
          <w:u w:val="single"/>
        </w:rPr>
        <w:t>10</w:t>
      </w:r>
      <w:r w:rsidR="00C74834" w:rsidRPr="00C74834">
        <w:t> : Pourcentage des enquêtés selon le lieu de recherche de traitement</w:t>
      </w:r>
    </w:p>
    <w:p w:rsidR="00283AC0" w:rsidRPr="00283AC0" w:rsidRDefault="00283AC0" w:rsidP="00283AC0"/>
    <w:tbl>
      <w:tblPr>
        <w:tblW w:w="9754" w:type="dxa"/>
        <w:tblInd w:w="70" w:type="dxa"/>
        <w:tblCellMar>
          <w:left w:w="70" w:type="dxa"/>
          <w:right w:w="70" w:type="dxa"/>
        </w:tblCellMar>
        <w:tblLook w:val="04A0" w:firstRow="1" w:lastRow="0" w:firstColumn="1" w:lastColumn="0" w:noHBand="0" w:noVBand="1"/>
      </w:tblPr>
      <w:tblGrid>
        <w:gridCol w:w="1581"/>
        <w:gridCol w:w="1200"/>
        <w:gridCol w:w="1360"/>
        <w:gridCol w:w="1200"/>
        <w:gridCol w:w="1942"/>
        <w:gridCol w:w="1271"/>
        <w:gridCol w:w="1200"/>
      </w:tblGrid>
      <w:tr w:rsidR="00283AC0" w:rsidRPr="00023BAD" w:rsidTr="00581D5F">
        <w:trPr>
          <w:trHeight w:val="315"/>
        </w:trPr>
        <w:tc>
          <w:tcPr>
            <w:tcW w:w="1581" w:type="dxa"/>
            <w:tcBorders>
              <w:top w:val="single" w:sz="4" w:space="0" w:color="auto"/>
              <w:left w:val="single" w:sz="4" w:space="0" w:color="auto"/>
              <w:bottom w:val="nil"/>
              <w:right w:val="single" w:sz="12" w:space="0" w:color="000000"/>
            </w:tcBorders>
            <w:shd w:val="clear" w:color="auto" w:fill="auto"/>
            <w:vAlign w:val="bottom"/>
            <w:hideMark/>
          </w:tcPr>
          <w:p w:rsidR="00283AC0" w:rsidRPr="00023BAD" w:rsidRDefault="00283AC0" w:rsidP="00581D5F">
            <w:pPr>
              <w:spacing w:after="0" w:line="240" w:lineRule="auto"/>
              <w:rPr>
                <w:rFonts w:ascii="Arial" w:eastAsia="Times New Roman" w:hAnsi="Arial" w:cs="Arial"/>
                <w:b/>
                <w:color w:val="000000"/>
                <w:sz w:val="18"/>
                <w:szCs w:val="18"/>
                <w:lang w:eastAsia="fr-FR"/>
              </w:rPr>
            </w:pPr>
            <w:r w:rsidRPr="00023BAD">
              <w:rPr>
                <w:rFonts w:ascii="Arial" w:eastAsia="Times New Roman" w:hAnsi="Arial" w:cs="Arial"/>
                <w:b/>
                <w:color w:val="000000"/>
                <w:sz w:val="18"/>
                <w:szCs w:val="18"/>
                <w:lang w:eastAsia="fr-FR"/>
              </w:rPr>
              <w:t> </w:t>
            </w:r>
          </w:p>
        </w:tc>
        <w:tc>
          <w:tcPr>
            <w:tcW w:w="120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283AC0" w:rsidRPr="00023BAD" w:rsidRDefault="00283AC0" w:rsidP="00581D5F">
            <w:pPr>
              <w:spacing w:after="0" w:line="240" w:lineRule="auto"/>
              <w:jc w:val="center"/>
              <w:rPr>
                <w:rFonts w:ascii="Arial" w:eastAsia="Times New Roman" w:hAnsi="Arial" w:cs="Arial"/>
                <w:b/>
                <w:color w:val="000000"/>
                <w:sz w:val="18"/>
                <w:szCs w:val="18"/>
                <w:lang w:eastAsia="fr-FR"/>
              </w:rPr>
            </w:pPr>
            <w:r w:rsidRPr="00023BAD">
              <w:rPr>
                <w:rFonts w:ascii="Arial" w:eastAsia="Times New Roman" w:hAnsi="Arial" w:cs="Arial"/>
                <w:b/>
                <w:color w:val="000000"/>
                <w:sz w:val="18"/>
                <w:szCs w:val="18"/>
                <w:lang w:eastAsia="fr-FR"/>
              </w:rPr>
              <w:t>Nulle part</w:t>
            </w:r>
          </w:p>
        </w:tc>
        <w:tc>
          <w:tcPr>
            <w:tcW w:w="1360" w:type="dxa"/>
            <w:tcBorders>
              <w:top w:val="single" w:sz="4" w:space="0" w:color="auto"/>
              <w:left w:val="nil"/>
              <w:bottom w:val="single" w:sz="4" w:space="0" w:color="000000"/>
              <w:right w:val="single" w:sz="4" w:space="0" w:color="000000"/>
            </w:tcBorders>
            <w:shd w:val="clear" w:color="auto" w:fill="auto"/>
            <w:vAlign w:val="center"/>
            <w:hideMark/>
          </w:tcPr>
          <w:p w:rsidR="00283AC0" w:rsidRPr="00023BAD" w:rsidRDefault="00283AC0" w:rsidP="00581D5F">
            <w:pPr>
              <w:spacing w:after="0" w:line="240" w:lineRule="auto"/>
              <w:jc w:val="center"/>
              <w:rPr>
                <w:rFonts w:ascii="Arial" w:eastAsia="Times New Roman" w:hAnsi="Arial" w:cs="Arial"/>
                <w:b/>
                <w:color w:val="000000"/>
                <w:sz w:val="18"/>
                <w:szCs w:val="18"/>
                <w:lang w:eastAsia="fr-FR"/>
              </w:rPr>
            </w:pPr>
            <w:r w:rsidRPr="00023BAD">
              <w:rPr>
                <w:rFonts w:ascii="Arial" w:eastAsia="Times New Roman" w:hAnsi="Arial" w:cs="Arial"/>
                <w:b/>
                <w:color w:val="000000"/>
                <w:sz w:val="18"/>
                <w:szCs w:val="18"/>
                <w:lang w:eastAsia="fr-FR"/>
              </w:rPr>
              <w:t>Formation sanitaire</w:t>
            </w:r>
          </w:p>
        </w:tc>
        <w:tc>
          <w:tcPr>
            <w:tcW w:w="1200" w:type="dxa"/>
            <w:tcBorders>
              <w:top w:val="single" w:sz="4" w:space="0" w:color="auto"/>
              <w:left w:val="nil"/>
              <w:bottom w:val="single" w:sz="4" w:space="0" w:color="000000"/>
              <w:right w:val="single" w:sz="4" w:space="0" w:color="000000"/>
            </w:tcBorders>
            <w:shd w:val="clear" w:color="auto" w:fill="auto"/>
            <w:vAlign w:val="center"/>
            <w:hideMark/>
          </w:tcPr>
          <w:p w:rsidR="00283AC0" w:rsidRPr="00023BAD" w:rsidRDefault="00283AC0" w:rsidP="00581D5F">
            <w:pPr>
              <w:spacing w:after="0" w:line="240" w:lineRule="auto"/>
              <w:jc w:val="center"/>
              <w:rPr>
                <w:rFonts w:ascii="Arial" w:eastAsia="Times New Roman" w:hAnsi="Arial" w:cs="Arial"/>
                <w:b/>
                <w:color w:val="000000"/>
                <w:sz w:val="18"/>
                <w:szCs w:val="18"/>
                <w:lang w:eastAsia="fr-FR"/>
              </w:rPr>
            </w:pPr>
            <w:r w:rsidRPr="00023BAD">
              <w:rPr>
                <w:rFonts w:ascii="Arial" w:eastAsia="Times New Roman" w:hAnsi="Arial" w:cs="Arial"/>
                <w:b/>
                <w:color w:val="000000"/>
                <w:sz w:val="18"/>
                <w:szCs w:val="18"/>
                <w:lang w:eastAsia="fr-FR"/>
              </w:rPr>
              <w:t>Pharmacie</w:t>
            </w:r>
          </w:p>
        </w:tc>
        <w:tc>
          <w:tcPr>
            <w:tcW w:w="1942" w:type="dxa"/>
            <w:tcBorders>
              <w:top w:val="single" w:sz="4" w:space="0" w:color="auto"/>
              <w:left w:val="nil"/>
              <w:bottom w:val="single" w:sz="4" w:space="0" w:color="000000"/>
              <w:right w:val="single" w:sz="4" w:space="0" w:color="000000"/>
            </w:tcBorders>
            <w:shd w:val="clear" w:color="auto" w:fill="auto"/>
            <w:vAlign w:val="center"/>
            <w:hideMark/>
          </w:tcPr>
          <w:p w:rsidR="00283AC0" w:rsidRPr="00023BAD" w:rsidRDefault="00283AC0" w:rsidP="00581D5F">
            <w:pPr>
              <w:spacing w:after="0" w:line="240" w:lineRule="auto"/>
              <w:jc w:val="center"/>
              <w:rPr>
                <w:rFonts w:ascii="Arial" w:eastAsia="Times New Roman" w:hAnsi="Arial" w:cs="Arial"/>
                <w:b/>
                <w:color w:val="000000"/>
                <w:sz w:val="18"/>
                <w:szCs w:val="18"/>
                <w:lang w:eastAsia="fr-FR"/>
              </w:rPr>
            </w:pPr>
            <w:r w:rsidRPr="00023BAD">
              <w:rPr>
                <w:rFonts w:ascii="Arial" w:eastAsia="Times New Roman" w:hAnsi="Arial" w:cs="Arial"/>
                <w:b/>
                <w:color w:val="000000"/>
                <w:sz w:val="18"/>
                <w:szCs w:val="18"/>
                <w:lang w:eastAsia="fr-FR"/>
              </w:rPr>
              <w:t>Marché-Produits modernes</w:t>
            </w:r>
          </w:p>
        </w:tc>
        <w:tc>
          <w:tcPr>
            <w:tcW w:w="1271" w:type="dxa"/>
            <w:tcBorders>
              <w:top w:val="single" w:sz="4" w:space="0" w:color="auto"/>
              <w:left w:val="nil"/>
              <w:bottom w:val="single" w:sz="4" w:space="0" w:color="000000"/>
              <w:right w:val="single" w:sz="4" w:space="0" w:color="000000"/>
            </w:tcBorders>
            <w:shd w:val="clear" w:color="auto" w:fill="auto"/>
            <w:vAlign w:val="center"/>
            <w:hideMark/>
          </w:tcPr>
          <w:p w:rsidR="00283AC0" w:rsidRPr="00023BAD" w:rsidRDefault="00283AC0" w:rsidP="00581D5F">
            <w:pPr>
              <w:spacing w:after="0" w:line="240" w:lineRule="auto"/>
              <w:jc w:val="center"/>
              <w:rPr>
                <w:rFonts w:ascii="Arial" w:eastAsia="Times New Roman" w:hAnsi="Arial" w:cs="Arial"/>
                <w:b/>
                <w:color w:val="000000"/>
                <w:sz w:val="18"/>
                <w:szCs w:val="18"/>
                <w:lang w:eastAsia="fr-FR"/>
              </w:rPr>
            </w:pPr>
            <w:r w:rsidRPr="00023BAD">
              <w:rPr>
                <w:rFonts w:ascii="Arial" w:eastAsia="Times New Roman" w:hAnsi="Arial" w:cs="Arial"/>
                <w:b/>
                <w:color w:val="000000"/>
                <w:sz w:val="18"/>
                <w:szCs w:val="18"/>
                <w:lang w:eastAsia="fr-FR"/>
              </w:rPr>
              <w:t>Médecine traditionnelle</w:t>
            </w:r>
          </w:p>
        </w:tc>
        <w:tc>
          <w:tcPr>
            <w:tcW w:w="1200" w:type="dxa"/>
            <w:tcBorders>
              <w:top w:val="single" w:sz="4" w:space="0" w:color="auto"/>
              <w:left w:val="nil"/>
              <w:bottom w:val="single" w:sz="4" w:space="0" w:color="000000"/>
              <w:right w:val="single" w:sz="4" w:space="0" w:color="auto"/>
            </w:tcBorders>
            <w:shd w:val="clear" w:color="auto" w:fill="auto"/>
            <w:vAlign w:val="center"/>
            <w:hideMark/>
          </w:tcPr>
          <w:p w:rsidR="00283AC0" w:rsidRPr="00023BAD" w:rsidRDefault="00283AC0" w:rsidP="00581D5F">
            <w:pPr>
              <w:spacing w:after="0" w:line="240" w:lineRule="auto"/>
              <w:jc w:val="center"/>
              <w:rPr>
                <w:rFonts w:ascii="Arial" w:eastAsia="Times New Roman" w:hAnsi="Arial" w:cs="Arial"/>
                <w:b/>
                <w:color w:val="000000"/>
                <w:sz w:val="18"/>
                <w:szCs w:val="18"/>
                <w:lang w:eastAsia="fr-FR"/>
              </w:rPr>
            </w:pPr>
            <w:r w:rsidRPr="00023BAD">
              <w:rPr>
                <w:rFonts w:ascii="Arial" w:eastAsia="Times New Roman" w:hAnsi="Arial" w:cs="Arial"/>
                <w:b/>
                <w:color w:val="000000"/>
                <w:sz w:val="18"/>
                <w:szCs w:val="18"/>
                <w:lang w:eastAsia="fr-FR"/>
              </w:rPr>
              <w:t>Autre</w:t>
            </w:r>
          </w:p>
        </w:tc>
      </w:tr>
      <w:tr w:rsidR="00283AC0" w:rsidRPr="00023BAD" w:rsidTr="00581D5F">
        <w:trPr>
          <w:trHeight w:val="370"/>
        </w:trPr>
        <w:tc>
          <w:tcPr>
            <w:tcW w:w="1581" w:type="dxa"/>
            <w:tcBorders>
              <w:top w:val="single" w:sz="12" w:space="0" w:color="000000"/>
              <w:left w:val="single" w:sz="4" w:space="0" w:color="auto"/>
              <w:bottom w:val="nil"/>
              <w:right w:val="single" w:sz="12" w:space="0" w:color="000000"/>
            </w:tcBorders>
            <w:shd w:val="clear" w:color="auto" w:fill="5AC68D"/>
            <w:hideMark/>
          </w:tcPr>
          <w:p w:rsidR="00283AC0" w:rsidRPr="00023BAD" w:rsidRDefault="00283AC0" w:rsidP="00581D5F">
            <w:pPr>
              <w:spacing w:after="0" w:line="240" w:lineRule="auto"/>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Lomé-Commune</w:t>
            </w:r>
          </w:p>
        </w:tc>
        <w:tc>
          <w:tcPr>
            <w:tcW w:w="1200" w:type="dxa"/>
            <w:tcBorders>
              <w:top w:val="single" w:sz="12" w:space="0" w:color="000000"/>
              <w:left w:val="single" w:sz="4" w:space="0" w:color="000000"/>
              <w:bottom w:val="nil"/>
              <w:right w:val="single" w:sz="4" w:space="0" w:color="000000"/>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17,9</w:t>
            </w:r>
          </w:p>
        </w:tc>
        <w:tc>
          <w:tcPr>
            <w:tcW w:w="1360" w:type="dxa"/>
            <w:tcBorders>
              <w:top w:val="single" w:sz="12" w:space="0" w:color="000000"/>
              <w:left w:val="nil"/>
              <w:bottom w:val="nil"/>
              <w:right w:val="single" w:sz="4" w:space="0" w:color="000000"/>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32,1</w:t>
            </w:r>
          </w:p>
        </w:tc>
        <w:tc>
          <w:tcPr>
            <w:tcW w:w="1200" w:type="dxa"/>
            <w:tcBorders>
              <w:top w:val="single" w:sz="12" w:space="0" w:color="000000"/>
              <w:left w:val="nil"/>
              <w:bottom w:val="nil"/>
              <w:right w:val="single" w:sz="4" w:space="0" w:color="000000"/>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17,9</w:t>
            </w:r>
          </w:p>
        </w:tc>
        <w:tc>
          <w:tcPr>
            <w:tcW w:w="1942" w:type="dxa"/>
            <w:tcBorders>
              <w:top w:val="single" w:sz="12" w:space="0" w:color="000000"/>
              <w:left w:val="nil"/>
              <w:bottom w:val="nil"/>
              <w:right w:val="single" w:sz="4" w:space="0" w:color="000000"/>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21,4</w:t>
            </w:r>
          </w:p>
        </w:tc>
        <w:tc>
          <w:tcPr>
            <w:tcW w:w="1271" w:type="dxa"/>
            <w:tcBorders>
              <w:top w:val="single" w:sz="12" w:space="0" w:color="000000"/>
              <w:left w:val="nil"/>
              <w:bottom w:val="nil"/>
              <w:right w:val="single" w:sz="4" w:space="0" w:color="000000"/>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42,9</w:t>
            </w:r>
          </w:p>
        </w:tc>
        <w:tc>
          <w:tcPr>
            <w:tcW w:w="1200" w:type="dxa"/>
            <w:tcBorders>
              <w:top w:val="single" w:sz="12" w:space="0" w:color="000000"/>
              <w:left w:val="nil"/>
              <w:bottom w:val="nil"/>
              <w:right w:val="single" w:sz="4" w:space="0" w:color="auto"/>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7,1</w:t>
            </w:r>
          </w:p>
        </w:tc>
      </w:tr>
      <w:tr w:rsidR="00283AC0" w:rsidRPr="00023BAD" w:rsidTr="00581D5F">
        <w:trPr>
          <w:trHeight w:val="300"/>
        </w:trPr>
        <w:tc>
          <w:tcPr>
            <w:tcW w:w="1581" w:type="dxa"/>
            <w:tcBorders>
              <w:top w:val="nil"/>
              <w:left w:val="single" w:sz="4" w:space="0" w:color="auto"/>
              <w:bottom w:val="nil"/>
              <w:right w:val="single" w:sz="12" w:space="0" w:color="000000"/>
            </w:tcBorders>
            <w:shd w:val="clear" w:color="auto" w:fill="auto"/>
            <w:hideMark/>
          </w:tcPr>
          <w:p w:rsidR="00283AC0" w:rsidRPr="00023BAD" w:rsidRDefault="00283AC0" w:rsidP="00581D5F">
            <w:pPr>
              <w:spacing w:after="0" w:line="240" w:lineRule="auto"/>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Maritime</w:t>
            </w:r>
          </w:p>
        </w:tc>
        <w:tc>
          <w:tcPr>
            <w:tcW w:w="1200" w:type="dxa"/>
            <w:tcBorders>
              <w:top w:val="nil"/>
              <w:left w:val="single" w:sz="4" w:space="0" w:color="000000"/>
              <w:bottom w:val="nil"/>
              <w:right w:val="single" w:sz="4" w:space="0" w:color="000000"/>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25,0</w:t>
            </w:r>
          </w:p>
        </w:tc>
        <w:tc>
          <w:tcPr>
            <w:tcW w:w="1360" w:type="dxa"/>
            <w:tcBorders>
              <w:top w:val="nil"/>
              <w:left w:val="nil"/>
              <w:bottom w:val="nil"/>
              <w:right w:val="single" w:sz="4" w:space="0" w:color="000000"/>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25,0</w:t>
            </w:r>
          </w:p>
        </w:tc>
        <w:tc>
          <w:tcPr>
            <w:tcW w:w="1200" w:type="dxa"/>
            <w:tcBorders>
              <w:top w:val="nil"/>
              <w:left w:val="nil"/>
              <w:bottom w:val="nil"/>
              <w:right w:val="single" w:sz="4" w:space="0" w:color="000000"/>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50,0</w:t>
            </w:r>
          </w:p>
        </w:tc>
        <w:tc>
          <w:tcPr>
            <w:tcW w:w="1942" w:type="dxa"/>
            <w:tcBorders>
              <w:top w:val="nil"/>
              <w:left w:val="nil"/>
              <w:bottom w:val="nil"/>
              <w:right w:val="single" w:sz="4" w:space="0" w:color="000000"/>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1271" w:type="dxa"/>
            <w:tcBorders>
              <w:top w:val="nil"/>
              <w:left w:val="nil"/>
              <w:bottom w:val="nil"/>
              <w:right w:val="single" w:sz="4" w:space="0" w:color="000000"/>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1200" w:type="dxa"/>
            <w:tcBorders>
              <w:top w:val="nil"/>
              <w:left w:val="nil"/>
              <w:bottom w:val="nil"/>
              <w:right w:val="single" w:sz="4" w:space="0" w:color="auto"/>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25,0</w:t>
            </w:r>
          </w:p>
        </w:tc>
      </w:tr>
      <w:tr w:rsidR="00283AC0" w:rsidRPr="00023BAD" w:rsidTr="00581D5F">
        <w:trPr>
          <w:trHeight w:val="300"/>
        </w:trPr>
        <w:tc>
          <w:tcPr>
            <w:tcW w:w="1581" w:type="dxa"/>
            <w:tcBorders>
              <w:top w:val="nil"/>
              <w:left w:val="single" w:sz="4" w:space="0" w:color="auto"/>
              <w:bottom w:val="nil"/>
              <w:right w:val="single" w:sz="12" w:space="0" w:color="000000"/>
            </w:tcBorders>
            <w:shd w:val="clear" w:color="auto" w:fill="5AC68D"/>
            <w:hideMark/>
          </w:tcPr>
          <w:p w:rsidR="00283AC0" w:rsidRPr="00023BAD" w:rsidRDefault="00283AC0" w:rsidP="00581D5F">
            <w:pPr>
              <w:spacing w:after="0" w:line="240" w:lineRule="auto"/>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Plateaux</w:t>
            </w:r>
          </w:p>
        </w:tc>
        <w:tc>
          <w:tcPr>
            <w:tcW w:w="1200" w:type="dxa"/>
            <w:tcBorders>
              <w:top w:val="nil"/>
              <w:left w:val="single" w:sz="4" w:space="0" w:color="000000"/>
              <w:bottom w:val="nil"/>
              <w:right w:val="single" w:sz="4" w:space="0" w:color="000000"/>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1360" w:type="dxa"/>
            <w:tcBorders>
              <w:top w:val="nil"/>
              <w:left w:val="nil"/>
              <w:bottom w:val="nil"/>
              <w:right w:val="single" w:sz="4" w:space="0" w:color="000000"/>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1200" w:type="dxa"/>
            <w:tcBorders>
              <w:top w:val="nil"/>
              <w:left w:val="nil"/>
              <w:bottom w:val="nil"/>
              <w:right w:val="single" w:sz="4" w:space="0" w:color="000000"/>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1942" w:type="dxa"/>
            <w:tcBorders>
              <w:top w:val="nil"/>
              <w:left w:val="nil"/>
              <w:bottom w:val="nil"/>
              <w:right w:val="single" w:sz="4" w:space="0" w:color="000000"/>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1271" w:type="dxa"/>
            <w:tcBorders>
              <w:top w:val="nil"/>
              <w:left w:val="nil"/>
              <w:bottom w:val="nil"/>
              <w:right w:val="single" w:sz="4" w:space="0" w:color="000000"/>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100,0</w:t>
            </w:r>
          </w:p>
        </w:tc>
        <w:tc>
          <w:tcPr>
            <w:tcW w:w="1200" w:type="dxa"/>
            <w:tcBorders>
              <w:top w:val="nil"/>
              <w:left w:val="nil"/>
              <w:bottom w:val="nil"/>
              <w:right w:val="single" w:sz="4" w:space="0" w:color="auto"/>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r>
      <w:tr w:rsidR="00283AC0" w:rsidRPr="00023BAD" w:rsidTr="00581D5F">
        <w:trPr>
          <w:trHeight w:val="300"/>
        </w:trPr>
        <w:tc>
          <w:tcPr>
            <w:tcW w:w="1581" w:type="dxa"/>
            <w:tcBorders>
              <w:top w:val="nil"/>
              <w:left w:val="single" w:sz="4" w:space="0" w:color="auto"/>
              <w:bottom w:val="nil"/>
              <w:right w:val="single" w:sz="12" w:space="0" w:color="000000"/>
            </w:tcBorders>
            <w:shd w:val="clear" w:color="auto" w:fill="auto"/>
            <w:hideMark/>
          </w:tcPr>
          <w:p w:rsidR="00283AC0" w:rsidRPr="00023BAD" w:rsidRDefault="00283AC0" w:rsidP="00581D5F">
            <w:pPr>
              <w:spacing w:after="0" w:line="240" w:lineRule="auto"/>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Centrale</w:t>
            </w:r>
          </w:p>
        </w:tc>
        <w:tc>
          <w:tcPr>
            <w:tcW w:w="1200" w:type="dxa"/>
            <w:tcBorders>
              <w:top w:val="nil"/>
              <w:left w:val="single" w:sz="4" w:space="0" w:color="000000"/>
              <w:bottom w:val="nil"/>
              <w:right w:val="single" w:sz="4" w:space="0" w:color="000000"/>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12,5</w:t>
            </w:r>
          </w:p>
        </w:tc>
        <w:tc>
          <w:tcPr>
            <w:tcW w:w="1360" w:type="dxa"/>
            <w:tcBorders>
              <w:top w:val="nil"/>
              <w:left w:val="nil"/>
              <w:bottom w:val="nil"/>
              <w:right w:val="single" w:sz="4" w:space="0" w:color="000000"/>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25,0</w:t>
            </w:r>
          </w:p>
        </w:tc>
        <w:tc>
          <w:tcPr>
            <w:tcW w:w="1200" w:type="dxa"/>
            <w:tcBorders>
              <w:top w:val="nil"/>
              <w:left w:val="nil"/>
              <w:bottom w:val="nil"/>
              <w:right w:val="single" w:sz="4" w:space="0" w:color="000000"/>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37,5</w:t>
            </w:r>
          </w:p>
        </w:tc>
        <w:tc>
          <w:tcPr>
            <w:tcW w:w="1942" w:type="dxa"/>
            <w:tcBorders>
              <w:top w:val="nil"/>
              <w:left w:val="nil"/>
              <w:bottom w:val="nil"/>
              <w:right w:val="single" w:sz="4" w:space="0" w:color="000000"/>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1271" w:type="dxa"/>
            <w:tcBorders>
              <w:top w:val="nil"/>
              <w:left w:val="nil"/>
              <w:bottom w:val="nil"/>
              <w:right w:val="single" w:sz="4" w:space="0" w:color="000000"/>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25,0</w:t>
            </w:r>
          </w:p>
        </w:tc>
        <w:tc>
          <w:tcPr>
            <w:tcW w:w="1200" w:type="dxa"/>
            <w:tcBorders>
              <w:top w:val="nil"/>
              <w:left w:val="nil"/>
              <w:bottom w:val="nil"/>
              <w:right w:val="single" w:sz="4" w:space="0" w:color="auto"/>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12,5</w:t>
            </w:r>
          </w:p>
        </w:tc>
      </w:tr>
      <w:tr w:rsidR="00283AC0" w:rsidRPr="00023BAD" w:rsidTr="00581D5F">
        <w:trPr>
          <w:trHeight w:val="300"/>
        </w:trPr>
        <w:tc>
          <w:tcPr>
            <w:tcW w:w="1581" w:type="dxa"/>
            <w:tcBorders>
              <w:top w:val="nil"/>
              <w:left w:val="single" w:sz="4" w:space="0" w:color="auto"/>
              <w:bottom w:val="nil"/>
              <w:right w:val="single" w:sz="12" w:space="0" w:color="000000"/>
            </w:tcBorders>
            <w:shd w:val="clear" w:color="auto" w:fill="5AC68D"/>
            <w:hideMark/>
          </w:tcPr>
          <w:p w:rsidR="00283AC0" w:rsidRPr="00023BAD" w:rsidRDefault="00283AC0" w:rsidP="00581D5F">
            <w:pPr>
              <w:spacing w:after="0" w:line="240" w:lineRule="auto"/>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Kara</w:t>
            </w:r>
          </w:p>
        </w:tc>
        <w:tc>
          <w:tcPr>
            <w:tcW w:w="1200" w:type="dxa"/>
            <w:tcBorders>
              <w:top w:val="nil"/>
              <w:left w:val="single" w:sz="4" w:space="0" w:color="000000"/>
              <w:bottom w:val="nil"/>
              <w:right w:val="single" w:sz="4" w:space="0" w:color="000000"/>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1360" w:type="dxa"/>
            <w:tcBorders>
              <w:top w:val="nil"/>
              <w:left w:val="nil"/>
              <w:bottom w:val="nil"/>
              <w:right w:val="single" w:sz="4" w:space="0" w:color="000000"/>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1200" w:type="dxa"/>
            <w:tcBorders>
              <w:top w:val="nil"/>
              <w:left w:val="nil"/>
              <w:bottom w:val="nil"/>
              <w:right w:val="single" w:sz="4" w:space="0" w:color="000000"/>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1942" w:type="dxa"/>
            <w:tcBorders>
              <w:top w:val="nil"/>
              <w:left w:val="nil"/>
              <w:bottom w:val="nil"/>
              <w:right w:val="single" w:sz="4" w:space="0" w:color="000000"/>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1271" w:type="dxa"/>
            <w:tcBorders>
              <w:top w:val="nil"/>
              <w:left w:val="nil"/>
              <w:bottom w:val="nil"/>
              <w:right w:val="single" w:sz="4" w:space="0" w:color="000000"/>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100,0</w:t>
            </w:r>
          </w:p>
        </w:tc>
        <w:tc>
          <w:tcPr>
            <w:tcW w:w="1200" w:type="dxa"/>
            <w:tcBorders>
              <w:top w:val="nil"/>
              <w:left w:val="nil"/>
              <w:bottom w:val="nil"/>
              <w:right w:val="single" w:sz="4" w:space="0" w:color="auto"/>
            </w:tcBorders>
            <w:shd w:val="clear" w:color="auto" w:fill="5AC68D"/>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r>
      <w:tr w:rsidR="00283AC0" w:rsidRPr="00023BAD" w:rsidTr="00581D5F">
        <w:trPr>
          <w:trHeight w:val="300"/>
        </w:trPr>
        <w:tc>
          <w:tcPr>
            <w:tcW w:w="1581" w:type="dxa"/>
            <w:tcBorders>
              <w:top w:val="nil"/>
              <w:left w:val="single" w:sz="4" w:space="0" w:color="auto"/>
              <w:bottom w:val="single" w:sz="4" w:space="0" w:color="auto"/>
              <w:right w:val="single" w:sz="12" w:space="0" w:color="000000"/>
            </w:tcBorders>
            <w:shd w:val="clear" w:color="auto" w:fill="auto"/>
            <w:hideMark/>
          </w:tcPr>
          <w:p w:rsidR="00283AC0" w:rsidRPr="00023BAD" w:rsidRDefault="00283AC0" w:rsidP="00581D5F">
            <w:pPr>
              <w:spacing w:after="0" w:line="240" w:lineRule="auto"/>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Savanes</w:t>
            </w:r>
          </w:p>
        </w:tc>
        <w:tc>
          <w:tcPr>
            <w:tcW w:w="1200" w:type="dxa"/>
            <w:tcBorders>
              <w:top w:val="nil"/>
              <w:left w:val="single" w:sz="4" w:space="0" w:color="000000"/>
              <w:bottom w:val="single" w:sz="4" w:space="0" w:color="auto"/>
              <w:right w:val="single" w:sz="4" w:space="0" w:color="000000"/>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33,3</w:t>
            </w:r>
          </w:p>
        </w:tc>
        <w:tc>
          <w:tcPr>
            <w:tcW w:w="1360" w:type="dxa"/>
            <w:tcBorders>
              <w:top w:val="nil"/>
              <w:left w:val="nil"/>
              <w:bottom w:val="single" w:sz="4" w:space="0" w:color="auto"/>
              <w:right w:val="single" w:sz="4" w:space="0" w:color="000000"/>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1200" w:type="dxa"/>
            <w:tcBorders>
              <w:top w:val="nil"/>
              <w:left w:val="nil"/>
              <w:bottom w:val="single" w:sz="4" w:space="0" w:color="auto"/>
              <w:right w:val="single" w:sz="4" w:space="0" w:color="000000"/>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66,7</w:t>
            </w:r>
          </w:p>
        </w:tc>
        <w:tc>
          <w:tcPr>
            <w:tcW w:w="1942" w:type="dxa"/>
            <w:tcBorders>
              <w:top w:val="nil"/>
              <w:left w:val="nil"/>
              <w:bottom w:val="single" w:sz="4" w:space="0" w:color="auto"/>
              <w:right w:val="single" w:sz="4" w:space="0" w:color="000000"/>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1271" w:type="dxa"/>
            <w:tcBorders>
              <w:top w:val="nil"/>
              <w:left w:val="nil"/>
              <w:bottom w:val="single" w:sz="4" w:space="0" w:color="auto"/>
              <w:right w:val="single" w:sz="4" w:space="0" w:color="000000"/>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1200" w:type="dxa"/>
            <w:tcBorders>
              <w:top w:val="nil"/>
              <w:left w:val="nil"/>
              <w:bottom w:val="single" w:sz="4" w:space="0" w:color="auto"/>
              <w:right w:val="single" w:sz="4" w:space="0" w:color="auto"/>
            </w:tcBorders>
            <w:shd w:val="clear" w:color="auto" w:fill="auto"/>
            <w:noWrap/>
            <w:vAlign w:val="center"/>
            <w:hideMark/>
          </w:tcPr>
          <w:p w:rsidR="00283AC0" w:rsidRPr="00023BAD" w:rsidRDefault="00283AC0"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r>
    </w:tbl>
    <w:p w:rsidR="00C74834" w:rsidRPr="00851EEE" w:rsidRDefault="004F2D3D" w:rsidP="00454B18">
      <w:pPr>
        <w:pStyle w:val="Titre3"/>
      </w:pPr>
      <w:r>
        <w:br w:type="page"/>
      </w:r>
      <w:bookmarkStart w:id="22" w:name="_Toc410718891"/>
      <w:r w:rsidR="00C74834" w:rsidRPr="00851EEE">
        <w:lastRenderedPageBreak/>
        <w:t>4.5.3. Connaissance des principaux modes de transmission du VIH/SIDA</w:t>
      </w:r>
    </w:p>
    <w:p w:rsidR="00C74834" w:rsidRPr="00C80B29" w:rsidRDefault="00C74834" w:rsidP="00454B18">
      <w:pPr>
        <w:pStyle w:val="Titre3"/>
        <w:rPr>
          <w:b w:val="0"/>
        </w:rPr>
      </w:pPr>
    </w:p>
    <w:bookmarkEnd w:id="22"/>
    <w:p w:rsidR="00B20FC2" w:rsidRPr="00C80B29" w:rsidRDefault="00B20FC2" w:rsidP="00454B18">
      <w:pPr>
        <w:pStyle w:val="Titre3"/>
        <w:rPr>
          <w:b w:val="0"/>
        </w:rPr>
      </w:pPr>
      <w:r w:rsidRPr="00C80B29">
        <w:rPr>
          <w:b w:val="0"/>
        </w:rPr>
        <w:t xml:space="preserve">Parmi les principaux modes de transmission du VIH, les UDI reconnaissent en premier la voie sexuelle (91,1%), </w:t>
      </w:r>
      <w:r w:rsidR="004E46A1">
        <w:rPr>
          <w:b w:val="0"/>
        </w:rPr>
        <w:t xml:space="preserve">ensuite </w:t>
      </w:r>
      <w:r w:rsidRPr="00C80B29">
        <w:rPr>
          <w:b w:val="0"/>
        </w:rPr>
        <w:t xml:space="preserve">la voie sanguine (50,2%), </w:t>
      </w:r>
      <w:r w:rsidR="004E46A1">
        <w:rPr>
          <w:b w:val="0"/>
        </w:rPr>
        <w:t xml:space="preserve">après </w:t>
      </w:r>
      <w:r w:rsidRPr="00C80B29">
        <w:rPr>
          <w:b w:val="0"/>
        </w:rPr>
        <w:t>de la mère à l’enfant</w:t>
      </w:r>
      <w:r w:rsidR="00851EEE" w:rsidRPr="00C80B29">
        <w:rPr>
          <w:b w:val="0"/>
        </w:rPr>
        <w:t xml:space="preserve"> </w:t>
      </w:r>
      <w:r w:rsidRPr="00C80B29">
        <w:rPr>
          <w:b w:val="0"/>
        </w:rPr>
        <w:t xml:space="preserve">(23,4%) et </w:t>
      </w:r>
      <w:r w:rsidR="004E46A1">
        <w:rPr>
          <w:b w:val="0"/>
        </w:rPr>
        <w:t xml:space="preserve">enfin </w:t>
      </w:r>
      <w:r w:rsidRPr="00C80B29">
        <w:rPr>
          <w:b w:val="0"/>
        </w:rPr>
        <w:t xml:space="preserve">4,8% ne reconnaissent aucun mode. On observe des différences statistiquement significatives entre </w:t>
      </w:r>
      <w:r w:rsidR="00EC5B59">
        <w:rPr>
          <w:b w:val="0"/>
        </w:rPr>
        <w:t>la connaissance d</w:t>
      </w:r>
      <w:r w:rsidRPr="00C80B29">
        <w:rPr>
          <w:b w:val="0"/>
        </w:rPr>
        <w:t>es modes de transmission du VIH chez les UDI. Il y a des besoins réels de services de préventions à l’endroit des UDI pour corriger les écarts importants au niveau de la voie sanguine, de la mère à l’enfant et les autres qui ne connaissent aucun mode de transmission.</w:t>
      </w:r>
    </w:p>
    <w:p w:rsidR="00F4006E" w:rsidRPr="003355AE" w:rsidRDefault="00F4006E" w:rsidP="00F4006E"/>
    <w:p w:rsidR="00F4006E" w:rsidRDefault="00F4006E" w:rsidP="006D2FD2">
      <w:pPr>
        <w:pStyle w:val="Sansinterligne"/>
      </w:pPr>
      <w:r w:rsidRPr="006D2FD2">
        <w:rPr>
          <w:u w:val="single"/>
        </w:rPr>
        <w:t xml:space="preserve">Tableau </w:t>
      </w:r>
      <w:r w:rsidR="006F1E10" w:rsidRPr="006D2FD2">
        <w:rPr>
          <w:u w:val="single"/>
        </w:rPr>
        <w:t>1</w:t>
      </w:r>
      <w:r w:rsidR="00135747">
        <w:rPr>
          <w:u w:val="single"/>
        </w:rPr>
        <w:t>1</w:t>
      </w:r>
      <w:r>
        <w:t xml:space="preserve"> : </w:t>
      </w:r>
      <w:r w:rsidRPr="004F2D3D">
        <w:t xml:space="preserve">Répartition des enquêtés selon </w:t>
      </w:r>
      <w:r>
        <w:t>la connaissance des modes de transmission</w:t>
      </w:r>
    </w:p>
    <w:p w:rsidR="00F4006E" w:rsidRDefault="00F4006E" w:rsidP="006D2FD2">
      <w:pPr>
        <w:pStyle w:val="Sansinterligne"/>
      </w:pPr>
      <w:r>
        <w:tab/>
        <w:t xml:space="preserve">         du VIH/Sida</w:t>
      </w:r>
    </w:p>
    <w:p w:rsidR="00B20FC2" w:rsidRPr="00B20FC2" w:rsidRDefault="00B20FC2" w:rsidP="00B20FC2"/>
    <w:tbl>
      <w:tblPr>
        <w:tblW w:w="9212" w:type="dxa"/>
        <w:jc w:val="center"/>
        <w:tblCellMar>
          <w:left w:w="70" w:type="dxa"/>
          <w:right w:w="70" w:type="dxa"/>
        </w:tblCellMar>
        <w:tblLook w:val="04A0" w:firstRow="1" w:lastRow="0" w:firstColumn="1" w:lastColumn="0" w:noHBand="0" w:noVBand="1"/>
      </w:tblPr>
      <w:tblGrid>
        <w:gridCol w:w="2502"/>
        <w:gridCol w:w="1140"/>
        <w:gridCol w:w="1183"/>
        <w:gridCol w:w="1734"/>
        <w:gridCol w:w="2653"/>
      </w:tblGrid>
      <w:tr w:rsidR="00B75F1E" w:rsidRPr="00B75F1E" w:rsidTr="00567A36">
        <w:trPr>
          <w:trHeight w:val="227"/>
          <w:jc w:val="center"/>
        </w:trPr>
        <w:tc>
          <w:tcPr>
            <w:tcW w:w="2502" w:type="dxa"/>
            <w:tcBorders>
              <w:top w:val="single" w:sz="4" w:space="0" w:color="auto"/>
              <w:left w:val="single" w:sz="4" w:space="0" w:color="auto"/>
              <w:bottom w:val="nil"/>
              <w:right w:val="nil"/>
            </w:tcBorders>
            <w:shd w:val="clear" w:color="auto" w:fill="auto"/>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 </w:t>
            </w:r>
          </w:p>
        </w:tc>
        <w:tc>
          <w:tcPr>
            <w:tcW w:w="1140" w:type="dxa"/>
            <w:tcBorders>
              <w:top w:val="single" w:sz="4" w:space="0" w:color="auto"/>
              <w:left w:val="nil"/>
              <w:bottom w:val="nil"/>
              <w:right w:val="nil"/>
            </w:tcBorders>
            <w:shd w:val="clear" w:color="auto" w:fill="auto"/>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Voie sexuelle</w:t>
            </w:r>
          </w:p>
        </w:tc>
        <w:tc>
          <w:tcPr>
            <w:tcW w:w="1183" w:type="dxa"/>
            <w:tcBorders>
              <w:top w:val="single" w:sz="4" w:space="0" w:color="auto"/>
              <w:left w:val="nil"/>
              <w:bottom w:val="nil"/>
              <w:right w:val="nil"/>
            </w:tcBorders>
            <w:shd w:val="clear" w:color="auto" w:fill="auto"/>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Voie sanguine</w:t>
            </w:r>
          </w:p>
        </w:tc>
        <w:tc>
          <w:tcPr>
            <w:tcW w:w="1734" w:type="dxa"/>
            <w:tcBorders>
              <w:top w:val="single" w:sz="4" w:space="0" w:color="auto"/>
              <w:left w:val="nil"/>
              <w:bottom w:val="nil"/>
              <w:right w:val="nil"/>
            </w:tcBorders>
            <w:shd w:val="clear" w:color="auto" w:fill="auto"/>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De la mère à l'enfant</w:t>
            </w:r>
          </w:p>
        </w:tc>
        <w:tc>
          <w:tcPr>
            <w:tcW w:w="2653" w:type="dxa"/>
            <w:tcBorders>
              <w:top w:val="single" w:sz="4" w:space="0" w:color="auto"/>
              <w:left w:val="nil"/>
              <w:bottom w:val="nil"/>
              <w:right w:val="single" w:sz="4" w:space="0" w:color="auto"/>
            </w:tcBorders>
            <w:shd w:val="clear" w:color="auto" w:fill="auto"/>
            <w:vAlign w:val="center"/>
            <w:hideMark/>
          </w:tcPr>
          <w:p w:rsidR="00657FA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Ne connait</w:t>
            </w:r>
          </w:p>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aucun moyen</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vAlign w:val="bottom"/>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p>
        </w:tc>
        <w:tc>
          <w:tcPr>
            <w:tcW w:w="1140" w:type="dxa"/>
            <w:tcBorders>
              <w:top w:val="single" w:sz="4" w:space="0" w:color="auto"/>
              <w:left w:val="nil"/>
              <w:bottom w:val="nil"/>
              <w:right w:val="nil"/>
            </w:tcBorders>
            <w:shd w:val="clear" w:color="auto" w:fill="auto"/>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w:t>
            </w:r>
          </w:p>
        </w:tc>
        <w:tc>
          <w:tcPr>
            <w:tcW w:w="1183" w:type="dxa"/>
            <w:tcBorders>
              <w:top w:val="single" w:sz="4" w:space="0" w:color="auto"/>
              <w:left w:val="nil"/>
              <w:bottom w:val="nil"/>
              <w:right w:val="nil"/>
            </w:tcBorders>
            <w:shd w:val="clear" w:color="auto" w:fill="auto"/>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w:t>
            </w:r>
          </w:p>
        </w:tc>
        <w:tc>
          <w:tcPr>
            <w:tcW w:w="1734" w:type="dxa"/>
            <w:tcBorders>
              <w:top w:val="single" w:sz="4" w:space="0" w:color="auto"/>
              <w:left w:val="nil"/>
              <w:bottom w:val="nil"/>
              <w:right w:val="nil"/>
            </w:tcBorders>
            <w:shd w:val="clear" w:color="auto" w:fill="auto"/>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w:t>
            </w:r>
          </w:p>
        </w:tc>
        <w:tc>
          <w:tcPr>
            <w:tcW w:w="2653" w:type="dxa"/>
            <w:tcBorders>
              <w:top w:val="single" w:sz="4" w:space="0" w:color="auto"/>
              <w:left w:val="nil"/>
              <w:bottom w:val="nil"/>
              <w:right w:val="single" w:sz="4" w:space="0" w:color="auto"/>
            </w:tcBorders>
            <w:shd w:val="clear" w:color="auto" w:fill="auto"/>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w:t>
            </w:r>
          </w:p>
        </w:tc>
      </w:tr>
      <w:tr w:rsidR="00B75F1E" w:rsidRPr="00B75F1E" w:rsidTr="00567A36">
        <w:trPr>
          <w:trHeight w:val="227"/>
          <w:jc w:val="center"/>
        </w:trPr>
        <w:tc>
          <w:tcPr>
            <w:tcW w:w="9212" w:type="dxa"/>
            <w:gridSpan w:val="5"/>
            <w:tcBorders>
              <w:top w:val="single" w:sz="4" w:space="0" w:color="auto"/>
              <w:left w:val="single" w:sz="4" w:space="0" w:color="auto"/>
              <w:bottom w:val="single" w:sz="4" w:space="0" w:color="auto"/>
              <w:right w:val="single" w:sz="4" w:space="0" w:color="auto"/>
            </w:tcBorders>
            <w:shd w:val="clear" w:color="000000" w:fill="9DFBA8"/>
            <w:vAlign w:val="center"/>
            <w:hideMark/>
          </w:tcPr>
          <w:p w:rsidR="00B75F1E" w:rsidRPr="00B75F1E" w:rsidRDefault="00B75F1E" w:rsidP="001E50CB">
            <w:pPr>
              <w:spacing w:after="0" w:line="240" w:lineRule="auto"/>
              <w:jc w:val="both"/>
              <w:rPr>
                <w:rFonts w:ascii="Times New Roman" w:eastAsia="Times New Roman" w:hAnsi="Times New Roman"/>
                <w:b/>
                <w:bCs/>
                <w:i/>
                <w:iCs/>
                <w:color w:val="000000"/>
                <w:sz w:val="24"/>
                <w:szCs w:val="24"/>
                <w:lang w:eastAsia="fr-FR"/>
              </w:rPr>
            </w:pPr>
            <w:r w:rsidRPr="00B75F1E">
              <w:rPr>
                <w:rFonts w:ascii="Times New Roman" w:eastAsia="Times New Roman" w:hAnsi="Times New Roman"/>
                <w:b/>
                <w:bCs/>
                <w:i/>
                <w:iCs/>
                <w:color w:val="000000"/>
                <w:sz w:val="24"/>
                <w:szCs w:val="24"/>
                <w:lang w:eastAsia="fr-FR"/>
              </w:rPr>
              <w:t>Région</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Lomé-Commune</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95,7</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42,1</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16,5</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1,8</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Maritime</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68,2</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43,2</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13,6</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18,2</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Plateaux</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100,0</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90,5</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95,2</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0,0</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Centrale</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96,0</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68,0</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20,0</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4,0</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Kara</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88,9</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66,7</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33,3</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11,1</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Savanes</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83,3</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100,0</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33,3</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0,0</w:t>
            </w:r>
          </w:p>
        </w:tc>
      </w:tr>
      <w:tr w:rsidR="00B75F1E" w:rsidRPr="00B75F1E" w:rsidTr="00567A36">
        <w:trPr>
          <w:trHeight w:val="227"/>
          <w:jc w:val="center"/>
        </w:trPr>
        <w:tc>
          <w:tcPr>
            <w:tcW w:w="9212" w:type="dxa"/>
            <w:gridSpan w:val="5"/>
            <w:tcBorders>
              <w:top w:val="single" w:sz="4" w:space="0" w:color="auto"/>
              <w:left w:val="single" w:sz="4" w:space="0" w:color="auto"/>
              <w:bottom w:val="single" w:sz="4" w:space="0" w:color="auto"/>
              <w:right w:val="single" w:sz="4" w:space="0" w:color="auto"/>
            </w:tcBorders>
            <w:shd w:val="clear" w:color="000000" w:fill="9DFBA8"/>
            <w:vAlign w:val="center"/>
            <w:hideMark/>
          </w:tcPr>
          <w:p w:rsidR="00B75F1E" w:rsidRPr="00B75F1E" w:rsidRDefault="00B75F1E" w:rsidP="001E50CB">
            <w:pPr>
              <w:spacing w:after="0" w:line="240" w:lineRule="auto"/>
              <w:jc w:val="both"/>
              <w:rPr>
                <w:rFonts w:ascii="Times New Roman" w:eastAsia="Times New Roman" w:hAnsi="Times New Roman"/>
                <w:b/>
                <w:bCs/>
                <w:i/>
                <w:iCs/>
                <w:color w:val="000000"/>
                <w:sz w:val="24"/>
                <w:szCs w:val="24"/>
                <w:lang w:eastAsia="fr-FR"/>
              </w:rPr>
            </w:pPr>
            <w:r w:rsidRPr="00B75F1E">
              <w:rPr>
                <w:rFonts w:ascii="Times New Roman" w:eastAsia="Times New Roman" w:hAnsi="Times New Roman"/>
                <w:b/>
                <w:bCs/>
                <w:i/>
                <w:iCs/>
                <w:color w:val="000000"/>
                <w:sz w:val="24"/>
                <w:szCs w:val="24"/>
                <w:lang w:eastAsia="fr-FR"/>
              </w:rPr>
              <w:t>Sexe</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Masculin</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92,1</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50,2</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24,7</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4,6</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Féminin</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82,8</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51,7</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13,8</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6,9</w:t>
            </w:r>
          </w:p>
        </w:tc>
      </w:tr>
      <w:tr w:rsidR="00B75F1E" w:rsidRPr="00B75F1E" w:rsidTr="00567A36">
        <w:trPr>
          <w:trHeight w:val="227"/>
          <w:jc w:val="center"/>
        </w:trPr>
        <w:tc>
          <w:tcPr>
            <w:tcW w:w="9212" w:type="dxa"/>
            <w:gridSpan w:val="5"/>
            <w:tcBorders>
              <w:top w:val="single" w:sz="4" w:space="0" w:color="auto"/>
              <w:left w:val="single" w:sz="4" w:space="0" w:color="auto"/>
              <w:bottom w:val="single" w:sz="4" w:space="0" w:color="auto"/>
              <w:right w:val="single" w:sz="4" w:space="0" w:color="auto"/>
            </w:tcBorders>
            <w:shd w:val="clear" w:color="000000" w:fill="9DFBA8"/>
            <w:vAlign w:val="center"/>
            <w:hideMark/>
          </w:tcPr>
          <w:p w:rsidR="00B75F1E" w:rsidRPr="00B75F1E" w:rsidRDefault="00B75F1E" w:rsidP="001E50CB">
            <w:pPr>
              <w:spacing w:after="0" w:line="240" w:lineRule="auto"/>
              <w:jc w:val="both"/>
              <w:rPr>
                <w:rFonts w:ascii="Times New Roman" w:eastAsia="Times New Roman" w:hAnsi="Times New Roman"/>
                <w:b/>
                <w:bCs/>
                <w:i/>
                <w:iCs/>
                <w:color w:val="000000"/>
                <w:sz w:val="24"/>
                <w:szCs w:val="24"/>
                <w:lang w:eastAsia="fr-FR"/>
              </w:rPr>
            </w:pPr>
            <w:r w:rsidRPr="00B75F1E">
              <w:rPr>
                <w:rFonts w:ascii="Times New Roman" w:eastAsia="Times New Roman" w:hAnsi="Times New Roman"/>
                <w:b/>
                <w:bCs/>
                <w:i/>
                <w:iCs/>
                <w:color w:val="000000"/>
                <w:sz w:val="24"/>
                <w:szCs w:val="24"/>
                <w:lang w:eastAsia="fr-FR"/>
              </w:rPr>
              <w:t>Tranche d'âge</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15 - 24 ans</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91,7</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41,7</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25,0</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4,2</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25 - 34 ans</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95,9</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55,7</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23,7</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1,0</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35 - 44 ans</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85,6</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49,5</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26,8</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8,2</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45 ans et plus</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92,2</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47,1</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15,7</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5,9</w:t>
            </w:r>
          </w:p>
        </w:tc>
      </w:tr>
      <w:tr w:rsidR="00B75F1E" w:rsidRPr="00B75F1E" w:rsidTr="00567A36">
        <w:trPr>
          <w:trHeight w:val="227"/>
          <w:jc w:val="center"/>
        </w:trPr>
        <w:tc>
          <w:tcPr>
            <w:tcW w:w="9212" w:type="dxa"/>
            <w:gridSpan w:val="5"/>
            <w:tcBorders>
              <w:top w:val="single" w:sz="4" w:space="0" w:color="auto"/>
              <w:left w:val="single" w:sz="4" w:space="0" w:color="auto"/>
              <w:bottom w:val="single" w:sz="4" w:space="0" w:color="auto"/>
              <w:right w:val="single" w:sz="4" w:space="0" w:color="auto"/>
            </w:tcBorders>
            <w:shd w:val="clear" w:color="000000" w:fill="9DFBA8"/>
            <w:vAlign w:val="center"/>
            <w:hideMark/>
          </w:tcPr>
          <w:p w:rsidR="00B75F1E" w:rsidRPr="00B75F1E" w:rsidRDefault="00B75F1E" w:rsidP="001E50CB">
            <w:pPr>
              <w:spacing w:after="0" w:line="240" w:lineRule="auto"/>
              <w:jc w:val="both"/>
              <w:rPr>
                <w:rFonts w:ascii="Times New Roman" w:eastAsia="Times New Roman" w:hAnsi="Times New Roman"/>
                <w:b/>
                <w:bCs/>
                <w:i/>
                <w:iCs/>
                <w:color w:val="000000"/>
                <w:sz w:val="24"/>
                <w:szCs w:val="24"/>
                <w:lang w:eastAsia="fr-FR"/>
              </w:rPr>
            </w:pPr>
            <w:r w:rsidRPr="00B75F1E">
              <w:rPr>
                <w:rFonts w:ascii="Times New Roman" w:eastAsia="Times New Roman" w:hAnsi="Times New Roman"/>
                <w:b/>
                <w:bCs/>
                <w:i/>
                <w:iCs/>
                <w:color w:val="000000"/>
                <w:sz w:val="24"/>
                <w:szCs w:val="24"/>
                <w:lang w:eastAsia="fr-FR"/>
              </w:rPr>
              <w:t>Niveau d'instruction</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Aucun niveau</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81,4</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53,5</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20,9</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11,6</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Primaire</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92,0</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40,2</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20,5</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5,4</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Secondaire</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93,5</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59,8</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25,2</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1,9</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Supérieur</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100,0</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57,1</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57,1</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0,0</w:t>
            </w:r>
          </w:p>
        </w:tc>
      </w:tr>
      <w:tr w:rsidR="00B75F1E" w:rsidRPr="00B75F1E" w:rsidTr="00567A36">
        <w:trPr>
          <w:trHeight w:val="227"/>
          <w:jc w:val="center"/>
        </w:trPr>
        <w:tc>
          <w:tcPr>
            <w:tcW w:w="9212" w:type="dxa"/>
            <w:gridSpan w:val="5"/>
            <w:tcBorders>
              <w:top w:val="single" w:sz="4" w:space="0" w:color="auto"/>
              <w:left w:val="single" w:sz="4" w:space="0" w:color="auto"/>
              <w:bottom w:val="single" w:sz="4" w:space="0" w:color="auto"/>
              <w:right w:val="single" w:sz="4" w:space="0" w:color="auto"/>
            </w:tcBorders>
            <w:shd w:val="clear" w:color="000000" w:fill="9DFBA8"/>
            <w:vAlign w:val="center"/>
            <w:hideMark/>
          </w:tcPr>
          <w:p w:rsidR="00B75F1E" w:rsidRPr="00B75F1E" w:rsidRDefault="00B75F1E" w:rsidP="001E50CB">
            <w:pPr>
              <w:spacing w:after="0" w:line="240" w:lineRule="auto"/>
              <w:jc w:val="both"/>
              <w:rPr>
                <w:rFonts w:ascii="Times New Roman" w:eastAsia="Times New Roman" w:hAnsi="Times New Roman"/>
                <w:b/>
                <w:bCs/>
                <w:i/>
                <w:iCs/>
                <w:color w:val="000000"/>
                <w:sz w:val="24"/>
                <w:szCs w:val="24"/>
                <w:lang w:eastAsia="fr-FR"/>
              </w:rPr>
            </w:pPr>
            <w:r w:rsidRPr="00B75F1E">
              <w:rPr>
                <w:rFonts w:ascii="Times New Roman" w:eastAsia="Times New Roman" w:hAnsi="Times New Roman"/>
                <w:b/>
                <w:bCs/>
                <w:i/>
                <w:iCs/>
                <w:color w:val="000000"/>
                <w:sz w:val="24"/>
                <w:szCs w:val="24"/>
                <w:lang w:eastAsia="fr-FR"/>
              </w:rPr>
              <w:t>Situation matrimoniale</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Célibataire</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88,4</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49,6</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24,0</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6,2</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Marié monogame</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97,5</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45,0</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21,3</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1,3</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Marié polygame</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77,3</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45,5</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13,6</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18,2</w:t>
            </w:r>
          </w:p>
        </w:tc>
      </w:tr>
      <w:tr w:rsidR="00B75F1E" w:rsidRPr="00B75F1E" w:rsidTr="00567A36">
        <w:trPr>
          <w:trHeight w:val="227"/>
          <w:jc w:val="center"/>
        </w:trPr>
        <w:tc>
          <w:tcPr>
            <w:tcW w:w="2502" w:type="dxa"/>
            <w:tcBorders>
              <w:top w:val="nil"/>
              <w:left w:val="single" w:sz="4" w:space="0" w:color="auto"/>
              <w:bottom w:val="nil"/>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Divorcé/Séparé/Veuf</w:t>
            </w:r>
          </w:p>
        </w:tc>
        <w:tc>
          <w:tcPr>
            <w:tcW w:w="1140"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94,7</w:t>
            </w:r>
          </w:p>
        </w:tc>
        <w:tc>
          <w:tcPr>
            <w:tcW w:w="1183"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68,4</w:t>
            </w:r>
          </w:p>
        </w:tc>
        <w:tc>
          <w:tcPr>
            <w:tcW w:w="1734" w:type="dxa"/>
            <w:tcBorders>
              <w:top w:val="nil"/>
              <w:left w:val="nil"/>
              <w:bottom w:val="nil"/>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31,6</w:t>
            </w:r>
          </w:p>
        </w:tc>
        <w:tc>
          <w:tcPr>
            <w:tcW w:w="2653" w:type="dxa"/>
            <w:tcBorders>
              <w:top w:val="nil"/>
              <w:left w:val="nil"/>
              <w:bottom w:val="nil"/>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color w:val="000000"/>
                <w:sz w:val="24"/>
                <w:szCs w:val="24"/>
                <w:lang w:eastAsia="fr-FR"/>
              </w:rPr>
            </w:pPr>
            <w:r w:rsidRPr="00B75F1E">
              <w:rPr>
                <w:rFonts w:ascii="Times New Roman" w:eastAsia="Times New Roman" w:hAnsi="Times New Roman"/>
                <w:color w:val="000000"/>
                <w:sz w:val="24"/>
                <w:szCs w:val="24"/>
                <w:lang w:eastAsia="fr-FR"/>
              </w:rPr>
              <w:t>0,0</w:t>
            </w:r>
          </w:p>
        </w:tc>
      </w:tr>
      <w:tr w:rsidR="00B75F1E" w:rsidRPr="00B75F1E" w:rsidTr="00567A36">
        <w:trPr>
          <w:trHeight w:val="227"/>
          <w:jc w:val="center"/>
        </w:trPr>
        <w:tc>
          <w:tcPr>
            <w:tcW w:w="2502" w:type="dxa"/>
            <w:tcBorders>
              <w:top w:val="single" w:sz="4" w:space="0" w:color="auto"/>
              <w:left w:val="single" w:sz="4" w:space="0" w:color="auto"/>
              <w:bottom w:val="single" w:sz="4" w:space="0" w:color="auto"/>
              <w:right w:val="nil"/>
            </w:tcBorders>
            <w:shd w:val="clear" w:color="auto" w:fill="auto"/>
            <w:hideMark/>
          </w:tcPr>
          <w:p w:rsidR="00B75F1E" w:rsidRPr="00B75F1E" w:rsidRDefault="00B75F1E" w:rsidP="001E50CB">
            <w:pPr>
              <w:spacing w:after="0" w:line="240" w:lineRule="auto"/>
              <w:jc w:val="both"/>
              <w:rPr>
                <w:rFonts w:ascii="Times New Roman" w:eastAsia="Times New Roman" w:hAnsi="Times New Roman"/>
                <w:b/>
                <w:bCs/>
                <w:color w:val="000000"/>
                <w:sz w:val="24"/>
                <w:szCs w:val="24"/>
                <w:lang w:eastAsia="fr-FR"/>
              </w:rPr>
            </w:pPr>
            <w:r w:rsidRPr="00B75F1E">
              <w:rPr>
                <w:rFonts w:ascii="Times New Roman" w:eastAsia="Times New Roman" w:hAnsi="Times New Roman"/>
                <w:b/>
                <w:bCs/>
                <w:color w:val="000000"/>
                <w:sz w:val="24"/>
                <w:szCs w:val="24"/>
                <w:lang w:eastAsia="fr-FR"/>
              </w:rPr>
              <w:t>Ensemble</w:t>
            </w:r>
          </w:p>
        </w:tc>
        <w:tc>
          <w:tcPr>
            <w:tcW w:w="1140" w:type="dxa"/>
            <w:tcBorders>
              <w:top w:val="single" w:sz="4" w:space="0" w:color="auto"/>
              <w:left w:val="nil"/>
              <w:bottom w:val="single" w:sz="4" w:space="0" w:color="auto"/>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b/>
                <w:bCs/>
                <w:color w:val="000000"/>
                <w:sz w:val="24"/>
                <w:szCs w:val="24"/>
                <w:lang w:eastAsia="fr-FR"/>
              </w:rPr>
            </w:pPr>
            <w:r w:rsidRPr="00B75F1E">
              <w:rPr>
                <w:rFonts w:ascii="Times New Roman" w:eastAsia="Times New Roman" w:hAnsi="Times New Roman"/>
                <w:b/>
                <w:bCs/>
                <w:color w:val="000000"/>
                <w:sz w:val="24"/>
                <w:szCs w:val="24"/>
                <w:lang w:eastAsia="fr-FR"/>
              </w:rPr>
              <w:t>91,1</w:t>
            </w:r>
          </w:p>
        </w:tc>
        <w:tc>
          <w:tcPr>
            <w:tcW w:w="1183" w:type="dxa"/>
            <w:tcBorders>
              <w:top w:val="single" w:sz="4" w:space="0" w:color="auto"/>
              <w:left w:val="nil"/>
              <w:bottom w:val="single" w:sz="4" w:space="0" w:color="auto"/>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b/>
                <w:bCs/>
                <w:color w:val="000000"/>
                <w:sz w:val="24"/>
                <w:szCs w:val="24"/>
                <w:lang w:eastAsia="fr-FR"/>
              </w:rPr>
            </w:pPr>
            <w:r w:rsidRPr="00B75F1E">
              <w:rPr>
                <w:rFonts w:ascii="Times New Roman" w:eastAsia="Times New Roman" w:hAnsi="Times New Roman"/>
                <w:b/>
                <w:bCs/>
                <w:color w:val="000000"/>
                <w:sz w:val="24"/>
                <w:szCs w:val="24"/>
                <w:lang w:eastAsia="fr-FR"/>
              </w:rPr>
              <w:t>50,6</w:t>
            </w:r>
          </w:p>
        </w:tc>
        <w:tc>
          <w:tcPr>
            <w:tcW w:w="1734" w:type="dxa"/>
            <w:tcBorders>
              <w:top w:val="single" w:sz="4" w:space="0" w:color="auto"/>
              <w:left w:val="nil"/>
              <w:bottom w:val="single" w:sz="4" w:space="0" w:color="auto"/>
              <w:right w:val="nil"/>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b/>
                <w:bCs/>
                <w:color w:val="000000"/>
                <w:sz w:val="24"/>
                <w:szCs w:val="24"/>
                <w:lang w:eastAsia="fr-FR"/>
              </w:rPr>
            </w:pPr>
            <w:r w:rsidRPr="00B75F1E">
              <w:rPr>
                <w:rFonts w:ascii="Times New Roman" w:eastAsia="Times New Roman" w:hAnsi="Times New Roman"/>
                <w:b/>
                <w:bCs/>
                <w:color w:val="000000"/>
                <w:sz w:val="24"/>
                <w:szCs w:val="24"/>
                <w:lang w:eastAsia="fr-FR"/>
              </w:rPr>
              <w:t>23,4</w:t>
            </w:r>
          </w:p>
        </w:tc>
        <w:tc>
          <w:tcPr>
            <w:tcW w:w="2653" w:type="dxa"/>
            <w:tcBorders>
              <w:top w:val="single" w:sz="4" w:space="0" w:color="auto"/>
              <w:left w:val="nil"/>
              <w:bottom w:val="single" w:sz="4" w:space="0" w:color="auto"/>
              <w:right w:val="single" w:sz="4" w:space="0" w:color="auto"/>
            </w:tcBorders>
            <w:shd w:val="clear" w:color="auto" w:fill="auto"/>
            <w:noWrap/>
            <w:vAlign w:val="center"/>
            <w:hideMark/>
          </w:tcPr>
          <w:p w:rsidR="00B75F1E" w:rsidRPr="00B75F1E" w:rsidRDefault="00B75F1E" w:rsidP="001E50CB">
            <w:pPr>
              <w:spacing w:after="0" w:line="240" w:lineRule="auto"/>
              <w:jc w:val="both"/>
              <w:rPr>
                <w:rFonts w:ascii="Times New Roman" w:eastAsia="Times New Roman" w:hAnsi="Times New Roman"/>
                <w:b/>
                <w:bCs/>
                <w:color w:val="000000"/>
                <w:sz w:val="24"/>
                <w:szCs w:val="24"/>
                <w:lang w:eastAsia="fr-FR"/>
              </w:rPr>
            </w:pPr>
            <w:r w:rsidRPr="00B75F1E">
              <w:rPr>
                <w:rFonts w:ascii="Times New Roman" w:eastAsia="Times New Roman" w:hAnsi="Times New Roman"/>
                <w:b/>
                <w:bCs/>
                <w:color w:val="000000"/>
                <w:sz w:val="24"/>
                <w:szCs w:val="24"/>
                <w:lang w:eastAsia="fr-FR"/>
              </w:rPr>
              <w:t>4,8</w:t>
            </w:r>
          </w:p>
        </w:tc>
      </w:tr>
    </w:tbl>
    <w:p w:rsidR="00C74834" w:rsidRDefault="00C74834" w:rsidP="00454B18">
      <w:pPr>
        <w:pStyle w:val="Titre3"/>
      </w:pPr>
      <w:r w:rsidRPr="003D6325">
        <w:lastRenderedPageBreak/>
        <w:t>4.</w:t>
      </w:r>
      <w:r>
        <w:t>5.4. Connaissance des moyens de prévention du VIH/SIDA</w:t>
      </w:r>
    </w:p>
    <w:p w:rsidR="00C74834" w:rsidRPr="00C80B29" w:rsidRDefault="00C74834" w:rsidP="00454B18">
      <w:pPr>
        <w:pStyle w:val="Titre3"/>
        <w:rPr>
          <w:b w:val="0"/>
        </w:rPr>
      </w:pPr>
    </w:p>
    <w:p w:rsidR="00270204" w:rsidRPr="00F4006E" w:rsidRDefault="00A907B2" w:rsidP="00454B18">
      <w:pPr>
        <w:pStyle w:val="Titre3"/>
      </w:pPr>
      <w:r w:rsidRPr="00C80B29">
        <w:rPr>
          <w:b w:val="0"/>
        </w:rPr>
        <w:t xml:space="preserve">Dans leurs réponses par rapport aux moyens de prévention, </w:t>
      </w:r>
      <w:r w:rsidR="00BA3D93" w:rsidRPr="00C80B29">
        <w:rPr>
          <w:b w:val="0"/>
        </w:rPr>
        <w:t>83,3%</w:t>
      </w:r>
      <w:r w:rsidR="00BA3D93">
        <w:rPr>
          <w:b w:val="0"/>
        </w:rPr>
        <w:t xml:space="preserve"> d</w:t>
      </w:r>
      <w:r w:rsidRPr="00C80B29">
        <w:rPr>
          <w:b w:val="0"/>
        </w:rPr>
        <w:t>es UDI</w:t>
      </w:r>
      <w:r w:rsidR="009767FF" w:rsidRPr="00C80B29">
        <w:rPr>
          <w:b w:val="0"/>
        </w:rPr>
        <w:t xml:space="preserve"> ont choisi le préservatif comme premier mode de prévention du VIH/SIDA.</w:t>
      </w:r>
      <w:r w:rsidR="005E6FCB" w:rsidRPr="00C80B29">
        <w:rPr>
          <w:b w:val="0"/>
        </w:rPr>
        <w:t xml:space="preserve"> La fidélité et le dépistage ont été rapportés </w:t>
      </w:r>
      <w:r w:rsidR="00270204" w:rsidRPr="00C80B29">
        <w:rPr>
          <w:b w:val="0"/>
        </w:rPr>
        <w:t>légèrement</w:t>
      </w:r>
      <w:r w:rsidR="005E6FCB" w:rsidRPr="00C80B29">
        <w:rPr>
          <w:b w:val="0"/>
        </w:rPr>
        <w:t xml:space="preserve"> au </w:t>
      </w:r>
      <w:r w:rsidR="00270204" w:rsidRPr="00C80B29">
        <w:rPr>
          <w:b w:val="0"/>
        </w:rPr>
        <w:t>delà</w:t>
      </w:r>
      <w:r w:rsidR="00BA3D93">
        <w:rPr>
          <w:b w:val="0"/>
        </w:rPr>
        <w:t xml:space="preserve"> de 50%</w:t>
      </w:r>
      <w:r w:rsidR="005E6FCB" w:rsidRPr="00C80B29">
        <w:rPr>
          <w:b w:val="0"/>
        </w:rPr>
        <w:t>. Des disparités remarquables existent selon les régions. On observe</w:t>
      </w:r>
      <w:r w:rsidR="00FD414E" w:rsidRPr="00C80B29">
        <w:rPr>
          <w:b w:val="0"/>
        </w:rPr>
        <w:t xml:space="preserve"> que l’abstinence n’est pas partagée par les UDI avec un pourcentage de moins de 25% dans toutes les régions. Quant à la fidélité la proportion est autour de 50% à l’exception de la région maritime qui est </w:t>
      </w:r>
      <w:r w:rsidR="00BA3D93">
        <w:rPr>
          <w:b w:val="0"/>
        </w:rPr>
        <w:t>de</w:t>
      </w:r>
      <w:r w:rsidR="00FD414E" w:rsidRPr="00C80B29">
        <w:rPr>
          <w:b w:val="0"/>
        </w:rPr>
        <w:t xml:space="preserve"> 81,8%.</w:t>
      </w:r>
      <w:r w:rsidR="00270204" w:rsidRPr="00C80B29">
        <w:rPr>
          <w:b w:val="0"/>
        </w:rPr>
        <w:t xml:space="preserve"> C</w:t>
      </w:r>
      <w:r w:rsidR="00FD414E" w:rsidRPr="00C80B29">
        <w:rPr>
          <w:b w:val="0"/>
        </w:rPr>
        <w:t>e</w:t>
      </w:r>
      <w:r w:rsidR="00270204" w:rsidRPr="00C80B29">
        <w:rPr>
          <w:b w:val="0"/>
        </w:rPr>
        <w:t>tte proportion de la fidélité chez les UDI</w:t>
      </w:r>
      <w:r w:rsidR="00FD414E" w:rsidRPr="00C80B29">
        <w:rPr>
          <w:b w:val="0"/>
        </w:rPr>
        <w:t xml:space="preserve"> est inquiétant</w:t>
      </w:r>
      <w:r w:rsidR="00270204" w:rsidRPr="00C80B29">
        <w:rPr>
          <w:b w:val="0"/>
        </w:rPr>
        <w:t>e puisque l’utilisation correcte du préservatif sous l’emprise de la drogue n’est pas souvent respectée.</w:t>
      </w:r>
      <w:r w:rsidR="00746618" w:rsidRPr="00C80B29">
        <w:rPr>
          <w:b w:val="0"/>
        </w:rPr>
        <w:t xml:space="preserve"> Il est à remarquer  avec les données du tableau ci-dessous que </w:t>
      </w:r>
      <w:r w:rsidR="00B451DD" w:rsidRPr="00C80B29">
        <w:rPr>
          <w:b w:val="0"/>
        </w:rPr>
        <w:t xml:space="preserve">selon l’âge, </w:t>
      </w:r>
      <w:r w:rsidR="00746618" w:rsidRPr="00C80B29">
        <w:rPr>
          <w:b w:val="0"/>
        </w:rPr>
        <w:t>les UDI deviennent moins</w:t>
      </w:r>
      <w:r w:rsidR="00B451DD" w:rsidRPr="00C80B29">
        <w:rPr>
          <w:b w:val="0"/>
        </w:rPr>
        <w:t xml:space="preserve"> fidèles </w:t>
      </w:r>
      <w:r w:rsidR="00746618" w:rsidRPr="00C80B29">
        <w:rPr>
          <w:b w:val="0"/>
        </w:rPr>
        <w:t xml:space="preserve"> </w:t>
      </w:r>
      <w:r w:rsidR="00B451DD" w:rsidRPr="00C80B29">
        <w:rPr>
          <w:b w:val="0"/>
        </w:rPr>
        <w:t>au fur et à mesure qu’ils prennent de l’âge.</w:t>
      </w:r>
      <w:r w:rsidR="00FD414E" w:rsidRPr="00C80B29">
        <w:rPr>
          <w:b w:val="0"/>
        </w:rPr>
        <w:t xml:space="preserve"> </w:t>
      </w:r>
      <w:r w:rsidR="00270204" w:rsidRPr="00C80B29">
        <w:rPr>
          <w:b w:val="0"/>
        </w:rPr>
        <w:t>On pourrait entrevoir des actions intenses de prévention à l’endroit de la cible.</w:t>
      </w:r>
      <w:r w:rsidR="005E6FCB" w:rsidRPr="00C80B29">
        <w:rPr>
          <w:b w:val="0"/>
        </w:rPr>
        <w:t xml:space="preserve">  </w:t>
      </w:r>
    </w:p>
    <w:p w:rsidR="00A907B2" w:rsidRDefault="009767FF" w:rsidP="00454B18">
      <w:pPr>
        <w:pStyle w:val="Titre3"/>
      </w:pPr>
      <w:r>
        <w:t xml:space="preserve"> </w:t>
      </w:r>
    </w:p>
    <w:p w:rsidR="00DF12BF" w:rsidRPr="00567A36" w:rsidRDefault="00DF12BF" w:rsidP="001E50CB">
      <w:pPr>
        <w:jc w:val="both"/>
        <w:rPr>
          <w:rFonts w:ascii="Times New Roman" w:hAnsi="Times New Roman"/>
          <w:b/>
          <w:sz w:val="24"/>
          <w:szCs w:val="24"/>
        </w:rPr>
      </w:pPr>
      <w:r w:rsidRPr="00567A36">
        <w:rPr>
          <w:rFonts w:ascii="Times New Roman" w:hAnsi="Times New Roman"/>
          <w:b/>
          <w:sz w:val="24"/>
          <w:szCs w:val="24"/>
          <w:u w:val="single"/>
        </w:rPr>
        <w:t xml:space="preserve">Tableau </w:t>
      </w:r>
      <w:r w:rsidR="00C00A7C">
        <w:rPr>
          <w:rFonts w:ascii="Times New Roman" w:hAnsi="Times New Roman"/>
          <w:b/>
          <w:sz w:val="24"/>
          <w:szCs w:val="24"/>
          <w:u w:val="single"/>
        </w:rPr>
        <w:t>1</w:t>
      </w:r>
      <w:r w:rsidR="00135747">
        <w:rPr>
          <w:rFonts w:ascii="Times New Roman" w:hAnsi="Times New Roman"/>
          <w:b/>
          <w:sz w:val="24"/>
          <w:szCs w:val="24"/>
          <w:u w:val="single"/>
        </w:rPr>
        <w:t>2</w:t>
      </w:r>
      <w:r w:rsidRPr="00567A36">
        <w:rPr>
          <w:rFonts w:ascii="Times New Roman" w:hAnsi="Times New Roman"/>
          <w:b/>
          <w:sz w:val="24"/>
          <w:szCs w:val="24"/>
        </w:rPr>
        <w:t xml:space="preserve"> : Répartition des enquêtés selon la connaissance des modes de prévention du </w:t>
      </w:r>
      <w:r w:rsidR="00567A36">
        <w:rPr>
          <w:rFonts w:ascii="Times New Roman" w:hAnsi="Times New Roman"/>
          <w:b/>
          <w:sz w:val="24"/>
          <w:szCs w:val="24"/>
        </w:rPr>
        <w:tab/>
        <w:t xml:space="preserve">         </w:t>
      </w:r>
      <w:r w:rsidRPr="00567A36">
        <w:rPr>
          <w:rFonts w:ascii="Times New Roman" w:hAnsi="Times New Roman"/>
          <w:b/>
          <w:sz w:val="24"/>
          <w:szCs w:val="24"/>
        </w:rPr>
        <w:t>VIH/Sida</w:t>
      </w:r>
    </w:p>
    <w:tbl>
      <w:tblPr>
        <w:tblW w:w="8498" w:type="dxa"/>
        <w:jc w:val="center"/>
        <w:tblInd w:w="70" w:type="dxa"/>
        <w:tblCellMar>
          <w:left w:w="70" w:type="dxa"/>
          <w:right w:w="70" w:type="dxa"/>
        </w:tblCellMar>
        <w:tblLook w:val="04A0" w:firstRow="1" w:lastRow="0" w:firstColumn="1" w:lastColumn="0" w:noHBand="0" w:noVBand="1"/>
      </w:tblPr>
      <w:tblGrid>
        <w:gridCol w:w="2180"/>
        <w:gridCol w:w="1220"/>
        <w:gridCol w:w="956"/>
        <w:gridCol w:w="1167"/>
        <w:gridCol w:w="1283"/>
        <w:gridCol w:w="1692"/>
      </w:tblGrid>
      <w:tr w:rsidR="00DF12BF" w:rsidRPr="00DF12BF" w:rsidTr="006608F7">
        <w:trPr>
          <w:trHeight w:val="227"/>
          <w:jc w:val="center"/>
        </w:trPr>
        <w:tc>
          <w:tcPr>
            <w:tcW w:w="2180" w:type="dxa"/>
            <w:tcBorders>
              <w:top w:val="single" w:sz="4" w:space="0" w:color="auto"/>
              <w:left w:val="single" w:sz="4" w:space="0" w:color="auto"/>
              <w:bottom w:val="nil"/>
              <w:right w:val="nil"/>
            </w:tcBorders>
            <w:shd w:val="clear" w:color="auto" w:fill="auto"/>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 </w:t>
            </w:r>
          </w:p>
        </w:tc>
        <w:tc>
          <w:tcPr>
            <w:tcW w:w="1220" w:type="dxa"/>
            <w:tcBorders>
              <w:top w:val="single" w:sz="4" w:space="0" w:color="auto"/>
              <w:left w:val="nil"/>
              <w:bottom w:val="nil"/>
              <w:right w:val="nil"/>
            </w:tcBorders>
            <w:shd w:val="clear" w:color="auto" w:fill="auto"/>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Abstinence</w:t>
            </w:r>
          </w:p>
        </w:tc>
        <w:tc>
          <w:tcPr>
            <w:tcW w:w="956" w:type="dxa"/>
            <w:tcBorders>
              <w:top w:val="single" w:sz="4" w:space="0" w:color="auto"/>
              <w:left w:val="nil"/>
              <w:bottom w:val="nil"/>
              <w:right w:val="nil"/>
            </w:tcBorders>
            <w:shd w:val="clear" w:color="auto" w:fill="auto"/>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Fidélité</w:t>
            </w:r>
          </w:p>
        </w:tc>
        <w:tc>
          <w:tcPr>
            <w:tcW w:w="1167" w:type="dxa"/>
            <w:tcBorders>
              <w:top w:val="single" w:sz="4" w:space="0" w:color="auto"/>
              <w:left w:val="nil"/>
              <w:bottom w:val="nil"/>
              <w:right w:val="nil"/>
            </w:tcBorders>
            <w:shd w:val="clear" w:color="auto" w:fill="auto"/>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Utilisation de préservatif</w:t>
            </w:r>
          </w:p>
        </w:tc>
        <w:tc>
          <w:tcPr>
            <w:tcW w:w="1283" w:type="dxa"/>
            <w:tcBorders>
              <w:top w:val="single" w:sz="4" w:space="0" w:color="auto"/>
              <w:left w:val="nil"/>
              <w:bottom w:val="nil"/>
              <w:right w:val="nil"/>
            </w:tcBorders>
            <w:shd w:val="clear" w:color="auto" w:fill="auto"/>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Eviter le contact sanguin</w:t>
            </w:r>
          </w:p>
        </w:tc>
        <w:tc>
          <w:tcPr>
            <w:tcW w:w="1692" w:type="dxa"/>
            <w:tcBorders>
              <w:top w:val="single" w:sz="4" w:space="0" w:color="auto"/>
              <w:left w:val="nil"/>
              <w:bottom w:val="nil"/>
              <w:right w:val="single" w:sz="4" w:space="0" w:color="auto"/>
            </w:tcBorders>
            <w:shd w:val="clear" w:color="auto" w:fill="auto"/>
            <w:vAlign w:val="center"/>
            <w:hideMark/>
          </w:tcPr>
          <w:p w:rsidR="00657FAE"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 xml:space="preserve">Ne connaît </w:t>
            </w:r>
          </w:p>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aucun mode</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vAlign w:val="bottom"/>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p>
        </w:tc>
        <w:tc>
          <w:tcPr>
            <w:tcW w:w="1220" w:type="dxa"/>
            <w:tcBorders>
              <w:top w:val="single" w:sz="4" w:space="0" w:color="auto"/>
              <w:left w:val="nil"/>
              <w:bottom w:val="single" w:sz="4" w:space="0" w:color="auto"/>
              <w:right w:val="nil"/>
            </w:tcBorders>
            <w:shd w:val="clear" w:color="auto" w:fill="auto"/>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w:t>
            </w:r>
          </w:p>
        </w:tc>
        <w:tc>
          <w:tcPr>
            <w:tcW w:w="956" w:type="dxa"/>
            <w:tcBorders>
              <w:top w:val="single" w:sz="4" w:space="0" w:color="auto"/>
              <w:left w:val="nil"/>
              <w:bottom w:val="single" w:sz="4" w:space="0" w:color="auto"/>
              <w:right w:val="nil"/>
            </w:tcBorders>
            <w:shd w:val="clear" w:color="auto" w:fill="auto"/>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w:t>
            </w:r>
          </w:p>
        </w:tc>
        <w:tc>
          <w:tcPr>
            <w:tcW w:w="1167" w:type="dxa"/>
            <w:tcBorders>
              <w:top w:val="single" w:sz="4" w:space="0" w:color="auto"/>
              <w:left w:val="nil"/>
              <w:bottom w:val="single" w:sz="4" w:space="0" w:color="auto"/>
              <w:right w:val="nil"/>
            </w:tcBorders>
            <w:shd w:val="clear" w:color="auto" w:fill="auto"/>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w:t>
            </w:r>
          </w:p>
        </w:tc>
        <w:tc>
          <w:tcPr>
            <w:tcW w:w="1283" w:type="dxa"/>
            <w:tcBorders>
              <w:top w:val="single" w:sz="4" w:space="0" w:color="auto"/>
              <w:left w:val="nil"/>
              <w:bottom w:val="single" w:sz="4" w:space="0" w:color="auto"/>
              <w:right w:val="nil"/>
            </w:tcBorders>
            <w:shd w:val="clear" w:color="auto" w:fill="auto"/>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w:t>
            </w:r>
          </w:p>
        </w:tc>
      </w:tr>
      <w:tr w:rsidR="00DF12BF" w:rsidRPr="00DF12BF" w:rsidTr="006608F7">
        <w:trPr>
          <w:trHeight w:val="227"/>
          <w:jc w:val="center"/>
        </w:trPr>
        <w:tc>
          <w:tcPr>
            <w:tcW w:w="8498" w:type="dxa"/>
            <w:gridSpan w:val="6"/>
            <w:tcBorders>
              <w:top w:val="single" w:sz="4" w:space="0" w:color="auto"/>
              <w:left w:val="single" w:sz="4" w:space="0" w:color="auto"/>
              <w:bottom w:val="single" w:sz="4" w:space="0" w:color="auto"/>
              <w:right w:val="single" w:sz="4" w:space="0" w:color="auto"/>
            </w:tcBorders>
            <w:shd w:val="clear" w:color="000000" w:fill="9DFBA8"/>
            <w:vAlign w:val="center"/>
            <w:hideMark/>
          </w:tcPr>
          <w:p w:rsidR="00DF12BF" w:rsidRPr="00DF12BF" w:rsidRDefault="00DF12BF" w:rsidP="001E50CB">
            <w:pPr>
              <w:spacing w:after="0" w:line="240" w:lineRule="auto"/>
              <w:jc w:val="both"/>
              <w:rPr>
                <w:rFonts w:ascii="Times New Roman" w:eastAsia="Times New Roman" w:hAnsi="Times New Roman"/>
                <w:b/>
                <w:bCs/>
                <w:i/>
                <w:iCs/>
                <w:color w:val="000000"/>
                <w:sz w:val="24"/>
                <w:szCs w:val="24"/>
                <w:lang w:eastAsia="fr-FR"/>
              </w:rPr>
            </w:pPr>
            <w:r w:rsidRPr="00DF12BF">
              <w:rPr>
                <w:rFonts w:ascii="Times New Roman" w:eastAsia="Times New Roman" w:hAnsi="Times New Roman"/>
                <w:b/>
                <w:bCs/>
                <w:i/>
                <w:iCs/>
                <w:color w:val="000000"/>
                <w:sz w:val="24"/>
                <w:szCs w:val="24"/>
                <w:lang w:eastAsia="fr-FR"/>
              </w:rPr>
              <w:t>Région</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Lomé-Commune</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28,7</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52,4</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90,9</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50,0</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1,8</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Maritime</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11,4</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81,8</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63,6</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52,3</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9,1</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Plateaux</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14,3</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19,0</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90,5</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90,5</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0,0</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Centrale</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24,0</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40,0</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60,0</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68,0</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4,0</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Kara</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44,4</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55,6</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88,9</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66,7</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11,1</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Savanes</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0,0</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50,0</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83,3</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100,0</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16,7</w:t>
            </w:r>
          </w:p>
        </w:tc>
      </w:tr>
      <w:tr w:rsidR="00DF12BF" w:rsidRPr="00DF12BF" w:rsidTr="006608F7">
        <w:trPr>
          <w:trHeight w:val="227"/>
          <w:jc w:val="center"/>
        </w:trPr>
        <w:tc>
          <w:tcPr>
            <w:tcW w:w="8498" w:type="dxa"/>
            <w:gridSpan w:val="6"/>
            <w:tcBorders>
              <w:top w:val="single" w:sz="4" w:space="0" w:color="auto"/>
              <w:left w:val="single" w:sz="4" w:space="0" w:color="auto"/>
              <w:bottom w:val="single" w:sz="4" w:space="0" w:color="auto"/>
              <w:right w:val="single" w:sz="4" w:space="0" w:color="auto"/>
            </w:tcBorders>
            <w:shd w:val="clear" w:color="000000" w:fill="9DFBA8"/>
            <w:vAlign w:val="center"/>
            <w:hideMark/>
          </w:tcPr>
          <w:p w:rsidR="00DF12BF" w:rsidRPr="00DF12BF" w:rsidRDefault="00DF12BF" w:rsidP="001E50CB">
            <w:pPr>
              <w:spacing w:after="0" w:line="240" w:lineRule="auto"/>
              <w:jc w:val="both"/>
              <w:rPr>
                <w:rFonts w:ascii="Times New Roman" w:eastAsia="Times New Roman" w:hAnsi="Times New Roman"/>
                <w:b/>
                <w:bCs/>
                <w:i/>
                <w:iCs/>
                <w:color w:val="000000"/>
                <w:sz w:val="24"/>
                <w:szCs w:val="24"/>
                <w:lang w:eastAsia="fr-FR"/>
              </w:rPr>
            </w:pPr>
            <w:r w:rsidRPr="00DF12BF">
              <w:rPr>
                <w:rFonts w:ascii="Times New Roman" w:eastAsia="Times New Roman" w:hAnsi="Times New Roman"/>
                <w:b/>
                <w:bCs/>
                <w:i/>
                <w:iCs/>
                <w:color w:val="000000"/>
                <w:sz w:val="24"/>
                <w:szCs w:val="24"/>
                <w:lang w:eastAsia="fr-FR"/>
              </w:rPr>
              <w:t>Sexe</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Masculin</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24,3</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52,7</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85,8</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55,6</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3,8</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Féminin</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24,1</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58,6</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65,5</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65,5</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3,4</w:t>
            </w:r>
          </w:p>
        </w:tc>
      </w:tr>
      <w:tr w:rsidR="00DF12BF" w:rsidRPr="00DF12BF" w:rsidTr="006608F7">
        <w:trPr>
          <w:trHeight w:val="227"/>
          <w:jc w:val="center"/>
        </w:trPr>
        <w:tc>
          <w:tcPr>
            <w:tcW w:w="8498" w:type="dxa"/>
            <w:gridSpan w:val="6"/>
            <w:tcBorders>
              <w:top w:val="single" w:sz="4" w:space="0" w:color="auto"/>
              <w:left w:val="single" w:sz="4" w:space="0" w:color="auto"/>
              <w:bottom w:val="single" w:sz="4" w:space="0" w:color="auto"/>
              <w:right w:val="single" w:sz="4" w:space="0" w:color="auto"/>
            </w:tcBorders>
            <w:shd w:val="clear" w:color="000000" w:fill="9DFBA8"/>
            <w:vAlign w:val="center"/>
            <w:hideMark/>
          </w:tcPr>
          <w:p w:rsidR="00DF12BF" w:rsidRPr="00DF12BF" w:rsidRDefault="00DF12BF" w:rsidP="001E50CB">
            <w:pPr>
              <w:spacing w:after="0" w:line="240" w:lineRule="auto"/>
              <w:jc w:val="both"/>
              <w:rPr>
                <w:rFonts w:ascii="Times New Roman" w:eastAsia="Times New Roman" w:hAnsi="Times New Roman"/>
                <w:b/>
                <w:bCs/>
                <w:i/>
                <w:iCs/>
                <w:color w:val="000000"/>
                <w:sz w:val="24"/>
                <w:szCs w:val="24"/>
                <w:lang w:eastAsia="fr-FR"/>
              </w:rPr>
            </w:pPr>
            <w:r w:rsidRPr="00DF12BF">
              <w:rPr>
                <w:rFonts w:ascii="Times New Roman" w:eastAsia="Times New Roman" w:hAnsi="Times New Roman"/>
                <w:b/>
                <w:bCs/>
                <w:i/>
                <w:iCs/>
                <w:color w:val="000000"/>
                <w:sz w:val="24"/>
                <w:szCs w:val="24"/>
                <w:lang w:eastAsia="fr-FR"/>
              </w:rPr>
              <w:t>Tranche d'âge</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15 - 24 ans</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58,3</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83,3</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79,2</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54,2</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0,0</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25 - 34 ans</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28,9</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53,6</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89,7</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59,8</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2,1</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35 - 44 ans</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16,5</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48,5</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82,5</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54,6</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6,2</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45 ans et plus</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13,7</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49,0</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74,5</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56,9</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3,9</w:t>
            </w:r>
          </w:p>
        </w:tc>
      </w:tr>
      <w:tr w:rsidR="00DF12BF" w:rsidRPr="00DF12BF" w:rsidTr="006608F7">
        <w:trPr>
          <w:trHeight w:val="227"/>
          <w:jc w:val="center"/>
        </w:trPr>
        <w:tc>
          <w:tcPr>
            <w:tcW w:w="8498" w:type="dxa"/>
            <w:gridSpan w:val="6"/>
            <w:tcBorders>
              <w:top w:val="single" w:sz="4" w:space="0" w:color="auto"/>
              <w:left w:val="single" w:sz="4" w:space="0" w:color="auto"/>
              <w:bottom w:val="single" w:sz="4" w:space="0" w:color="auto"/>
              <w:right w:val="single" w:sz="4" w:space="0" w:color="auto"/>
            </w:tcBorders>
            <w:shd w:val="clear" w:color="000000" w:fill="9DFBA8"/>
            <w:vAlign w:val="center"/>
            <w:hideMark/>
          </w:tcPr>
          <w:p w:rsidR="00DF12BF" w:rsidRPr="00DF12BF" w:rsidRDefault="00DF12BF" w:rsidP="001E50CB">
            <w:pPr>
              <w:spacing w:after="0" w:line="240" w:lineRule="auto"/>
              <w:jc w:val="both"/>
              <w:rPr>
                <w:rFonts w:ascii="Times New Roman" w:eastAsia="Times New Roman" w:hAnsi="Times New Roman"/>
                <w:b/>
                <w:bCs/>
                <w:i/>
                <w:iCs/>
                <w:color w:val="000000"/>
                <w:sz w:val="24"/>
                <w:szCs w:val="24"/>
                <w:lang w:eastAsia="fr-FR"/>
              </w:rPr>
            </w:pPr>
            <w:r w:rsidRPr="00DF12BF">
              <w:rPr>
                <w:rFonts w:ascii="Times New Roman" w:eastAsia="Times New Roman" w:hAnsi="Times New Roman"/>
                <w:b/>
                <w:bCs/>
                <w:i/>
                <w:iCs/>
                <w:color w:val="000000"/>
                <w:sz w:val="24"/>
                <w:szCs w:val="24"/>
                <w:lang w:eastAsia="fr-FR"/>
              </w:rPr>
              <w:t>Niveau d'instruction</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Aucun niveau</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18,6</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58,1</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79,1</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69,8</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9,3</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Primaire</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18,8</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49,1</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78,6</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49,1</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3,6</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Secondaire</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31,8</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56,1</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88,8</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58,9</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1,9</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Supérieur</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28,6</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57,1</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100,0</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71,4</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0,0</w:t>
            </w:r>
          </w:p>
        </w:tc>
      </w:tr>
      <w:tr w:rsidR="00DF12BF" w:rsidRPr="00DF12BF" w:rsidTr="006608F7">
        <w:trPr>
          <w:trHeight w:val="227"/>
          <w:jc w:val="center"/>
        </w:trPr>
        <w:tc>
          <w:tcPr>
            <w:tcW w:w="8498" w:type="dxa"/>
            <w:gridSpan w:val="6"/>
            <w:tcBorders>
              <w:top w:val="single" w:sz="4" w:space="0" w:color="auto"/>
              <w:left w:val="single" w:sz="4" w:space="0" w:color="auto"/>
              <w:bottom w:val="single" w:sz="4" w:space="0" w:color="auto"/>
              <w:right w:val="single" w:sz="4" w:space="0" w:color="auto"/>
            </w:tcBorders>
            <w:shd w:val="clear" w:color="000000" w:fill="9DFBA8"/>
            <w:vAlign w:val="center"/>
            <w:hideMark/>
          </w:tcPr>
          <w:p w:rsidR="00DF12BF" w:rsidRPr="00DF12BF" w:rsidRDefault="00DF12BF" w:rsidP="001E50CB">
            <w:pPr>
              <w:spacing w:after="0" w:line="240" w:lineRule="auto"/>
              <w:jc w:val="both"/>
              <w:rPr>
                <w:rFonts w:ascii="Times New Roman" w:eastAsia="Times New Roman" w:hAnsi="Times New Roman"/>
                <w:b/>
                <w:bCs/>
                <w:i/>
                <w:iCs/>
                <w:color w:val="000000"/>
                <w:sz w:val="24"/>
                <w:szCs w:val="24"/>
                <w:lang w:eastAsia="fr-FR"/>
              </w:rPr>
            </w:pPr>
            <w:r w:rsidRPr="00DF12BF">
              <w:rPr>
                <w:rFonts w:ascii="Times New Roman" w:eastAsia="Times New Roman" w:hAnsi="Times New Roman"/>
                <w:b/>
                <w:bCs/>
                <w:i/>
                <w:iCs/>
                <w:color w:val="000000"/>
                <w:sz w:val="24"/>
                <w:szCs w:val="24"/>
                <w:lang w:eastAsia="fr-FR"/>
              </w:rPr>
              <w:t>Situation matrimoniale</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Célibataire</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27,1</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56,6</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79,1</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51,2</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4,7</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Marié monogame</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20,0</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47,5</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92,5</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55,0</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1,3</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Marié polygame</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9,1</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50,0</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63,6</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50,0</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9,1</w:t>
            </w:r>
          </w:p>
        </w:tc>
      </w:tr>
      <w:tr w:rsidR="00DF12BF" w:rsidRPr="00DF12BF" w:rsidTr="006608F7">
        <w:trPr>
          <w:trHeight w:val="227"/>
          <w:jc w:val="center"/>
        </w:trPr>
        <w:tc>
          <w:tcPr>
            <w:tcW w:w="2180" w:type="dxa"/>
            <w:tcBorders>
              <w:top w:val="nil"/>
              <w:left w:val="single" w:sz="4" w:space="0" w:color="auto"/>
              <w:bottom w:val="nil"/>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Divorcé/Séparé/Veuf</w:t>
            </w:r>
          </w:p>
        </w:tc>
        <w:tc>
          <w:tcPr>
            <w:tcW w:w="1220"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31,6</w:t>
            </w:r>
          </w:p>
        </w:tc>
        <w:tc>
          <w:tcPr>
            <w:tcW w:w="956"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57,9</w:t>
            </w:r>
          </w:p>
        </w:tc>
        <w:tc>
          <w:tcPr>
            <w:tcW w:w="1167"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89,5</w:t>
            </w:r>
          </w:p>
        </w:tc>
        <w:tc>
          <w:tcPr>
            <w:tcW w:w="1283" w:type="dxa"/>
            <w:tcBorders>
              <w:top w:val="nil"/>
              <w:left w:val="nil"/>
              <w:bottom w:val="nil"/>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84,2</w:t>
            </w:r>
          </w:p>
        </w:tc>
        <w:tc>
          <w:tcPr>
            <w:tcW w:w="1692" w:type="dxa"/>
            <w:tcBorders>
              <w:top w:val="nil"/>
              <w:left w:val="nil"/>
              <w:bottom w:val="nil"/>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color w:val="000000"/>
                <w:sz w:val="24"/>
                <w:szCs w:val="24"/>
                <w:lang w:eastAsia="fr-FR"/>
              </w:rPr>
            </w:pPr>
            <w:r w:rsidRPr="00DF12BF">
              <w:rPr>
                <w:rFonts w:ascii="Times New Roman" w:eastAsia="Times New Roman" w:hAnsi="Times New Roman"/>
                <w:color w:val="000000"/>
                <w:sz w:val="24"/>
                <w:szCs w:val="24"/>
                <w:lang w:eastAsia="fr-FR"/>
              </w:rPr>
              <w:t>2,6</w:t>
            </w:r>
          </w:p>
        </w:tc>
      </w:tr>
      <w:tr w:rsidR="00DF12BF" w:rsidRPr="00DF12BF" w:rsidTr="006608F7">
        <w:trPr>
          <w:trHeight w:val="227"/>
          <w:jc w:val="center"/>
        </w:trPr>
        <w:tc>
          <w:tcPr>
            <w:tcW w:w="2180" w:type="dxa"/>
            <w:tcBorders>
              <w:top w:val="single" w:sz="4" w:space="0" w:color="auto"/>
              <w:left w:val="single" w:sz="4" w:space="0" w:color="auto"/>
              <w:bottom w:val="single" w:sz="4" w:space="0" w:color="auto"/>
              <w:right w:val="nil"/>
            </w:tcBorders>
            <w:shd w:val="clear" w:color="auto" w:fill="auto"/>
            <w:hideMark/>
          </w:tcPr>
          <w:p w:rsidR="00DF12BF" w:rsidRPr="00DF12BF" w:rsidRDefault="00DF12BF" w:rsidP="001E50CB">
            <w:pPr>
              <w:spacing w:after="0" w:line="240" w:lineRule="auto"/>
              <w:jc w:val="both"/>
              <w:rPr>
                <w:rFonts w:ascii="Times New Roman" w:eastAsia="Times New Roman" w:hAnsi="Times New Roman"/>
                <w:b/>
                <w:bCs/>
                <w:color w:val="000000"/>
                <w:sz w:val="24"/>
                <w:szCs w:val="24"/>
                <w:lang w:eastAsia="fr-FR"/>
              </w:rPr>
            </w:pPr>
            <w:r w:rsidRPr="00DF12BF">
              <w:rPr>
                <w:rFonts w:ascii="Times New Roman" w:eastAsia="Times New Roman" w:hAnsi="Times New Roman"/>
                <w:b/>
                <w:bCs/>
                <w:color w:val="000000"/>
                <w:sz w:val="24"/>
                <w:szCs w:val="24"/>
                <w:lang w:eastAsia="fr-FR"/>
              </w:rPr>
              <w:t>Ensemble</w:t>
            </w:r>
          </w:p>
        </w:tc>
        <w:tc>
          <w:tcPr>
            <w:tcW w:w="1220" w:type="dxa"/>
            <w:tcBorders>
              <w:top w:val="single" w:sz="4" w:space="0" w:color="auto"/>
              <w:left w:val="nil"/>
              <w:bottom w:val="single" w:sz="4" w:space="0" w:color="auto"/>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b/>
                <w:bCs/>
                <w:color w:val="000000"/>
                <w:sz w:val="24"/>
                <w:szCs w:val="24"/>
                <w:lang w:eastAsia="fr-FR"/>
              </w:rPr>
            </w:pPr>
            <w:r w:rsidRPr="00DF12BF">
              <w:rPr>
                <w:rFonts w:ascii="Times New Roman" w:eastAsia="Times New Roman" w:hAnsi="Times New Roman"/>
                <w:b/>
                <w:bCs/>
                <w:color w:val="000000"/>
                <w:sz w:val="24"/>
                <w:szCs w:val="24"/>
                <w:lang w:eastAsia="fr-FR"/>
              </w:rPr>
              <w:t>24,2</w:t>
            </w:r>
          </w:p>
        </w:tc>
        <w:tc>
          <w:tcPr>
            <w:tcW w:w="956" w:type="dxa"/>
            <w:tcBorders>
              <w:top w:val="single" w:sz="4" w:space="0" w:color="auto"/>
              <w:left w:val="nil"/>
              <w:bottom w:val="single" w:sz="4" w:space="0" w:color="auto"/>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b/>
                <w:bCs/>
                <w:color w:val="000000"/>
                <w:sz w:val="24"/>
                <w:szCs w:val="24"/>
                <w:lang w:eastAsia="fr-FR"/>
              </w:rPr>
            </w:pPr>
            <w:r w:rsidRPr="00DF12BF">
              <w:rPr>
                <w:rFonts w:ascii="Times New Roman" w:eastAsia="Times New Roman" w:hAnsi="Times New Roman"/>
                <w:b/>
                <w:bCs/>
                <w:color w:val="000000"/>
                <w:sz w:val="24"/>
                <w:szCs w:val="24"/>
                <w:lang w:eastAsia="fr-FR"/>
              </w:rPr>
              <w:t>53,5</w:t>
            </w:r>
          </w:p>
        </w:tc>
        <w:tc>
          <w:tcPr>
            <w:tcW w:w="1167" w:type="dxa"/>
            <w:tcBorders>
              <w:top w:val="single" w:sz="4" w:space="0" w:color="auto"/>
              <w:left w:val="nil"/>
              <w:bottom w:val="single" w:sz="4" w:space="0" w:color="auto"/>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b/>
                <w:bCs/>
                <w:color w:val="000000"/>
                <w:sz w:val="24"/>
                <w:szCs w:val="24"/>
                <w:lang w:eastAsia="fr-FR"/>
              </w:rPr>
            </w:pPr>
            <w:r w:rsidRPr="00DF12BF">
              <w:rPr>
                <w:rFonts w:ascii="Times New Roman" w:eastAsia="Times New Roman" w:hAnsi="Times New Roman"/>
                <w:b/>
                <w:bCs/>
                <w:color w:val="000000"/>
                <w:sz w:val="24"/>
                <w:szCs w:val="24"/>
                <w:lang w:eastAsia="fr-FR"/>
              </w:rPr>
              <w:t>83,3</w:t>
            </w:r>
          </w:p>
        </w:tc>
        <w:tc>
          <w:tcPr>
            <w:tcW w:w="1283" w:type="dxa"/>
            <w:tcBorders>
              <w:top w:val="single" w:sz="4" w:space="0" w:color="auto"/>
              <w:left w:val="nil"/>
              <w:bottom w:val="single" w:sz="4" w:space="0" w:color="auto"/>
              <w:right w:val="nil"/>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b/>
                <w:bCs/>
                <w:color w:val="000000"/>
                <w:sz w:val="24"/>
                <w:szCs w:val="24"/>
                <w:lang w:eastAsia="fr-FR"/>
              </w:rPr>
            </w:pPr>
            <w:r w:rsidRPr="00DF12BF">
              <w:rPr>
                <w:rFonts w:ascii="Times New Roman" w:eastAsia="Times New Roman" w:hAnsi="Times New Roman"/>
                <w:b/>
                <w:bCs/>
                <w:color w:val="000000"/>
                <w:sz w:val="24"/>
                <w:szCs w:val="24"/>
                <w:lang w:eastAsia="fr-FR"/>
              </w:rPr>
              <w:t>56,9</w:t>
            </w:r>
          </w:p>
        </w:tc>
        <w:tc>
          <w:tcPr>
            <w:tcW w:w="1692" w:type="dxa"/>
            <w:tcBorders>
              <w:top w:val="single" w:sz="4" w:space="0" w:color="auto"/>
              <w:left w:val="nil"/>
              <w:bottom w:val="single" w:sz="4" w:space="0" w:color="auto"/>
              <w:right w:val="single" w:sz="4" w:space="0" w:color="auto"/>
            </w:tcBorders>
            <w:shd w:val="clear" w:color="auto" w:fill="auto"/>
            <w:noWrap/>
            <w:vAlign w:val="center"/>
            <w:hideMark/>
          </w:tcPr>
          <w:p w:rsidR="00DF12BF" w:rsidRPr="00DF12BF" w:rsidRDefault="00DF12BF" w:rsidP="001E50CB">
            <w:pPr>
              <w:spacing w:after="0" w:line="240" w:lineRule="auto"/>
              <w:jc w:val="both"/>
              <w:rPr>
                <w:rFonts w:ascii="Times New Roman" w:eastAsia="Times New Roman" w:hAnsi="Times New Roman"/>
                <w:b/>
                <w:bCs/>
                <w:color w:val="000000"/>
                <w:sz w:val="24"/>
                <w:szCs w:val="24"/>
                <w:lang w:eastAsia="fr-FR"/>
              </w:rPr>
            </w:pPr>
            <w:r w:rsidRPr="00DF12BF">
              <w:rPr>
                <w:rFonts w:ascii="Times New Roman" w:eastAsia="Times New Roman" w:hAnsi="Times New Roman"/>
                <w:b/>
                <w:bCs/>
                <w:color w:val="000000"/>
                <w:sz w:val="24"/>
                <w:szCs w:val="24"/>
                <w:lang w:eastAsia="fr-FR"/>
              </w:rPr>
              <w:t>3,7</w:t>
            </w:r>
          </w:p>
        </w:tc>
      </w:tr>
    </w:tbl>
    <w:p w:rsidR="003C7EB8" w:rsidRDefault="003C7EB8" w:rsidP="003C7EB8"/>
    <w:p w:rsidR="003C7EB8" w:rsidRDefault="003C7EB8" w:rsidP="003C7EB8">
      <w:pPr>
        <w:spacing w:after="0" w:line="240" w:lineRule="auto"/>
      </w:pPr>
    </w:p>
    <w:p w:rsidR="00F4006E" w:rsidRDefault="00F4006E" w:rsidP="003C7EB8">
      <w:pPr>
        <w:spacing w:after="0" w:line="240" w:lineRule="auto"/>
      </w:pPr>
    </w:p>
    <w:p w:rsidR="00B97711" w:rsidRPr="003C7EB8" w:rsidRDefault="00961C0C" w:rsidP="003C7EB8">
      <w:pPr>
        <w:spacing w:after="0" w:line="240" w:lineRule="auto"/>
        <w:rPr>
          <w:rFonts w:ascii="Times New Roman" w:hAnsi="Times New Roman"/>
        </w:rPr>
      </w:pPr>
      <w:r>
        <w:lastRenderedPageBreak/>
        <w:t xml:space="preserve"> </w:t>
      </w:r>
      <w:bookmarkStart w:id="23" w:name="_Toc410718893"/>
      <w:r w:rsidR="00B97711" w:rsidRPr="003C7EB8">
        <w:rPr>
          <w:rFonts w:ascii="Times New Roman" w:hAnsi="Times New Roman"/>
          <w:b/>
          <w:sz w:val="24"/>
        </w:rPr>
        <w:t>4.</w:t>
      </w:r>
      <w:r w:rsidR="002545EE" w:rsidRPr="003C7EB8">
        <w:rPr>
          <w:rFonts w:ascii="Times New Roman" w:hAnsi="Times New Roman"/>
          <w:b/>
          <w:sz w:val="24"/>
        </w:rPr>
        <w:t>5.5</w:t>
      </w:r>
      <w:r w:rsidR="006608F7" w:rsidRPr="003C7EB8">
        <w:rPr>
          <w:rFonts w:ascii="Times New Roman" w:hAnsi="Times New Roman"/>
          <w:b/>
          <w:sz w:val="24"/>
        </w:rPr>
        <w:t>.</w:t>
      </w:r>
      <w:r w:rsidR="002545EE" w:rsidRPr="003C7EB8">
        <w:rPr>
          <w:rFonts w:ascii="Times New Roman" w:hAnsi="Times New Roman"/>
          <w:b/>
          <w:sz w:val="24"/>
        </w:rPr>
        <w:t xml:space="preserve"> </w:t>
      </w:r>
      <w:r w:rsidR="00B97711" w:rsidRPr="003C7EB8">
        <w:rPr>
          <w:rFonts w:ascii="Times New Roman" w:hAnsi="Times New Roman"/>
          <w:b/>
          <w:sz w:val="24"/>
        </w:rPr>
        <w:t>Test de dépistage du VIH et conna</w:t>
      </w:r>
      <w:r w:rsidR="00966F4B" w:rsidRPr="003C7EB8">
        <w:rPr>
          <w:rFonts w:ascii="Times New Roman" w:hAnsi="Times New Roman"/>
          <w:b/>
          <w:sz w:val="24"/>
        </w:rPr>
        <w:t>issance du statut sérologique</w:t>
      </w:r>
      <w:bookmarkEnd w:id="23"/>
    </w:p>
    <w:p w:rsidR="00447E04" w:rsidRPr="007B73C0" w:rsidRDefault="00447E04" w:rsidP="003C7EB8">
      <w:pPr>
        <w:spacing w:after="0" w:line="240" w:lineRule="auto"/>
      </w:pPr>
    </w:p>
    <w:p w:rsidR="00447E04" w:rsidRPr="00C80B29" w:rsidRDefault="00447E04" w:rsidP="00454B18">
      <w:pPr>
        <w:pStyle w:val="Titre3"/>
        <w:rPr>
          <w:b w:val="0"/>
        </w:rPr>
      </w:pPr>
      <w:r w:rsidRPr="00C80B29">
        <w:rPr>
          <w:b w:val="0"/>
        </w:rPr>
        <w:t>La proportion de ceux qui ont fait le test de dépistage du VIH et connaissent leur statut sérologique s’élève à (31,1%)</w:t>
      </w:r>
      <w:r w:rsidR="00F6391F">
        <w:rPr>
          <w:b w:val="0"/>
        </w:rPr>
        <w:t xml:space="preserve"> soit 85 UDI</w:t>
      </w:r>
      <w:r w:rsidRPr="00C80B29">
        <w:rPr>
          <w:b w:val="0"/>
        </w:rPr>
        <w:t xml:space="preserve">. C’est un résultat faible. Ce manque de ferveur au dépistage volontaire tend à se remarquer chez les UDI hommes avec un pourcentage </w:t>
      </w:r>
      <w:r w:rsidR="004E46A1">
        <w:rPr>
          <w:b w:val="0"/>
        </w:rPr>
        <w:t xml:space="preserve">de </w:t>
      </w:r>
      <w:r w:rsidRPr="00C80B29">
        <w:rPr>
          <w:b w:val="0"/>
        </w:rPr>
        <w:t>30,5%  contre 41,4% des femmes UDI.</w:t>
      </w:r>
    </w:p>
    <w:p w:rsidR="00447E04" w:rsidRPr="003355AE" w:rsidRDefault="00447E04" w:rsidP="00447E04">
      <w:pPr>
        <w:spacing w:after="0" w:line="240" w:lineRule="auto"/>
        <w:rPr>
          <w:rFonts w:ascii="Times New Roman" w:hAnsi="Times New Roman"/>
          <w:sz w:val="24"/>
          <w:szCs w:val="24"/>
        </w:rPr>
      </w:pPr>
      <w:r w:rsidRPr="00C80B29">
        <w:rPr>
          <w:rFonts w:ascii="Times New Roman" w:hAnsi="Times New Roman"/>
          <w:sz w:val="24"/>
          <w:szCs w:val="24"/>
        </w:rPr>
        <w:t>Selon l’âge, les UDI de plus 45 ans adhèrent au dépistage avec un pourcentage de 39,2% par rapport  à ceux</w:t>
      </w:r>
      <w:r w:rsidRPr="003355AE">
        <w:rPr>
          <w:rFonts w:ascii="Times New Roman" w:hAnsi="Times New Roman"/>
          <w:sz w:val="24"/>
          <w:szCs w:val="24"/>
        </w:rPr>
        <w:t xml:space="preserve"> dont l’âge se situe entre 15 et 25 ans et dont le pourcentage au dépistage n’est que de 25%.</w:t>
      </w:r>
    </w:p>
    <w:p w:rsidR="004F2D3D" w:rsidRPr="003355AE" w:rsidRDefault="004E46A1" w:rsidP="00447E04">
      <w:pPr>
        <w:spacing w:after="0" w:line="240" w:lineRule="auto"/>
        <w:jc w:val="both"/>
        <w:rPr>
          <w:rFonts w:ascii="Times New Roman" w:hAnsi="Times New Roman"/>
          <w:sz w:val="24"/>
          <w:szCs w:val="24"/>
        </w:rPr>
      </w:pPr>
      <w:r w:rsidRPr="003355AE">
        <w:rPr>
          <w:rFonts w:ascii="Times New Roman" w:hAnsi="Times New Roman"/>
          <w:sz w:val="24"/>
          <w:szCs w:val="24"/>
        </w:rPr>
        <w:t>44,6%</w:t>
      </w:r>
      <w:r>
        <w:rPr>
          <w:rFonts w:ascii="Times New Roman" w:hAnsi="Times New Roman"/>
          <w:sz w:val="24"/>
          <w:szCs w:val="24"/>
        </w:rPr>
        <w:t xml:space="preserve"> d</w:t>
      </w:r>
      <w:r w:rsidR="00447E04" w:rsidRPr="003355AE">
        <w:rPr>
          <w:rFonts w:ascii="Times New Roman" w:hAnsi="Times New Roman"/>
          <w:sz w:val="24"/>
          <w:szCs w:val="24"/>
        </w:rPr>
        <w:t>es UDI ont fait le dernier dépistage il y a plus de 3 mois et 42,6% ont effectué leur dépistage il y a plus d’</w:t>
      </w:r>
      <w:r w:rsidR="00147473">
        <w:rPr>
          <w:rFonts w:ascii="Times New Roman" w:hAnsi="Times New Roman"/>
          <w:sz w:val="24"/>
          <w:szCs w:val="24"/>
        </w:rPr>
        <w:t>un (</w:t>
      </w:r>
      <w:r w:rsidR="00447E04" w:rsidRPr="003355AE">
        <w:rPr>
          <w:rFonts w:ascii="Times New Roman" w:hAnsi="Times New Roman"/>
          <w:sz w:val="24"/>
          <w:szCs w:val="24"/>
        </w:rPr>
        <w:t>1</w:t>
      </w:r>
      <w:r w:rsidR="00147473">
        <w:rPr>
          <w:rFonts w:ascii="Times New Roman" w:hAnsi="Times New Roman"/>
          <w:sz w:val="24"/>
          <w:szCs w:val="24"/>
        </w:rPr>
        <w:t xml:space="preserve">) </w:t>
      </w:r>
      <w:r w:rsidR="00447E04" w:rsidRPr="003355AE">
        <w:rPr>
          <w:rFonts w:ascii="Times New Roman" w:hAnsi="Times New Roman"/>
          <w:sz w:val="24"/>
          <w:szCs w:val="24"/>
        </w:rPr>
        <w:t xml:space="preserve">an. Lorsque sur ce nombre infime </w:t>
      </w:r>
      <w:r w:rsidR="00F6391F">
        <w:rPr>
          <w:rFonts w:ascii="Times New Roman" w:hAnsi="Times New Roman"/>
          <w:sz w:val="24"/>
          <w:szCs w:val="24"/>
        </w:rPr>
        <w:t xml:space="preserve">de 85 </w:t>
      </w:r>
      <w:r w:rsidR="00447E04" w:rsidRPr="003355AE">
        <w:rPr>
          <w:rFonts w:ascii="Times New Roman" w:hAnsi="Times New Roman"/>
          <w:sz w:val="24"/>
          <w:szCs w:val="24"/>
        </w:rPr>
        <w:t xml:space="preserve">UDI </w:t>
      </w:r>
      <w:r w:rsidR="00F6391F">
        <w:rPr>
          <w:rFonts w:ascii="Times New Roman" w:hAnsi="Times New Roman"/>
          <w:sz w:val="24"/>
          <w:szCs w:val="24"/>
        </w:rPr>
        <w:t>ayant</w:t>
      </w:r>
      <w:r w:rsidR="00447E04" w:rsidRPr="003355AE">
        <w:rPr>
          <w:rFonts w:ascii="Times New Roman" w:hAnsi="Times New Roman"/>
          <w:sz w:val="24"/>
          <w:szCs w:val="24"/>
        </w:rPr>
        <w:t xml:space="preserve"> fait le dépistage volontaire du VIH,</w:t>
      </w:r>
      <w:r w:rsidR="00357028">
        <w:rPr>
          <w:rFonts w:ascii="Times New Roman" w:hAnsi="Times New Roman"/>
          <w:sz w:val="24"/>
          <w:szCs w:val="24"/>
        </w:rPr>
        <w:t xml:space="preserve"> </w:t>
      </w:r>
      <w:r w:rsidR="00447E04" w:rsidRPr="003355AE">
        <w:rPr>
          <w:rFonts w:ascii="Times New Roman" w:hAnsi="Times New Roman"/>
          <w:sz w:val="24"/>
          <w:szCs w:val="24"/>
        </w:rPr>
        <w:t>42,6% rapportent avoir fait le test il y a plus d’un an, on pourrait comprendre que les UDI ne sont pas favorable</w:t>
      </w:r>
      <w:r w:rsidR="00EC5B59">
        <w:rPr>
          <w:rFonts w:ascii="Times New Roman" w:hAnsi="Times New Roman"/>
          <w:sz w:val="24"/>
          <w:szCs w:val="24"/>
        </w:rPr>
        <w:t>s</w:t>
      </w:r>
      <w:r w:rsidR="00447E04" w:rsidRPr="003355AE">
        <w:rPr>
          <w:rFonts w:ascii="Times New Roman" w:hAnsi="Times New Roman"/>
          <w:sz w:val="24"/>
          <w:szCs w:val="24"/>
        </w:rPr>
        <w:t xml:space="preserve"> au dépistage.</w:t>
      </w:r>
    </w:p>
    <w:p w:rsidR="00447E04" w:rsidRDefault="00447E04" w:rsidP="00447E04">
      <w:pPr>
        <w:spacing w:after="0" w:line="240" w:lineRule="auto"/>
        <w:jc w:val="both"/>
      </w:pPr>
    </w:p>
    <w:p w:rsidR="00763737" w:rsidRDefault="00452C97" w:rsidP="006D2FD2">
      <w:pPr>
        <w:pStyle w:val="Sansinterligne"/>
      </w:pPr>
      <w:r w:rsidRPr="006D2FD2">
        <w:rPr>
          <w:u w:val="single"/>
        </w:rPr>
        <w:t xml:space="preserve">Tableau </w:t>
      </w:r>
      <w:r w:rsidR="00C00A7C" w:rsidRPr="006D2FD2">
        <w:rPr>
          <w:u w:val="single"/>
        </w:rPr>
        <w:t>1</w:t>
      </w:r>
      <w:r w:rsidR="00135747">
        <w:rPr>
          <w:u w:val="single"/>
        </w:rPr>
        <w:t>3</w:t>
      </w:r>
      <w:r>
        <w:t xml:space="preserve"> : </w:t>
      </w:r>
      <w:r w:rsidRPr="00452C97">
        <w:t>Répartition des enquêtés selon qu’ils aient fait le test de dépistage, le</w:t>
      </w:r>
    </w:p>
    <w:p w:rsidR="00452C97" w:rsidRDefault="00452C97" w:rsidP="006D2FD2">
      <w:pPr>
        <w:pStyle w:val="Sansinterligne"/>
      </w:pPr>
      <w:r w:rsidRPr="00452C97">
        <w:t xml:space="preserve">  </w:t>
      </w:r>
      <w:r w:rsidR="00763737">
        <w:tab/>
        <w:t xml:space="preserve">           </w:t>
      </w:r>
      <w:r w:rsidRPr="00452C97">
        <w:t>retrait</w:t>
      </w:r>
      <w:r w:rsidR="00C00A7C">
        <w:t xml:space="preserve"> </w:t>
      </w:r>
      <w:r w:rsidRPr="00452C97">
        <w:t>du ré</w:t>
      </w:r>
      <w:r>
        <w:t>sultat et l’âge du dernier test</w:t>
      </w:r>
    </w:p>
    <w:p w:rsidR="006608F7" w:rsidRDefault="006608F7" w:rsidP="006D2FD2">
      <w:pPr>
        <w:pStyle w:val="Sansinterligne"/>
      </w:pPr>
    </w:p>
    <w:tbl>
      <w:tblPr>
        <w:tblW w:w="5087" w:type="pct"/>
        <w:tblCellMar>
          <w:left w:w="70" w:type="dxa"/>
          <w:right w:w="70" w:type="dxa"/>
        </w:tblCellMar>
        <w:tblLook w:val="04A0" w:firstRow="1" w:lastRow="0" w:firstColumn="1" w:lastColumn="0" w:noHBand="0" w:noVBand="1"/>
      </w:tblPr>
      <w:tblGrid>
        <w:gridCol w:w="2301"/>
        <w:gridCol w:w="812"/>
        <w:gridCol w:w="928"/>
        <w:gridCol w:w="1558"/>
        <w:gridCol w:w="1276"/>
        <w:gridCol w:w="1505"/>
        <w:gridCol w:w="992"/>
      </w:tblGrid>
      <w:tr w:rsidR="00932727" w:rsidRPr="00932727" w:rsidTr="007A7AAE">
        <w:trPr>
          <w:trHeight w:val="227"/>
        </w:trPr>
        <w:tc>
          <w:tcPr>
            <w:tcW w:w="1228" w:type="pct"/>
            <w:tcBorders>
              <w:top w:val="single" w:sz="4" w:space="0" w:color="auto"/>
              <w:left w:val="single" w:sz="4" w:space="0" w:color="auto"/>
              <w:bottom w:val="nil"/>
              <w:right w:val="nil"/>
            </w:tcBorders>
            <w:shd w:val="clear" w:color="auto" w:fill="auto"/>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 </w:t>
            </w:r>
          </w:p>
        </w:tc>
        <w:tc>
          <w:tcPr>
            <w:tcW w:w="928" w:type="pct"/>
            <w:gridSpan w:val="2"/>
            <w:vMerge w:val="restart"/>
            <w:tcBorders>
              <w:top w:val="single" w:sz="4" w:space="0" w:color="auto"/>
              <w:left w:val="nil"/>
              <w:bottom w:val="single" w:sz="4" w:space="0" w:color="000000"/>
              <w:right w:val="nil"/>
            </w:tcBorders>
            <w:shd w:val="clear" w:color="auto" w:fill="auto"/>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A fait le test de dépistage et a retiré le résultat</w:t>
            </w:r>
          </w:p>
        </w:tc>
        <w:tc>
          <w:tcPr>
            <w:tcW w:w="2845" w:type="pct"/>
            <w:gridSpan w:val="4"/>
            <w:tcBorders>
              <w:top w:val="single" w:sz="4" w:space="0" w:color="auto"/>
              <w:left w:val="nil"/>
              <w:bottom w:val="nil"/>
              <w:right w:val="single" w:sz="4" w:space="0" w:color="auto"/>
            </w:tcBorders>
            <w:shd w:val="clear" w:color="auto" w:fill="auto"/>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Âge du dernier test</w:t>
            </w:r>
          </w:p>
        </w:tc>
      </w:tr>
      <w:tr w:rsidR="00932727" w:rsidRPr="00932727" w:rsidTr="007A7AAE">
        <w:trPr>
          <w:trHeight w:val="227"/>
        </w:trPr>
        <w:tc>
          <w:tcPr>
            <w:tcW w:w="1228" w:type="pct"/>
            <w:tcBorders>
              <w:top w:val="nil"/>
              <w:left w:val="single" w:sz="4" w:space="0" w:color="auto"/>
              <w:bottom w:val="nil"/>
              <w:right w:val="nil"/>
            </w:tcBorders>
            <w:shd w:val="clear" w:color="auto" w:fill="auto"/>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p>
        </w:tc>
        <w:tc>
          <w:tcPr>
            <w:tcW w:w="928" w:type="pct"/>
            <w:gridSpan w:val="2"/>
            <w:vMerge/>
            <w:tcBorders>
              <w:top w:val="nil"/>
              <w:left w:val="nil"/>
              <w:bottom w:val="nil"/>
              <w:right w:val="nil"/>
            </w:tcBorders>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p>
        </w:tc>
        <w:tc>
          <w:tcPr>
            <w:tcW w:w="831" w:type="pct"/>
            <w:tcBorders>
              <w:top w:val="single" w:sz="4" w:space="0" w:color="auto"/>
              <w:left w:val="nil"/>
              <w:bottom w:val="single" w:sz="4" w:space="0" w:color="auto"/>
              <w:right w:val="nil"/>
            </w:tcBorders>
            <w:shd w:val="clear" w:color="auto" w:fill="auto"/>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Moins de 3 mois</w:t>
            </w:r>
          </w:p>
        </w:tc>
        <w:tc>
          <w:tcPr>
            <w:tcW w:w="681" w:type="pct"/>
            <w:tcBorders>
              <w:top w:val="single" w:sz="4" w:space="0" w:color="auto"/>
              <w:left w:val="nil"/>
              <w:bottom w:val="single" w:sz="4" w:space="0" w:color="auto"/>
              <w:right w:val="nil"/>
            </w:tcBorders>
            <w:shd w:val="clear" w:color="auto" w:fill="auto"/>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Entre 3 et 12 mois</w:t>
            </w:r>
          </w:p>
        </w:tc>
        <w:tc>
          <w:tcPr>
            <w:tcW w:w="803" w:type="pct"/>
            <w:tcBorders>
              <w:top w:val="single" w:sz="4" w:space="0" w:color="auto"/>
              <w:left w:val="nil"/>
              <w:bottom w:val="single" w:sz="4" w:space="0" w:color="auto"/>
              <w:right w:val="nil"/>
            </w:tcBorders>
            <w:shd w:val="clear" w:color="auto" w:fill="auto"/>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Plus d'un an</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p>
        </w:tc>
      </w:tr>
      <w:tr w:rsidR="00932727" w:rsidRPr="00932727" w:rsidTr="007A7AAE">
        <w:trPr>
          <w:trHeight w:val="227"/>
        </w:trPr>
        <w:tc>
          <w:tcPr>
            <w:tcW w:w="1228" w:type="pct"/>
            <w:tcBorders>
              <w:top w:val="nil"/>
              <w:left w:val="single" w:sz="4" w:space="0" w:color="auto"/>
              <w:bottom w:val="nil"/>
              <w:right w:val="nil"/>
            </w:tcBorders>
            <w:shd w:val="clear" w:color="auto" w:fill="auto"/>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p>
        </w:tc>
        <w:tc>
          <w:tcPr>
            <w:tcW w:w="433" w:type="pct"/>
            <w:tcBorders>
              <w:top w:val="nil"/>
              <w:left w:val="nil"/>
              <w:bottom w:val="nil"/>
              <w:right w:val="nil"/>
            </w:tcBorders>
            <w:shd w:val="clear" w:color="auto" w:fill="auto"/>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w:t>
            </w:r>
          </w:p>
        </w:tc>
        <w:tc>
          <w:tcPr>
            <w:tcW w:w="495" w:type="pct"/>
            <w:tcBorders>
              <w:top w:val="nil"/>
              <w:left w:val="nil"/>
              <w:bottom w:val="nil"/>
              <w:right w:val="nil"/>
            </w:tcBorders>
            <w:shd w:val="clear" w:color="auto" w:fill="auto"/>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Effectif</w:t>
            </w:r>
          </w:p>
        </w:tc>
        <w:tc>
          <w:tcPr>
            <w:tcW w:w="831" w:type="pct"/>
            <w:tcBorders>
              <w:top w:val="nil"/>
              <w:left w:val="nil"/>
              <w:bottom w:val="nil"/>
              <w:right w:val="nil"/>
            </w:tcBorders>
            <w:shd w:val="clear" w:color="auto" w:fill="auto"/>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w:t>
            </w:r>
          </w:p>
        </w:tc>
        <w:tc>
          <w:tcPr>
            <w:tcW w:w="681" w:type="pct"/>
            <w:tcBorders>
              <w:top w:val="nil"/>
              <w:left w:val="nil"/>
              <w:bottom w:val="nil"/>
              <w:right w:val="nil"/>
            </w:tcBorders>
            <w:shd w:val="clear" w:color="auto" w:fill="auto"/>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w:t>
            </w:r>
          </w:p>
        </w:tc>
        <w:tc>
          <w:tcPr>
            <w:tcW w:w="803" w:type="pct"/>
            <w:tcBorders>
              <w:top w:val="nil"/>
              <w:left w:val="nil"/>
              <w:bottom w:val="nil"/>
              <w:right w:val="nil"/>
            </w:tcBorders>
            <w:shd w:val="clear" w:color="auto" w:fill="auto"/>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w:t>
            </w:r>
          </w:p>
        </w:tc>
        <w:tc>
          <w:tcPr>
            <w:tcW w:w="529" w:type="pct"/>
            <w:tcBorders>
              <w:top w:val="nil"/>
              <w:left w:val="nil"/>
              <w:bottom w:val="nil"/>
              <w:right w:val="single" w:sz="4" w:space="0" w:color="auto"/>
            </w:tcBorders>
            <w:shd w:val="clear" w:color="auto" w:fill="auto"/>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Effectif</w:t>
            </w:r>
          </w:p>
        </w:tc>
      </w:tr>
      <w:tr w:rsidR="00932727" w:rsidRPr="00932727" w:rsidTr="007A7AAE">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932727" w:rsidRPr="00932727" w:rsidRDefault="00932727" w:rsidP="001E50CB">
            <w:pPr>
              <w:spacing w:after="0" w:line="240" w:lineRule="auto"/>
              <w:jc w:val="both"/>
              <w:rPr>
                <w:rFonts w:ascii="Times New Roman" w:eastAsia="Times New Roman" w:hAnsi="Times New Roman"/>
                <w:b/>
                <w:bCs/>
                <w:i/>
                <w:iCs/>
                <w:color w:val="000000"/>
                <w:sz w:val="24"/>
                <w:szCs w:val="24"/>
                <w:lang w:eastAsia="fr-FR"/>
              </w:rPr>
            </w:pPr>
            <w:r w:rsidRPr="00932727">
              <w:rPr>
                <w:rFonts w:ascii="Times New Roman" w:eastAsia="Times New Roman" w:hAnsi="Times New Roman"/>
                <w:b/>
                <w:bCs/>
                <w:i/>
                <w:iCs/>
                <w:color w:val="000000"/>
                <w:sz w:val="24"/>
                <w:szCs w:val="24"/>
                <w:lang w:eastAsia="fr-FR"/>
              </w:rPr>
              <w:t>Région</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Lomé-Commune</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26,8</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164</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9,6</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44,2</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46,2</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52</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Maritime</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25,0</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44</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25,0</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43,8</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31,3</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16</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Plateaux</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61,9</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21</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0,0</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38,5</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61,5</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13</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Centrale</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40,0</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25</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23,1</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46,2</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30,8</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13</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Kara</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33,3</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9</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0,0</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33,3</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66,7</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Savanes</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66,7</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6</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25,0</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75,0</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0,0</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w:t>
            </w:r>
          </w:p>
        </w:tc>
      </w:tr>
      <w:tr w:rsidR="00932727" w:rsidRPr="00932727" w:rsidTr="007A7AAE">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932727" w:rsidRPr="00932727" w:rsidRDefault="00932727" w:rsidP="001E50CB">
            <w:pPr>
              <w:spacing w:after="0" w:line="240" w:lineRule="auto"/>
              <w:jc w:val="both"/>
              <w:rPr>
                <w:rFonts w:ascii="Times New Roman" w:eastAsia="Times New Roman" w:hAnsi="Times New Roman"/>
                <w:b/>
                <w:bCs/>
                <w:i/>
                <w:iCs/>
                <w:color w:val="000000"/>
                <w:sz w:val="24"/>
                <w:szCs w:val="24"/>
                <w:lang w:eastAsia="fr-FR"/>
              </w:rPr>
            </w:pPr>
            <w:r w:rsidRPr="00932727">
              <w:rPr>
                <w:rFonts w:ascii="Times New Roman" w:eastAsia="Times New Roman" w:hAnsi="Times New Roman"/>
                <w:b/>
                <w:bCs/>
                <w:i/>
                <w:iCs/>
                <w:color w:val="000000"/>
                <w:sz w:val="24"/>
                <w:szCs w:val="24"/>
                <w:lang w:eastAsia="fr-FR"/>
              </w:rPr>
              <w:t>Sexe</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Masculin</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30,5</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239</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10,6</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44,7</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44,7</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85</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Féminin</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41,4</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29</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25,0</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43,8</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31,3</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16</w:t>
            </w:r>
          </w:p>
        </w:tc>
      </w:tr>
      <w:tr w:rsidR="00932727" w:rsidRPr="00932727" w:rsidTr="007A7AAE">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932727" w:rsidRPr="00932727" w:rsidRDefault="00932727" w:rsidP="001E50CB">
            <w:pPr>
              <w:spacing w:after="0" w:line="240" w:lineRule="auto"/>
              <w:jc w:val="both"/>
              <w:rPr>
                <w:rFonts w:ascii="Times New Roman" w:eastAsia="Times New Roman" w:hAnsi="Times New Roman"/>
                <w:b/>
                <w:bCs/>
                <w:i/>
                <w:iCs/>
                <w:color w:val="000000"/>
                <w:sz w:val="24"/>
                <w:szCs w:val="24"/>
                <w:lang w:eastAsia="fr-FR"/>
              </w:rPr>
            </w:pPr>
            <w:r w:rsidRPr="00932727">
              <w:rPr>
                <w:rFonts w:ascii="Times New Roman" w:eastAsia="Times New Roman" w:hAnsi="Times New Roman"/>
                <w:b/>
                <w:bCs/>
                <w:i/>
                <w:iCs/>
                <w:color w:val="000000"/>
                <w:sz w:val="24"/>
                <w:szCs w:val="24"/>
                <w:lang w:eastAsia="fr-FR"/>
              </w:rPr>
              <w:t>Tranche d'âge</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15 - 24 ans</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25,0</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24</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0,0</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75,0</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25,0</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8</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25 - 34 ans</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28,9</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97</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23,5</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41,2</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35,3</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34</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35 - 44 ans</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32,0</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97</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8,3</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52,8</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38,9</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36</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45 ans et plus</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39,2</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51</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8,7</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26,1</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65,2</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23</w:t>
            </w:r>
          </w:p>
        </w:tc>
      </w:tr>
      <w:tr w:rsidR="00932727" w:rsidRPr="00932727" w:rsidTr="007A7AAE">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932727" w:rsidRPr="00932727" w:rsidRDefault="00932727" w:rsidP="001E50CB">
            <w:pPr>
              <w:spacing w:after="0" w:line="240" w:lineRule="auto"/>
              <w:jc w:val="both"/>
              <w:rPr>
                <w:rFonts w:ascii="Times New Roman" w:eastAsia="Times New Roman" w:hAnsi="Times New Roman"/>
                <w:b/>
                <w:bCs/>
                <w:i/>
                <w:iCs/>
                <w:color w:val="000000"/>
                <w:sz w:val="24"/>
                <w:szCs w:val="24"/>
                <w:lang w:eastAsia="fr-FR"/>
              </w:rPr>
            </w:pPr>
            <w:r w:rsidRPr="00932727">
              <w:rPr>
                <w:rFonts w:ascii="Times New Roman" w:eastAsia="Times New Roman" w:hAnsi="Times New Roman"/>
                <w:b/>
                <w:bCs/>
                <w:i/>
                <w:iCs/>
                <w:color w:val="000000"/>
                <w:sz w:val="24"/>
                <w:szCs w:val="24"/>
                <w:lang w:eastAsia="fr-FR"/>
              </w:rPr>
              <w:t>Niveau d'instruction</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Aucun niveau</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32,6</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43</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15,8</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47,4</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36,8</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19</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Primaire</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31,3</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112</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10,0</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42,5</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47,5</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40</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Secondaire</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30,8</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107</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12,8</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46,2</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41,0</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39</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Supérieur</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42,9</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7</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33,3</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33,3</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33,3</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w:t>
            </w:r>
          </w:p>
        </w:tc>
      </w:tr>
      <w:tr w:rsidR="00932727" w:rsidRPr="00932727" w:rsidTr="007A7AAE">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932727" w:rsidRPr="00932727" w:rsidRDefault="00932727" w:rsidP="001E50CB">
            <w:pPr>
              <w:spacing w:after="0" w:line="240" w:lineRule="auto"/>
              <w:jc w:val="both"/>
              <w:rPr>
                <w:rFonts w:ascii="Times New Roman" w:eastAsia="Times New Roman" w:hAnsi="Times New Roman"/>
                <w:b/>
                <w:bCs/>
                <w:i/>
                <w:iCs/>
                <w:color w:val="000000"/>
                <w:sz w:val="24"/>
                <w:szCs w:val="24"/>
                <w:lang w:eastAsia="fr-FR"/>
              </w:rPr>
            </w:pPr>
            <w:r w:rsidRPr="00932727">
              <w:rPr>
                <w:rFonts w:ascii="Times New Roman" w:eastAsia="Times New Roman" w:hAnsi="Times New Roman"/>
                <w:b/>
                <w:bCs/>
                <w:i/>
                <w:iCs/>
                <w:color w:val="000000"/>
                <w:sz w:val="24"/>
                <w:szCs w:val="24"/>
                <w:lang w:eastAsia="fr-FR"/>
              </w:rPr>
              <w:t>Si</w:t>
            </w:r>
            <w:r w:rsidR="008D0143">
              <w:rPr>
                <w:rFonts w:ascii="Times New Roman" w:eastAsia="Times New Roman" w:hAnsi="Times New Roman"/>
                <w:b/>
                <w:bCs/>
                <w:i/>
                <w:iCs/>
                <w:color w:val="000000"/>
                <w:sz w:val="24"/>
                <w:szCs w:val="24"/>
                <w:lang w:eastAsia="fr-FR"/>
              </w:rPr>
              <w:t>t</w:t>
            </w:r>
            <w:r w:rsidRPr="00932727">
              <w:rPr>
                <w:rFonts w:ascii="Times New Roman" w:eastAsia="Times New Roman" w:hAnsi="Times New Roman"/>
                <w:b/>
                <w:bCs/>
                <w:i/>
                <w:iCs/>
                <w:color w:val="000000"/>
                <w:sz w:val="24"/>
                <w:szCs w:val="24"/>
                <w:lang w:eastAsia="fr-FR"/>
              </w:rPr>
              <w:t>uation matrimoniale</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Célibataire</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38,0</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129</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14,8</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48,1</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37,0</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54</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Marié monogame</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21,3</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80</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13,6</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40,9</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45,5</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22</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Marié polygame</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27,3</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22</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0,0</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44,4</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55,6</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9</w:t>
            </w:r>
          </w:p>
        </w:tc>
      </w:tr>
      <w:tr w:rsidR="00932727" w:rsidRPr="00932727" w:rsidTr="007A7AAE">
        <w:trPr>
          <w:trHeight w:val="227"/>
        </w:trPr>
        <w:tc>
          <w:tcPr>
            <w:tcW w:w="1228" w:type="pct"/>
            <w:tcBorders>
              <w:top w:val="nil"/>
              <w:left w:val="single" w:sz="4" w:space="0" w:color="auto"/>
              <w:bottom w:val="nil"/>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Divorcé/Séparé/Veuf</w:t>
            </w:r>
          </w:p>
        </w:tc>
        <w:tc>
          <w:tcPr>
            <w:tcW w:w="43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34,2</w:t>
            </w:r>
          </w:p>
        </w:tc>
        <w:tc>
          <w:tcPr>
            <w:tcW w:w="495"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38</w:t>
            </w:r>
          </w:p>
        </w:tc>
        <w:tc>
          <w:tcPr>
            <w:tcW w:w="83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12,5</w:t>
            </w:r>
          </w:p>
        </w:tc>
        <w:tc>
          <w:tcPr>
            <w:tcW w:w="681"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37,5</w:t>
            </w:r>
          </w:p>
        </w:tc>
        <w:tc>
          <w:tcPr>
            <w:tcW w:w="803" w:type="pct"/>
            <w:tcBorders>
              <w:top w:val="nil"/>
              <w:left w:val="nil"/>
              <w:bottom w:val="nil"/>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50,0</w:t>
            </w:r>
          </w:p>
        </w:tc>
        <w:tc>
          <w:tcPr>
            <w:tcW w:w="529" w:type="pct"/>
            <w:tcBorders>
              <w:top w:val="nil"/>
              <w:left w:val="nil"/>
              <w:bottom w:val="nil"/>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color w:val="000000"/>
                <w:sz w:val="24"/>
                <w:szCs w:val="24"/>
                <w:lang w:eastAsia="fr-FR"/>
              </w:rPr>
            </w:pPr>
            <w:r w:rsidRPr="00932727">
              <w:rPr>
                <w:rFonts w:ascii="Times New Roman" w:eastAsia="Times New Roman" w:hAnsi="Times New Roman"/>
                <w:color w:val="000000"/>
                <w:sz w:val="24"/>
                <w:szCs w:val="24"/>
                <w:lang w:eastAsia="fr-FR"/>
              </w:rPr>
              <w:t>16</w:t>
            </w:r>
          </w:p>
        </w:tc>
      </w:tr>
      <w:tr w:rsidR="00932727" w:rsidRPr="00932727" w:rsidTr="007A7AAE">
        <w:trPr>
          <w:trHeight w:val="227"/>
        </w:trPr>
        <w:tc>
          <w:tcPr>
            <w:tcW w:w="1228" w:type="pct"/>
            <w:tcBorders>
              <w:top w:val="single" w:sz="4" w:space="0" w:color="auto"/>
              <w:left w:val="single" w:sz="4" w:space="0" w:color="auto"/>
              <w:bottom w:val="single" w:sz="4" w:space="0" w:color="auto"/>
              <w:right w:val="nil"/>
            </w:tcBorders>
            <w:shd w:val="clear" w:color="auto" w:fill="auto"/>
            <w:hideMark/>
          </w:tcPr>
          <w:p w:rsidR="00932727" w:rsidRPr="00932727" w:rsidRDefault="00932727" w:rsidP="001E50CB">
            <w:pPr>
              <w:spacing w:after="0" w:line="240" w:lineRule="auto"/>
              <w:jc w:val="both"/>
              <w:rPr>
                <w:rFonts w:ascii="Times New Roman" w:eastAsia="Times New Roman" w:hAnsi="Times New Roman"/>
                <w:b/>
                <w:bCs/>
                <w:color w:val="000000"/>
                <w:sz w:val="24"/>
                <w:szCs w:val="24"/>
                <w:lang w:eastAsia="fr-FR"/>
              </w:rPr>
            </w:pPr>
            <w:r w:rsidRPr="00932727">
              <w:rPr>
                <w:rFonts w:ascii="Times New Roman" w:eastAsia="Times New Roman" w:hAnsi="Times New Roman"/>
                <w:b/>
                <w:bCs/>
                <w:color w:val="000000"/>
                <w:sz w:val="24"/>
                <w:szCs w:val="24"/>
                <w:lang w:eastAsia="fr-FR"/>
              </w:rPr>
              <w:t>Ensemble</w:t>
            </w:r>
          </w:p>
        </w:tc>
        <w:tc>
          <w:tcPr>
            <w:tcW w:w="433" w:type="pct"/>
            <w:tcBorders>
              <w:top w:val="single" w:sz="4" w:space="0" w:color="auto"/>
              <w:left w:val="nil"/>
              <w:bottom w:val="single" w:sz="4" w:space="0" w:color="auto"/>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b/>
                <w:bCs/>
                <w:color w:val="000000"/>
                <w:sz w:val="24"/>
                <w:szCs w:val="24"/>
                <w:lang w:eastAsia="fr-FR"/>
              </w:rPr>
            </w:pPr>
            <w:r w:rsidRPr="00932727">
              <w:rPr>
                <w:rFonts w:ascii="Times New Roman" w:eastAsia="Times New Roman" w:hAnsi="Times New Roman"/>
                <w:b/>
                <w:bCs/>
                <w:color w:val="000000"/>
                <w:sz w:val="24"/>
                <w:szCs w:val="24"/>
                <w:lang w:eastAsia="fr-FR"/>
              </w:rPr>
              <w:t>31,6</w:t>
            </w:r>
          </w:p>
        </w:tc>
        <w:tc>
          <w:tcPr>
            <w:tcW w:w="495" w:type="pct"/>
            <w:tcBorders>
              <w:top w:val="single" w:sz="4" w:space="0" w:color="auto"/>
              <w:left w:val="nil"/>
              <w:bottom w:val="single" w:sz="4" w:space="0" w:color="auto"/>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b/>
                <w:bCs/>
                <w:color w:val="000000"/>
                <w:sz w:val="24"/>
                <w:szCs w:val="24"/>
                <w:lang w:eastAsia="fr-FR"/>
              </w:rPr>
            </w:pPr>
            <w:r w:rsidRPr="00932727">
              <w:rPr>
                <w:rFonts w:ascii="Times New Roman" w:eastAsia="Times New Roman" w:hAnsi="Times New Roman"/>
                <w:b/>
                <w:bCs/>
                <w:color w:val="000000"/>
                <w:sz w:val="24"/>
                <w:szCs w:val="24"/>
                <w:lang w:eastAsia="fr-FR"/>
              </w:rPr>
              <w:t>269</w:t>
            </w:r>
          </w:p>
        </w:tc>
        <w:tc>
          <w:tcPr>
            <w:tcW w:w="831" w:type="pct"/>
            <w:tcBorders>
              <w:top w:val="single" w:sz="4" w:space="0" w:color="auto"/>
              <w:left w:val="nil"/>
              <w:bottom w:val="single" w:sz="4" w:space="0" w:color="auto"/>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b/>
                <w:bCs/>
                <w:color w:val="000000"/>
                <w:sz w:val="24"/>
                <w:szCs w:val="24"/>
                <w:lang w:eastAsia="fr-FR"/>
              </w:rPr>
            </w:pPr>
            <w:r w:rsidRPr="00932727">
              <w:rPr>
                <w:rFonts w:ascii="Times New Roman" w:eastAsia="Times New Roman" w:hAnsi="Times New Roman"/>
                <w:b/>
                <w:bCs/>
                <w:color w:val="000000"/>
                <w:sz w:val="24"/>
                <w:szCs w:val="24"/>
                <w:lang w:eastAsia="fr-FR"/>
              </w:rPr>
              <w:t>12,9</w:t>
            </w:r>
          </w:p>
        </w:tc>
        <w:tc>
          <w:tcPr>
            <w:tcW w:w="681" w:type="pct"/>
            <w:tcBorders>
              <w:top w:val="single" w:sz="4" w:space="0" w:color="auto"/>
              <w:left w:val="nil"/>
              <w:bottom w:val="single" w:sz="4" w:space="0" w:color="auto"/>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b/>
                <w:bCs/>
                <w:color w:val="000000"/>
                <w:sz w:val="24"/>
                <w:szCs w:val="24"/>
                <w:lang w:eastAsia="fr-FR"/>
              </w:rPr>
            </w:pPr>
            <w:r w:rsidRPr="00932727">
              <w:rPr>
                <w:rFonts w:ascii="Times New Roman" w:eastAsia="Times New Roman" w:hAnsi="Times New Roman"/>
                <w:b/>
                <w:bCs/>
                <w:color w:val="000000"/>
                <w:sz w:val="24"/>
                <w:szCs w:val="24"/>
                <w:lang w:eastAsia="fr-FR"/>
              </w:rPr>
              <w:t>44,6</w:t>
            </w:r>
          </w:p>
        </w:tc>
        <w:tc>
          <w:tcPr>
            <w:tcW w:w="803" w:type="pct"/>
            <w:tcBorders>
              <w:top w:val="single" w:sz="4" w:space="0" w:color="auto"/>
              <w:left w:val="nil"/>
              <w:bottom w:val="single" w:sz="4" w:space="0" w:color="auto"/>
              <w:right w:val="nil"/>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b/>
                <w:bCs/>
                <w:color w:val="000000"/>
                <w:sz w:val="24"/>
                <w:szCs w:val="24"/>
                <w:lang w:eastAsia="fr-FR"/>
              </w:rPr>
            </w:pPr>
            <w:r w:rsidRPr="00932727">
              <w:rPr>
                <w:rFonts w:ascii="Times New Roman" w:eastAsia="Times New Roman" w:hAnsi="Times New Roman"/>
                <w:b/>
                <w:bCs/>
                <w:color w:val="000000"/>
                <w:sz w:val="24"/>
                <w:szCs w:val="24"/>
                <w:lang w:eastAsia="fr-FR"/>
              </w:rPr>
              <w:t>42,6</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rsidR="00932727" w:rsidRPr="00932727" w:rsidRDefault="00932727" w:rsidP="001E50CB">
            <w:pPr>
              <w:spacing w:after="0" w:line="240" w:lineRule="auto"/>
              <w:jc w:val="both"/>
              <w:rPr>
                <w:rFonts w:ascii="Times New Roman" w:eastAsia="Times New Roman" w:hAnsi="Times New Roman"/>
                <w:b/>
                <w:bCs/>
                <w:color w:val="000000"/>
                <w:sz w:val="24"/>
                <w:szCs w:val="24"/>
                <w:lang w:eastAsia="fr-FR"/>
              </w:rPr>
            </w:pPr>
            <w:r w:rsidRPr="00932727">
              <w:rPr>
                <w:rFonts w:ascii="Times New Roman" w:eastAsia="Times New Roman" w:hAnsi="Times New Roman"/>
                <w:b/>
                <w:bCs/>
                <w:color w:val="000000"/>
                <w:sz w:val="24"/>
                <w:szCs w:val="24"/>
                <w:lang w:eastAsia="fr-FR"/>
              </w:rPr>
              <w:t>101</w:t>
            </w:r>
          </w:p>
        </w:tc>
      </w:tr>
    </w:tbl>
    <w:p w:rsidR="004F24CB" w:rsidRPr="003355AE" w:rsidRDefault="004F24CB" w:rsidP="007B2D8B">
      <w:pPr>
        <w:pStyle w:val="Titre4"/>
        <w:rPr>
          <w:b w:val="0"/>
        </w:rPr>
      </w:pPr>
      <w:r w:rsidRPr="003355AE">
        <w:rPr>
          <w:b w:val="0"/>
        </w:rPr>
        <w:lastRenderedPageBreak/>
        <w:t xml:space="preserve">Les raisons </w:t>
      </w:r>
      <w:r w:rsidR="007D16B7" w:rsidRPr="003355AE">
        <w:rPr>
          <w:b w:val="0"/>
        </w:rPr>
        <w:t>du refus au dépistage volontaire du VIH auprès des UDI  sont multiples. Les UDI trouvent qu’il n y a pas de confidentialité</w:t>
      </w:r>
      <w:r w:rsidR="00105F89" w:rsidRPr="003355AE">
        <w:rPr>
          <w:b w:val="0"/>
        </w:rPr>
        <w:t xml:space="preserve"> à la proportion de </w:t>
      </w:r>
      <w:r w:rsidR="0059612A" w:rsidRPr="003355AE">
        <w:rPr>
          <w:b w:val="0"/>
        </w:rPr>
        <w:t>10,7%</w:t>
      </w:r>
      <w:r w:rsidR="007D16B7" w:rsidRPr="003355AE">
        <w:rPr>
          <w:b w:val="0"/>
        </w:rPr>
        <w:t xml:space="preserve"> dans la région maritime, </w:t>
      </w:r>
      <w:r w:rsidR="0059612A" w:rsidRPr="003355AE">
        <w:rPr>
          <w:b w:val="0"/>
        </w:rPr>
        <w:t>12,5%</w:t>
      </w:r>
      <w:r w:rsidR="003355AE" w:rsidRPr="003355AE">
        <w:rPr>
          <w:b w:val="0"/>
        </w:rPr>
        <w:t xml:space="preserve"> </w:t>
      </w:r>
      <w:r w:rsidR="008368C9">
        <w:rPr>
          <w:b w:val="0"/>
        </w:rPr>
        <w:t xml:space="preserve">dans </w:t>
      </w:r>
      <w:r w:rsidR="007D16B7" w:rsidRPr="003355AE">
        <w:rPr>
          <w:b w:val="0"/>
        </w:rPr>
        <w:t>la région des plateaux et</w:t>
      </w:r>
      <w:r w:rsidR="00105F89" w:rsidRPr="003355AE">
        <w:rPr>
          <w:b w:val="0"/>
        </w:rPr>
        <w:t xml:space="preserve"> 16,7% dans</w:t>
      </w:r>
      <w:r w:rsidR="007D16B7" w:rsidRPr="003355AE">
        <w:rPr>
          <w:b w:val="0"/>
        </w:rPr>
        <w:t xml:space="preserve"> la région de la </w:t>
      </w:r>
      <w:r w:rsidR="008E70A5" w:rsidRPr="003355AE">
        <w:rPr>
          <w:b w:val="0"/>
        </w:rPr>
        <w:t>Kara</w:t>
      </w:r>
      <w:r w:rsidR="0059612A" w:rsidRPr="003355AE">
        <w:rPr>
          <w:b w:val="0"/>
        </w:rPr>
        <w:t>.</w:t>
      </w:r>
      <w:r w:rsidR="008E70A5" w:rsidRPr="003355AE">
        <w:rPr>
          <w:b w:val="0"/>
        </w:rPr>
        <w:t xml:space="preserve"> </w:t>
      </w:r>
      <w:r w:rsidR="00433479" w:rsidRPr="003355AE">
        <w:rPr>
          <w:b w:val="0"/>
        </w:rPr>
        <w:t xml:space="preserve">Contrairement aux autres régions, </w:t>
      </w:r>
      <w:r w:rsidR="008368C9" w:rsidRPr="003355AE">
        <w:rPr>
          <w:b w:val="0"/>
        </w:rPr>
        <w:t>32,1%</w:t>
      </w:r>
      <w:r w:rsidR="008368C9">
        <w:rPr>
          <w:b w:val="0"/>
        </w:rPr>
        <w:t xml:space="preserve"> d</w:t>
      </w:r>
      <w:r w:rsidR="00433479" w:rsidRPr="003355AE">
        <w:rPr>
          <w:b w:val="0"/>
        </w:rPr>
        <w:t>e</w:t>
      </w:r>
      <w:r w:rsidR="00FD2522" w:rsidRPr="003355AE">
        <w:rPr>
          <w:b w:val="0"/>
        </w:rPr>
        <w:t xml:space="preserve">s UDI de la région maritime </w:t>
      </w:r>
      <w:r w:rsidR="00433479" w:rsidRPr="003355AE">
        <w:rPr>
          <w:b w:val="0"/>
        </w:rPr>
        <w:t>ne savent pas o</w:t>
      </w:r>
      <w:r w:rsidR="008368C9">
        <w:rPr>
          <w:b w:val="0"/>
        </w:rPr>
        <w:t>ù</w:t>
      </w:r>
      <w:r w:rsidR="00433479" w:rsidRPr="003355AE">
        <w:rPr>
          <w:b w:val="0"/>
        </w:rPr>
        <w:t xml:space="preserve"> ils doivent faire le test de dépistage </w:t>
      </w:r>
      <w:r w:rsidR="008368C9">
        <w:rPr>
          <w:b w:val="0"/>
        </w:rPr>
        <w:t>alors que</w:t>
      </w:r>
      <w:r w:rsidR="00433479" w:rsidRPr="003355AE">
        <w:rPr>
          <w:b w:val="0"/>
        </w:rPr>
        <w:t xml:space="preserve"> 21% parmi eux ont la paresse d’aller faire le test. On note</w:t>
      </w:r>
      <w:r w:rsidR="00AB5CF4" w:rsidRPr="003355AE">
        <w:rPr>
          <w:b w:val="0"/>
        </w:rPr>
        <w:t xml:space="preserve"> que</w:t>
      </w:r>
      <w:r w:rsidR="00433479" w:rsidRPr="003355AE">
        <w:rPr>
          <w:b w:val="0"/>
        </w:rPr>
        <w:t xml:space="preserve"> moins de 15% des UDI toutes les régions confondu</w:t>
      </w:r>
      <w:r w:rsidR="00AB5CF4" w:rsidRPr="003355AE">
        <w:rPr>
          <w:b w:val="0"/>
        </w:rPr>
        <w:t>e</w:t>
      </w:r>
      <w:r w:rsidR="00433479" w:rsidRPr="003355AE">
        <w:rPr>
          <w:b w:val="0"/>
        </w:rPr>
        <w:t>s</w:t>
      </w:r>
      <w:r w:rsidR="00301A7D" w:rsidRPr="003355AE">
        <w:rPr>
          <w:b w:val="0"/>
        </w:rPr>
        <w:t xml:space="preserve"> estiment qu’ils adoptent un comportement sexuel responsable.</w:t>
      </w:r>
    </w:p>
    <w:p w:rsidR="008368C9" w:rsidRDefault="00FD2522" w:rsidP="008368C9">
      <w:pPr>
        <w:spacing w:after="0" w:line="240" w:lineRule="auto"/>
        <w:jc w:val="both"/>
        <w:rPr>
          <w:rFonts w:ascii="Times New Roman" w:hAnsi="Times New Roman"/>
          <w:sz w:val="24"/>
          <w:szCs w:val="24"/>
        </w:rPr>
      </w:pPr>
      <w:r w:rsidRPr="003355AE">
        <w:rPr>
          <w:rFonts w:ascii="Times New Roman" w:hAnsi="Times New Roman"/>
          <w:sz w:val="24"/>
          <w:szCs w:val="24"/>
        </w:rPr>
        <w:t xml:space="preserve">Tandis que </w:t>
      </w:r>
      <w:r w:rsidR="00301A7D" w:rsidRPr="003355AE">
        <w:rPr>
          <w:rFonts w:ascii="Times New Roman" w:hAnsi="Times New Roman"/>
          <w:sz w:val="24"/>
          <w:szCs w:val="24"/>
        </w:rPr>
        <w:t>33,</w:t>
      </w:r>
      <w:r w:rsidR="008368C9">
        <w:rPr>
          <w:rFonts w:ascii="Times New Roman" w:hAnsi="Times New Roman"/>
          <w:sz w:val="24"/>
          <w:szCs w:val="24"/>
        </w:rPr>
        <w:t>3</w:t>
      </w:r>
      <w:r w:rsidR="00301A7D" w:rsidRPr="003355AE">
        <w:rPr>
          <w:rFonts w:ascii="Times New Roman" w:hAnsi="Times New Roman"/>
          <w:sz w:val="24"/>
          <w:szCs w:val="24"/>
        </w:rPr>
        <w:t xml:space="preserve">% dans la région de la </w:t>
      </w:r>
      <w:r w:rsidRPr="003355AE">
        <w:rPr>
          <w:rFonts w:ascii="Times New Roman" w:hAnsi="Times New Roman"/>
          <w:sz w:val="24"/>
          <w:szCs w:val="24"/>
        </w:rPr>
        <w:t>Kara</w:t>
      </w:r>
      <w:r w:rsidR="00301A7D" w:rsidRPr="003355AE">
        <w:rPr>
          <w:rFonts w:ascii="Times New Roman" w:hAnsi="Times New Roman"/>
          <w:sz w:val="24"/>
          <w:szCs w:val="24"/>
        </w:rPr>
        <w:t xml:space="preserve"> affichent une indifférence face au test du  VIH</w:t>
      </w:r>
      <w:r w:rsidR="008368C9">
        <w:rPr>
          <w:rFonts w:ascii="Times New Roman" w:hAnsi="Times New Roman"/>
          <w:sz w:val="24"/>
          <w:szCs w:val="24"/>
        </w:rPr>
        <w:t xml:space="preserve">, plus de 50% </w:t>
      </w:r>
      <w:r w:rsidRPr="003355AE">
        <w:rPr>
          <w:rFonts w:ascii="Times New Roman" w:hAnsi="Times New Roman"/>
          <w:sz w:val="24"/>
          <w:szCs w:val="24"/>
        </w:rPr>
        <w:t xml:space="preserve">des UDI dans les régions des savanes, </w:t>
      </w:r>
      <w:r w:rsidR="00CF2D90" w:rsidRPr="003355AE">
        <w:rPr>
          <w:rFonts w:ascii="Times New Roman" w:hAnsi="Times New Roman"/>
          <w:sz w:val="24"/>
          <w:szCs w:val="24"/>
        </w:rPr>
        <w:t>Kara</w:t>
      </w:r>
      <w:r w:rsidRPr="003355AE">
        <w:rPr>
          <w:rFonts w:ascii="Times New Roman" w:hAnsi="Times New Roman"/>
          <w:sz w:val="24"/>
          <w:szCs w:val="24"/>
        </w:rPr>
        <w:t xml:space="preserve"> et plateaux pensent qu’ils sont en bonne santé donc ils n’en ont pas besoin</w:t>
      </w:r>
      <w:r w:rsidR="00CF2D90" w:rsidRPr="003355AE">
        <w:rPr>
          <w:rFonts w:ascii="Times New Roman" w:hAnsi="Times New Roman"/>
          <w:sz w:val="24"/>
          <w:szCs w:val="24"/>
        </w:rPr>
        <w:t>.</w:t>
      </w:r>
    </w:p>
    <w:p w:rsidR="004F24CB" w:rsidRDefault="008368C9" w:rsidP="008368C9">
      <w:pPr>
        <w:spacing w:after="0" w:line="240" w:lineRule="auto"/>
        <w:jc w:val="both"/>
        <w:rPr>
          <w:rFonts w:ascii="Times New Roman" w:hAnsi="Times New Roman"/>
          <w:sz w:val="24"/>
          <w:szCs w:val="24"/>
        </w:rPr>
      </w:pPr>
      <w:r>
        <w:rPr>
          <w:rFonts w:ascii="Times New Roman" w:hAnsi="Times New Roman"/>
          <w:sz w:val="24"/>
          <w:szCs w:val="24"/>
        </w:rPr>
        <w:t>P</w:t>
      </w:r>
      <w:r w:rsidRPr="006608F7">
        <w:rPr>
          <w:rFonts w:ascii="Times New Roman" w:hAnsi="Times New Roman"/>
          <w:sz w:val="24"/>
          <w:szCs w:val="24"/>
        </w:rPr>
        <w:t>lus de 50%</w:t>
      </w:r>
      <w:r>
        <w:rPr>
          <w:rFonts w:ascii="Times New Roman" w:hAnsi="Times New Roman"/>
          <w:sz w:val="24"/>
          <w:szCs w:val="24"/>
        </w:rPr>
        <w:t xml:space="preserve"> d</w:t>
      </w:r>
      <w:r w:rsidR="00CF2D90" w:rsidRPr="006608F7">
        <w:rPr>
          <w:rFonts w:ascii="Times New Roman" w:hAnsi="Times New Roman"/>
          <w:sz w:val="24"/>
          <w:szCs w:val="24"/>
        </w:rPr>
        <w:t xml:space="preserve">es UDI dans toutes les régions ont peur de faire le test de dépistage à l’exception des </w:t>
      </w:r>
      <w:r>
        <w:rPr>
          <w:rFonts w:ascii="Times New Roman" w:hAnsi="Times New Roman"/>
          <w:sz w:val="24"/>
          <w:szCs w:val="24"/>
        </w:rPr>
        <w:t>ceux</w:t>
      </w:r>
      <w:r w:rsidR="00CF2D90" w:rsidRPr="006608F7">
        <w:rPr>
          <w:rFonts w:ascii="Times New Roman" w:hAnsi="Times New Roman"/>
          <w:sz w:val="24"/>
          <w:szCs w:val="24"/>
        </w:rPr>
        <w:t xml:space="preserve"> de la région de la Kara. </w:t>
      </w:r>
    </w:p>
    <w:p w:rsidR="008368C9" w:rsidRPr="00C74834" w:rsidRDefault="008368C9" w:rsidP="008368C9">
      <w:pPr>
        <w:spacing w:after="0" w:line="240" w:lineRule="auto"/>
        <w:jc w:val="both"/>
        <w:rPr>
          <w:rFonts w:ascii="Times New Roman" w:hAnsi="Times New Roman"/>
          <w:sz w:val="24"/>
          <w:szCs w:val="24"/>
        </w:rPr>
      </w:pPr>
    </w:p>
    <w:p w:rsidR="006608F7" w:rsidRDefault="00135747" w:rsidP="00763737">
      <w:pPr>
        <w:pStyle w:val="Titre4"/>
      </w:pPr>
      <w:r>
        <w:rPr>
          <w:u w:val="single"/>
        </w:rPr>
        <w:t>Tableau 14</w:t>
      </w:r>
      <w:r w:rsidR="00AC020C">
        <w:t xml:space="preserve"> : </w:t>
      </w:r>
      <w:r w:rsidR="00AC020C" w:rsidRPr="00AC020C">
        <w:t xml:space="preserve">Répartition des enquêtés </w:t>
      </w:r>
      <w:r w:rsidR="00AC020C">
        <w:t>selon</w:t>
      </w:r>
      <w:r w:rsidR="00AC020C" w:rsidRPr="00AC020C">
        <w:t xml:space="preserve"> les raisons du refus du test de dépistag</w:t>
      </w:r>
      <w:r w:rsidR="00C64780">
        <w:t>e</w:t>
      </w:r>
    </w:p>
    <w:p w:rsidR="00135747" w:rsidRDefault="00135747" w:rsidP="00135747"/>
    <w:tbl>
      <w:tblPr>
        <w:tblW w:w="5578" w:type="pct"/>
        <w:tblLayout w:type="fixed"/>
        <w:tblCellMar>
          <w:left w:w="70" w:type="dxa"/>
          <w:right w:w="70" w:type="dxa"/>
        </w:tblCellMar>
        <w:tblLook w:val="04A0" w:firstRow="1" w:lastRow="0" w:firstColumn="1" w:lastColumn="0" w:noHBand="0" w:noVBand="1"/>
      </w:tblPr>
      <w:tblGrid>
        <w:gridCol w:w="971"/>
        <w:gridCol w:w="750"/>
        <w:gridCol w:w="775"/>
        <w:gridCol w:w="800"/>
        <w:gridCol w:w="1028"/>
        <w:gridCol w:w="1420"/>
        <w:gridCol w:w="853"/>
        <w:gridCol w:w="1696"/>
        <w:gridCol w:w="849"/>
        <w:gridCol w:w="1135"/>
      </w:tblGrid>
      <w:tr w:rsidR="00135747" w:rsidRPr="00023BAD" w:rsidTr="000A7C9E">
        <w:trPr>
          <w:trHeight w:val="567"/>
        </w:trPr>
        <w:tc>
          <w:tcPr>
            <w:tcW w:w="472" w:type="pct"/>
            <w:tcBorders>
              <w:bottom w:val="single" w:sz="12" w:space="0" w:color="000000"/>
              <w:right w:val="nil"/>
            </w:tcBorders>
            <w:shd w:val="clear" w:color="auto" w:fill="auto"/>
            <w:noWrap/>
            <w:vAlign w:val="bottom"/>
            <w:hideMark/>
          </w:tcPr>
          <w:p w:rsidR="00135747" w:rsidRPr="00023BAD" w:rsidRDefault="00135747" w:rsidP="00581D5F">
            <w:pPr>
              <w:spacing w:after="0" w:line="240" w:lineRule="auto"/>
              <w:rPr>
                <w:rFonts w:eastAsia="Times New Roman" w:cs="Calibri"/>
                <w:color w:val="000000"/>
                <w:lang w:eastAsia="fr-FR"/>
              </w:rPr>
            </w:pPr>
          </w:p>
        </w:tc>
        <w:tc>
          <w:tcPr>
            <w:tcW w:w="365" w:type="pct"/>
            <w:tcBorders>
              <w:top w:val="single" w:sz="4" w:space="0" w:color="auto"/>
              <w:left w:val="single" w:sz="12" w:space="0" w:color="000000"/>
              <w:bottom w:val="single" w:sz="4" w:space="0" w:color="000000"/>
              <w:right w:val="single" w:sz="4" w:space="0" w:color="000000"/>
            </w:tcBorders>
            <w:shd w:val="clear" w:color="auto" w:fill="auto"/>
            <w:vAlign w:val="center"/>
            <w:hideMark/>
          </w:tcPr>
          <w:p w:rsidR="00135747" w:rsidRPr="00023BAD" w:rsidRDefault="00135747" w:rsidP="00581D5F">
            <w:pPr>
              <w:spacing w:after="0" w:line="240" w:lineRule="auto"/>
              <w:jc w:val="center"/>
              <w:rPr>
                <w:rFonts w:ascii="Arial" w:eastAsia="Times New Roman" w:hAnsi="Arial" w:cs="Arial"/>
                <w:b/>
                <w:color w:val="000000"/>
                <w:sz w:val="18"/>
                <w:szCs w:val="18"/>
                <w:lang w:eastAsia="fr-FR"/>
              </w:rPr>
            </w:pPr>
            <w:r w:rsidRPr="001409AA">
              <w:rPr>
                <w:rFonts w:ascii="Arial" w:eastAsia="Times New Roman" w:hAnsi="Arial" w:cs="Arial"/>
                <w:b/>
                <w:color w:val="000000"/>
                <w:sz w:val="18"/>
                <w:szCs w:val="18"/>
                <w:lang w:eastAsia="fr-FR"/>
              </w:rPr>
              <w:t>La Peur</w:t>
            </w:r>
          </w:p>
        </w:tc>
        <w:tc>
          <w:tcPr>
            <w:tcW w:w="377" w:type="pct"/>
            <w:tcBorders>
              <w:top w:val="single" w:sz="4" w:space="0" w:color="auto"/>
              <w:left w:val="nil"/>
              <w:bottom w:val="single" w:sz="4" w:space="0" w:color="000000"/>
              <w:right w:val="single" w:sz="4" w:space="0" w:color="000000"/>
            </w:tcBorders>
            <w:shd w:val="clear" w:color="auto" w:fill="auto"/>
            <w:vAlign w:val="center"/>
            <w:hideMark/>
          </w:tcPr>
          <w:p w:rsidR="00135747" w:rsidRPr="00023BAD" w:rsidRDefault="00135747" w:rsidP="00581D5F">
            <w:pPr>
              <w:spacing w:after="0" w:line="240" w:lineRule="auto"/>
              <w:jc w:val="center"/>
              <w:rPr>
                <w:rFonts w:ascii="Arial" w:eastAsia="Times New Roman" w:hAnsi="Arial" w:cs="Arial"/>
                <w:b/>
                <w:color w:val="000000"/>
                <w:sz w:val="18"/>
                <w:szCs w:val="18"/>
                <w:lang w:eastAsia="fr-FR"/>
              </w:rPr>
            </w:pPr>
            <w:r w:rsidRPr="001409AA">
              <w:rPr>
                <w:rFonts w:ascii="Arial" w:eastAsia="Times New Roman" w:hAnsi="Arial" w:cs="Arial"/>
                <w:b/>
                <w:color w:val="000000"/>
                <w:sz w:val="18"/>
                <w:szCs w:val="18"/>
                <w:lang w:eastAsia="fr-FR"/>
              </w:rPr>
              <w:t>Fidélité</w:t>
            </w:r>
          </w:p>
        </w:tc>
        <w:tc>
          <w:tcPr>
            <w:tcW w:w="389" w:type="pct"/>
            <w:tcBorders>
              <w:top w:val="single" w:sz="4" w:space="0" w:color="auto"/>
              <w:left w:val="nil"/>
              <w:bottom w:val="single" w:sz="4" w:space="0" w:color="000000"/>
              <w:right w:val="single" w:sz="4" w:space="0" w:color="000000"/>
            </w:tcBorders>
            <w:shd w:val="clear" w:color="auto" w:fill="auto"/>
            <w:vAlign w:val="center"/>
            <w:hideMark/>
          </w:tcPr>
          <w:p w:rsidR="00135747" w:rsidRPr="00023BAD" w:rsidRDefault="00135747" w:rsidP="00581D5F">
            <w:pPr>
              <w:spacing w:after="0" w:line="240" w:lineRule="auto"/>
              <w:jc w:val="center"/>
              <w:rPr>
                <w:rFonts w:ascii="Arial" w:eastAsia="Times New Roman" w:hAnsi="Arial" w:cs="Arial"/>
                <w:b/>
                <w:color w:val="000000"/>
                <w:sz w:val="18"/>
                <w:szCs w:val="18"/>
                <w:lang w:eastAsia="fr-FR"/>
              </w:rPr>
            </w:pPr>
            <w:r w:rsidRPr="001409AA">
              <w:rPr>
                <w:rFonts w:ascii="Arial" w:eastAsia="Times New Roman" w:hAnsi="Arial" w:cs="Arial"/>
                <w:b/>
                <w:color w:val="000000"/>
                <w:sz w:val="18"/>
                <w:szCs w:val="18"/>
                <w:lang w:eastAsia="fr-FR"/>
              </w:rPr>
              <w:t>Bonne</w:t>
            </w:r>
            <w:r w:rsidRPr="00023BAD">
              <w:rPr>
                <w:rFonts w:ascii="Arial" w:eastAsia="Times New Roman" w:hAnsi="Arial" w:cs="Arial"/>
                <w:b/>
                <w:color w:val="000000"/>
                <w:sz w:val="18"/>
                <w:szCs w:val="18"/>
                <w:lang w:eastAsia="fr-FR"/>
              </w:rPr>
              <w:t xml:space="preserve"> santé</w:t>
            </w:r>
          </w:p>
        </w:tc>
        <w:tc>
          <w:tcPr>
            <w:tcW w:w="500" w:type="pct"/>
            <w:tcBorders>
              <w:top w:val="single" w:sz="4" w:space="0" w:color="auto"/>
              <w:left w:val="nil"/>
              <w:bottom w:val="single" w:sz="4" w:space="0" w:color="000000"/>
              <w:right w:val="single" w:sz="4" w:space="0" w:color="000000"/>
            </w:tcBorders>
            <w:shd w:val="clear" w:color="auto" w:fill="auto"/>
            <w:vAlign w:val="center"/>
            <w:hideMark/>
          </w:tcPr>
          <w:p w:rsidR="00135747" w:rsidRPr="00023BAD" w:rsidRDefault="00135747" w:rsidP="00581D5F">
            <w:pPr>
              <w:spacing w:after="0" w:line="240" w:lineRule="auto"/>
              <w:jc w:val="center"/>
              <w:rPr>
                <w:rFonts w:ascii="Arial" w:eastAsia="Times New Roman" w:hAnsi="Arial" w:cs="Arial"/>
                <w:b/>
                <w:color w:val="000000"/>
                <w:sz w:val="18"/>
                <w:szCs w:val="18"/>
                <w:lang w:eastAsia="fr-FR"/>
              </w:rPr>
            </w:pPr>
            <w:r w:rsidRPr="001409AA">
              <w:rPr>
                <w:rFonts w:ascii="Arial" w:eastAsia="Times New Roman" w:hAnsi="Arial" w:cs="Arial"/>
                <w:b/>
                <w:color w:val="000000"/>
                <w:sz w:val="18"/>
                <w:szCs w:val="18"/>
                <w:lang w:eastAsia="fr-FR"/>
              </w:rPr>
              <w:t>I</w:t>
            </w:r>
            <w:r w:rsidRPr="00023BAD">
              <w:rPr>
                <w:rFonts w:ascii="Arial" w:eastAsia="Times New Roman" w:hAnsi="Arial" w:cs="Arial"/>
                <w:b/>
                <w:color w:val="000000"/>
                <w:sz w:val="18"/>
                <w:szCs w:val="18"/>
                <w:lang w:eastAsia="fr-FR"/>
              </w:rPr>
              <w:t>ndifférent</w:t>
            </w:r>
          </w:p>
        </w:tc>
        <w:tc>
          <w:tcPr>
            <w:tcW w:w="691" w:type="pct"/>
            <w:tcBorders>
              <w:top w:val="single" w:sz="4" w:space="0" w:color="auto"/>
              <w:left w:val="nil"/>
              <w:bottom w:val="single" w:sz="4" w:space="0" w:color="000000"/>
              <w:right w:val="single" w:sz="4" w:space="0" w:color="000000"/>
            </w:tcBorders>
            <w:shd w:val="clear" w:color="auto" w:fill="auto"/>
            <w:vAlign w:val="center"/>
            <w:hideMark/>
          </w:tcPr>
          <w:p w:rsidR="00135747" w:rsidRPr="00023BAD" w:rsidRDefault="00135747" w:rsidP="00581D5F">
            <w:pPr>
              <w:spacing w:after="0" w:line="240" w:lineRule="auto"/>
              <w:jc w:val="center"/>
              <w:rPr>
                <w:rFonts w:ascii="Arial" w:eastAsia="Times New Roman" w:hAnsi="Arial" w:cs="Arial"/>
                <w:b/>
                <w:color w:val="000000"/>
                <w:sz w:val="18"/>
                <w:szCs w:val="18"/>
                <w:lang w:eastAsia="fr-FR"/>
              </w:rPr>
            </w:pPr>
            <w:r w:rsidRPr="001409AA">
              <w:rPr>
                <w:rFonts w:ascii="Arial" w:eastAsia="Times New Roman" w:hAnsi="Arial" w:cs="Arial"/>
                <w:b/>
                <w:color w:val="000000"/>
                <w:sz w:val="18"/>
                <w:szCs w:val="18"/>
                <w:lang w:eastAsia="fr-FR"/>
              </w:rPr>
              <w:t>Bon</w:t>
            </w:r>
            <w:r w:rsidRPr="00023BAD">
              <w:rPr>
                <w:rFonts w:ascii="Arial" w:eastAsia="Times New Roman" w:hAnsi="Arial" w:cs="Arial"/>
                <w:b/>
                <w:color w:val="000000"/>
                <w:sz w:val="18"/>
                <w:szCs w:val="18"/>
                <w:lang w:eastAsia="fr-FR"/>
              </w:rPr>
              <w:t xml:space="preserve"> comportement sexuel</w:t>
            </w:r>
          </w:p>
        </w:tc>
        <w:tc>
          <w:tcPr>
            <w:tcW w:w="415" w:type="pct"/>
            <w:tcBorders>
              <w:top w:val="single" w:sz="4" w:space="0" w:color="auto"/>
              <w:left w:val="nil"/>
              <w:bottom w:val="single" w:sz="4" w:space="0" w:color="000000"/>
              <w:right w:val="single" w:sz="4" w:space="0" w:color="000000"/>
            </w:tcBorders>
            <w:shd w:val="clear" w:color="auto" w:fill="auto"/>
            <w:vAlign w:val="center"/>
            <w:hideMark/>
          </w:tcPr>
          <w:p w:rsidR="00135747" w:rsidRPr="00023BAD" w:rsidRDefault="00135747" w:rsidP="00581D5F">
            <w:pPr>
              <w:spacing w:after="0" w:line="240" w:lineRule="auto"/>
              <w:jc w:val="center"/>
              <w:rPr>
                <w:rFonts w:ascii="Arial" w:eastAsia="Times New Roman" w:hAnsi="Arial" w:cs="Arial"/>
                <w:b/>
                <w:color w:val="000000"/>
                <w:sz w:val="18"/>
                <w:szCs w:val="18"/>
                <w:lang w:eastAsia="fr-FR"/>
              </w:rPr>
            </w:pPr>
            <w:r w:rsidRPr="001409AA">
              <w:rPr>
                <w:rFonts w:ascii="Arial" w:eastAsia="Times New Roman" w:hAnsi="Arial" w:cs="Arial"/>
                <w:b/>
                <w:color w:val="000000"/>
                <w:sz w:val="18"/>
                <w:szCs w:val="18"/>
                <w:lang w:eastAsia="fr-FR"/>
              </w:rPr>
              <w:t>P</w:t>
            </w:r>
            <w:r w:rsidRPr="00023BAD">
              <w:rPr>
                <w:rFonts w:ascii="Arial" w:eastAsia="Times New Roman" w:hAnsi="Arial" w:cs="Arial"/>
                <w:b/>
                <w:color w:val="000000"/>
                <w:sz w:val="18"/>
                <w:szCs w:val="18"/>
                <w:lang w:eastAsia="fr-FR"/>
              </w:rPr>
              <w:t>aresse</w:t>
            </w:r>
          </w:p>
        </w:tc>
        <w:tc>
          <w:tcPr>
            <w:tcW w:w="825" w:type="pct"/>
            <w:tcBorders>
              <w:top w:val="single" w:sz="4" w:space="0" w:color="auto"/>
              <w:left w:val="nil"/>
              <w:bottom w:val="single" w:sz="4" w:space="0" w:color="000000"/>
              <w:right w:val="single" w:sz="4" w:space="0" w:color="000000"/>
            </w:tcBorders>
            <w:shd w:val="clear" w:color="auto" w:fill="auto"/>
            <w:vAlign w:val="center"/>
            <w:hideMark/>
          </w:tcPr>
          <w:p w:rsidR="00135747" w:rsidRPr="00023BAD" w:rsidRDefault="00135747" w:rsidP="00581D5F">
            <w:pPr>
              <w:spacing w:after="0" w:line="240" w:lineRule="auto"/>
              <w:jc w:val="center"/>
              <w:rPr>
                <w:rFonts w:ascii="Arial" w:eastAsia="Times New Roman" w:hAnsi="Arial" w:cs="Arial"/>
                <w:b/>
                <w:color w:val="000000"/>
                <w:sz w:val="18"/>
                <w:szCs w:val="18"/>
                <w:lang w:eastAsia="fr-FR"/>
              </w:rPr>
            </w:pPr>
            <w:r w:rsidRPr="001409AA">
              <w:rPr>
                <w:rFonts w:ascii="Arial" w:eastAsia="Times New Roman" w:hAnsi="Arial" w:cs="Arial"/>
                <w:b/>
                <w:color w:val="000000"/>
                <w:sz w:val="18"/>
                <w:szCs w:val="18"/>
                <w:lang w:eastAsia="fr-FR"/>
              </w:rPr>
              <w:t>Méconnaissance de centre</w:t>
            </w:r>
          </w:p>
        </w:tc>
        <w:tc>
          <w:tcPr>
            <w:tcW w:w="413" w:type="pct"/>
            <w:tcBorders>
              <w:top w:val="single" w:sz="4" w:space="0" w:color="auto"/>
              <w:left w:val="nil"/>
              <w:bottom w:val="single" w:sz="4" w:space="0" w:color="000000"/>
              <w:right w:val="single" w:sz="4" w:space="0" w:color="000000"/>
            </w:tcBorders>
            <w:shd w:val="clear" w:color="auto" w:fill="auto"/>
            <w:vAlign w:val="center"/>
            <w:hideMark/>
          </w:tcPr>
          <w:p w:rsidR="00135747" w:rsidRPr="00023BAD" w:rsidRDefault="00135747" w:rsidP="00581D5F">
            <w:pPr>
              <w:spacing w:after="0" w:line="240" w:lineRule="auto"/>
              <w:jc w:val="center"/>
              <w:rPr>
                <w:rFonts w:ascii="Arial" w:eastAsia="Times New Roman" w:hAnsi="Arial" w:cs="Arial"/>
                <w:b/>
                <w:color w:val="000000"/>
                <w:sz w:val="18"/>
                <w:szCs w:val="18"/>
                <w:lang w:eastAsia="fr-FR"/>
              </w:rPr>
            </w:pPr>
            <w:r w:rsidRPr="001409AA">
              <w:rPr>
                <w:rFonts w:ascii="Arial" w:eastAsia="Times New Roman" w:hAnsi="Arial" w:cs="Arial"/>
                <w:b/>
                <w:color w:val="000000"/>
                <w:sz w:val="18"/>
                <w:szCs w:val="18"/>
                <w:lang w:eastAsia="fr-FR"/>
              </w:rPr>
              <w:t>M</w:t>
            </w:r>
            <w:r w:rsidRPr="00023BAD">
              <w:rPr>
                <w:rFonts w:ascii="Arial" w:eastAsia="Times New Roman" w:hAnsi="Arial" w:cs="Arial"/>
                <w:b/>
                <w:color w:val="000000"/>
                <w:sz w:val="18"/>
                <w:szCs w:val="18"/>
                <w:lang w:eastAsia="fr-FR"/>
              </w:rPr>
              <w:t>anque de moyens</w:t>
            </w:r>
          </w:p>
        </w:tc>
        <w:tc>
          <w:tcPr>
            <w:tcW w:w="552" w:type="pct"/>
            <w:tcBorders>
              <w:top w:val="single" w:sz="4" w:space="0" w:color="auto"/>
              <w:left w:val="nil"/>
              <w:bottom w:val="single" w:sz="4" w:space="0" w:color="000000"/>
              <w:right w:val="single" w:sz="4" w:space="0" w:color="auto"/>
            </w:tcBorders>
            <w:shd w:val="clear" w:color="auto" w:fill="auto"/>
            <w:vAlign w:val="center"/>
            <w:hideMark/>
          </w:tcPr>
          <w:p w:rsidR="00135747" w:rsidRPr="00023BAD" w:rsidRDefault="00135747" w:rsidP="00581D5F">
            <w:pPr>
              <w:spacing w:after="0" w:line="240" w:lineRule="auto"/>
              <w:jc w:val="center"/>
              <w:rPr>
                <w:rFonts w:ascii="Arial" w:eastAsia="Times New Roman" w:hAnsi="Arial" w:cs="Arial"/>
                <w:b/>
                <w:color w:val="000000"/>
                <w:sz w:val="18"/>
                <w:szCs w:val="18"/>
                <w:lang w:eastAsia="fr-FR"/>
              </w:rPr>
            </w:pPr>
            <w:r w:rsidRPr="00023BAD">
              <w:rPr>
                <w:rFonts w:ascii="Arial" w:eastAsia="Times New Roman" w:hAnsi="Arial" w:cs="Arial"/>
                <w:b/>
                <w:color w:val="000000"/>
                <w:sz w:val="18"/>
                <w:szCs w:val="18"/>
                <w:lang w:eastAsia="fr-FR"/>
              </w:rPr>
              <w:t>Pas de discrétion</w:t>
            </w:r>
          </w:p>
        </w:tc>
      </w:tr>
      <w:tr w:rsidR="00135747" w:rsidRPr="00023BAD" w:rsidTr="000A7C9E">
        <w:trPr>
          <w:trHeight w:val="262"/>
        </w:trPr>
        <w:tc>
          <w:tcPr>
            <w:tcW w:w="472" w:type="pct"/>
            <w:tcBorders>
              <w:top w:val="single" w:sz="12" w:space="0" w:color="000000"/>
              <w:left w:val="single" w:sz="4" w:space="0" w:color="auto"/>
              <w:bottom w:val="nil"/>
              <w:right w:val="single" w:sz="12" w:space="0" w:color="000000"/>
            </w:tcBorders>
            <w:shd w:val="clear" w:color="auto" w:fill="5AC68D"/>
            <w:hideMark/>
          </w:tcPr>
          <w:p w:rsidR="00135747" w:rsidRPr="00023BAD" w:rsidRDefault="00135747" w:rsidP="00581D5F">
            <w:pPr>
              <w:spacing w:after="0" w:line="240" w:lineRule="auto"/>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Lomé-Commune</w:t>
            </w:r>
          </w:p>
        </w:tc>
        <w:tc>
          <w:tcPr>
            <w:tcW w:w="365" w:type="pct"/>
            <w:tcBorders>
              <w:top w:val="single" w:sz="12" w:space="0" w:color="000000"/>
              <w:left w:val="single" w:sz="4" w:space="0" w:color="000000"/>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58,0</w:t>
            </w:r>
          </w:p>
        </w:tc>
        <w:tc>
          <w:tcPr>
            <w:tcW w:w="377" w:type="pct"/>
            <w:tcBorders>
              <w:top w:val="single" w:sz="12" w:space="0" w:color="000000"/>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17,9</w:t>
            </w:r>
          </w:p>
        </w:tc>
        <w:tc>
          <w:tcPr>
            <w:tcW w:w="389" w:type="pct"/>
            <w:tcBorders>
              <w:top w:val="single" w:sz="12" w:space="0" w:color="000000"/>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14,3</w:t>
            </w:r>
          </w:p>
        </w:tc>
        <w:tc>
          <w:tcPr>
            <w:tcW w:w="500" w:type="pct"/>
            <w:tcBorders>
              <w:top w:val="single" w:sz="12" w:space="0" w:color="000000"/>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8,0</w:t>
            </w:r>
          </w:p>
        </w:tc>
        <w:tc>
          <w:tcPr>
            <w:tcW w:w="691" w:type="pct"/>
            <w:tcBorders>
              <w:top w:val="single" w:sz="12" w:space="0" w:color="000000"/>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6,3</w:t>
            </w:r>
          </w:p>
        </w:tc>
        <w:tc>
          <w:tcPr>
            <w:tcW w:w="415" w:type="pct"/>
            <w:tcBorders>
              <w:top w:val="single" w:sz="12" w:space="0" w:color="000000"/>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,9</w:t>
            </w:r>
          </w:p>
        </w:tc>
        <w:tc>
          <w:tcPr>
            <w:tcW w:w="825" w:type="pct"/>
            <w:tcBorders>
              <w:top w:val="single" w:sz="12" w:space="0" w:color="000000"/>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,9</w:t>
            </w:r>
          </w:p>
        </w:tc>
        <w:tc>
          <w:tcPr>
            <w:tcW w:w="413" w:type="pct"/>
            <w:tcBorders>
              <w:top w:val="single" w:sz="12" w:space="0" w:color="000000"/>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4,5</w:t>
            </w:r>
          </w:p>
        </w:tc>
        <w:tc>
          <w:tcPr>
            <w:tcW w:w="552" w:type="pct"/>
            <w:tcBorders>
              <w:top w:val="single" w:sz="12" w:space="0" w:color="000000"/>
              <w:left w:val="nil"/>
              <w:bottom w:val="nil"/>
              <w:right w:val="single" w:sz="4" w:space="0" w:color="auto"/>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,9</w:t>
            </w:r>
          </w:p>
        </w:tc>
      </w:tr>
      <w:tr w:rsidR="00135747" w:rsidRPr="00023BAD" w:rsidTr="000A7C9E">
        <w:trPr>
          <w:trHeight w:val="268"/>
        </w:trPr>
        <w:tc>
          <w:tcPr>
            <w:tcW w:w="472" w:type="pct"/>
            <w:tcBorders>
              <w:top w:val="nil"/>
              <w:left w:val="single" w:sz="4" w:space="0" w:color="auto"/>
              <w:bottom w:val="nil"/>
              <w:right w:val="single" w:sz="12" w:space="0" w:color="000000"/>
            </w:tcBorders>
            <w:shd w:val="clear" w:color="auto" w:fill="auto"/>
            <w:hideMark/>
          </w:tcPr>
          <w:p w:rsidR="00135747" w:rsidRPr="00023BAD" w:rsidRDefault="00135747" w:rsidP="00581D5F">
            <w:pPr>
              <w:spacing w:after="0" w:line="240" w:lineRule="auto"/>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Maritime</w:t>
            </w:r>
          </w:p>
        </w:tc>
        <w:tc>
          <w:tcPr>
            <w:tcW w:w="365" w:type="pct"/>
            <w:tcBorders>
              <w:top w:val="nil"/>
              <w:left w:val="single" w:sz="4" w:space="0" w:color="000000"/>
              <w:bottom w:val="nil"/>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53,6</w:t>
            </w:r>
          </w:p>
        </w:tc>
        <w:tc>
          <w:tcPr>
            <w:tcW w:w="377" w:type="pct"/>
            <w:tcBorders>
              <w:top w:val="nil"/>
              <w:left w:val="nil"/>
              <w:bottom w:val="nil"/>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14,3</w:t>
            </w:r>
          </w:p>
        </w:tc>
        <w:tc>
          <w:tcPr>
            <w:tcW w:w="389" w:type="pct"/>
            <w:tcBorders>
              <w:top w:val="nil"/>
              <w:left w:val="nil"/>
              <w:bottom w:val="nil"/>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28,6</w:t>
            </w:r>
          </w:p>
        </w:tc>
        <w:tc>
          <w:tcPr>
            <w:tcW w:w="500" w:type="pct"/>
            <w:tcBorders>
              <w:top w:val="nil"/>
              <w:left w:val="nil"/>
              <w:bottom w:val="nil"/>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691" w:type="pct"/>
            <w:tcBorders>
              <w:top w:val="nil"/>
              <w:left w:val="nil"/>
              <w:bottom w:val="nil"/>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7,1</w:t>
            </w:r>
          </w:p>
        </w:tc>
        <w:tc>
          <w:tcPr>
            <w:tcW w:w="415" w:type="pct"/>
            <w:tcBorders>
              <w:top w:val="nil"/>
              <w:left w:val="nil"/>
              <w:bottom w:val="nil"/>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21,4</w:t>
            </w:r>
          </w:p>
        </w:tc>
        <w:tc>
          <w:tcPr>
            <w:tcW w:w="825" w:type="pct"/>
            <w:tcBorders>
              <w:top w:val="nil"/>
              <w:left w:val="nil"/>
              <w:bottom w:val="nil"/>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32,1</w:t>
            </w:r>
          </w:p>
        </w:tc>
        <w:tc>
          <w:tcPr>
            <w:tcW w:w="413" w:type="pct"/>
            <w:tcBorders>
              <w:top w:val="nil"/>
              <w:left w:val="nil"/>
              <w:bottom w:val="nil"/>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7,1</w:t>
            </w:r>
          </w:p>
        </w:tc>
        <w:tc>
          <w:tcPr>
            <w:tcW w:w="552" w:type="pct"/>
            <w:tcBorders>
              <w:top w:val="nil"/>
              <w:left w:val="nil"/>
              <w:bottom w:val="nil"/>
              <w:right w:val="single" w:sz="4" w:space="0" w:color="auto"/>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10,7</w:t>
            </w:r>
          </w:p>
        </w:tc>
      </w:tr>
      <w:tr w:rsidR="00135747" w:rsidRPr="00023BAD" w:rsidTr="000A7C9E">
        <w:trPr>
          <w:trHeight w:val="300"/>
        </w:trPr>
        <w:tc>
          <w:tcPr>
            <w:tcW w:w="472" w:type="pct"/>
            <w:tcBorders>
              <w:top w:val="nil"/>
              <w:left w:val="single" w:sz="4" w:space="0" w:color="auto"/>
              <w:bottom w:val="nil"/>
              <w:right w:val="single" w:sz="12" w:space="0" w:color="000000"/>
            </w:tcBorders>
            <w:shd w:val="clear" w:color="auto" w:fill="5AC68D"/>
            <w:hideMark/>
          </w:tcPr>
          <w:p w:rsidR="00135747" w:rsidRPr="00023BAD" w:rsidRDefault="00135747" w:rsidP="00581D5F">
            <w:pPr>
              <w:spacing w:after="0" w:line="240" w:lineRule="auto"/>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Plateaux</w:t>
            </w:r>
          </w:p>
        </w:tc>
        <w:tc>
          <w:tcPr>
            <w:tcW w:w="365" w:type="pct"/>
            <w:tcBorders>
              <w:top w:val="nil"/>
              <w:left w:val="single" w:sz="4" w:space="0" w:color="000000"/>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50,0</w:t>
            </w:r>
          </w:p>
        </w:tc>
        <w:tc>
          <w:tcPr>
            <w:tcW w:w="377" w:type="pct"/>
            <w:tcBorders>
              <w:top w:val="nil"/>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389" w:type="pct"/>
            <w:tcBorders>
              <w:top w:val="nil"/>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50,0</w:t>
            </w:r>
          </w:p>
        </w:tc>
        <w:tc>
          <w:tcPr>
            <w:tcW w:w="500" w:type="pct"/>
            <w:tcBorders>
              <w:top w:val="nil"/>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12,5</w:t>
            </w:r>
          </w:p>
        </w:tc>
        <w:tc>
          <w:tcPr>
            <w:tcW w:w="691" w:type="pct"/>
            <w:tcBorders>
              <w:top w:val="nil"/>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12,5</w:t>
            </w:r>
          </w:p>
        </w:tc>
        <w:tc>
          <w:tcPr>
            <w:tcW w:w="415" w:type="pct"/>
            <w:tcBorders>
              <w:top w:val="nil"/>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12,5</w:t>
            </w:r>
          </w:p>
        </w:tc>
        <w:tc>
          <w:tcPr>
            <w:tcW w:w="825" w:type="pct"/>
            <w:tcBorders>
              <w:top w:val="nil"/>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413" w:type="pct"/>
            <w:tcBorders>
              <w:top w:val="nil"/>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12,5</w:t>
            </w:r>
          </w:p>
        </w:tc>
        <w:tc>
          <w:tcPr>
            <w:tcW w:w="552" w:type="pct"/>
            <w:tcBorders>
              <w:top w:val="nil"/>
              <w:left w:val="nil"/>
              <w:bottom w:val="nil"/>
              <w:right w:val="single" w:sz="4" w:space="0" w:color="auto"/>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12,5</w:t>
            </w:r>
          </w:p>
        </w:tc>
      </w:tr>
      <w:tr w:rsidR="00135747" w:rsidRPr="00023BAD" w:rsidTr="000A7C9E">
        <w:trPr>
          <w:trHeight w:val="300"/>
        </w:trPr>
        <w:tc>
          <w:tcPr>
            <w:tcW w:w="472" w:type="pct"/>
            <w:tcBorders>
              <w:top w:val="nil"/>
              <w:left w:val="single" w:sz="4" w:space="0" w:color="auto"/>
              <w:bottom w:val="nil"/>
              <w:right w:val="single" w:sz="12" w:space="0" w:color="000000"/>
            </w:tcBorders>
            <w:shd w:val="clear" w:color="auto" w:fill="auto"/>
            <w:hideMark/>
          </w:tcPr>
          <w:p w:rsidR="00135747" w:rsidRPr="00023BAD" w:rsidRDefault="00135747" w:rsidP="00581D5F">
            <w:pPr>
              <w:spacing w:after="0" w:line="240" w:lineRule="auto"/>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Centrale</w:t>
            </w:r>
          </w:p>
        </w:tc>
        <w:tc>
          <w:tcPr>
            <w:tcW w:w="365" w:type="pct"/>
            <w:tcBorders>
              <w:top w:val="nil"/>
              <w:left w:val="single" w:sz="4" w:space="0" w:color="000000"/>
              <w:bottom w:val="nil"/>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50,0</w:t>
            </w:r>
          </w:p>
        </w:tc>
        <w:tc>
          <w:tcPr>
            <w:tcW w:w="377" w:type="pct"/>
            <w:tcBorders>
              <w:top w:val="nil"/>
              <w:left w:val="nil"/>
              <w:bottom w:val="nil"/>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8,3</w:t>
            </w:r>
          </w:p>
        </w:tc>
        <w:tc>
          <w:tcPr>
            <w:tcW w:w="389" w:type="pct"/>
            <w:tcBorders>
              <w:top w:val="nil"/>
              <w:left w:val="nil"/>
              <w:bottom w:val="nil"/>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33,3</w:t>
            </w:r>
          </w:p>
        </w:tc>
        <w:tc>
          <w:tcPr>
            <w:tcW w:w="500" w:type="pct"/>
            <w:tcBorders>
              <w:top w:val="nil"/>
              <w:left w:val="nil"/>
              <w:bottom w:val="nil"/>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691" w:type="pct"/>
            <w:tcBorders>
              <w:top w:val="nil"/>
              <w:left w:val="nil"/>
              <w:bottom w:val="nil"/>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415" w:type="pct"/>
            <w:tcBorders>
              <w:top w:val="nil"/>
              <w:left w:val="nil"/>
              <w:bottom w:val="nil"/>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8,3</w:t>
            </w:r>
          </w:p>
        </w:tc>
        <w:tc>
          <w:tcPr>
            <w:tcW w:w="825" w:type="pct"/>
            <w:tcBorders>
              <w:top w:val="nil"/>
              <w:left w:val="nil"/>
              <w:bottom w:val="nil"/>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413" w:type="pct"/>
            <w:tcBorders>
              <w:top w:val="nil"/>
              <w:left w:val="nil"/>
              <w:bottom w:val="nil"/>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552" w:type="pct"/>
            <w:tcBorders>
              <w:top w:val="nil"/>
              <w:left w:val="nil"/>
              <w:bottom w:val="nil"/>
              <w:right w:val="single" w:sz="4" w:space="0" w:color="auto"/>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r>
      <w:tr w:rsidR="00135747" w:rsidRPr="00023BAD" w:rsidTr="000A7C9E">
        <w:trPr>
          <w:trHeight w:val="300"/>
        </w:trPr>
        <w:tc>
          <w:tcPr>
            <w:tcW w:w="472" w:type="pct"/>
            <w:tcBorders>
              <w:top w:val="nil"/>
              <w:left w:val="single" w:sz="4" w:space="0" w:color="auto"/>
              <w:bottom w:val="nil"/>
              <w:right w:val="single" w:sz="12" w:space="0" w:color="000000"/>
            </w:tcBorders>
            <w:shd w:val="clear" w:color="auto" w:fill="5AC68D"/>
            <w:hideMark/>
          </w:tcPr>
          <w:p w:rsidR="00135747" w:rsidRPr="00023BAD" w:rsidRDefault="00135747" w:rsidP="00581D5F">
            <w:pPr>
              <w:spacing w:after="0" w:line="240" w:lineRule="auto"/>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Kara</w:t>
            </w:r>
          </w:p>
        </w:tc>
        <w:tc>
          <w:tcPr>
            <w:tcW w:w="365" w:type="pct"/>
            <w:tcBorders>
              <w:top w:val="nil"/>
              <w:left w:val="single" w:sz="4" w:space="0" w:color="000000"/>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16,7</w:t>
            </w:r>
          </w:p>
        </w:tc>
        <w:tc>
          <w:tcPr>
            <w:tcW w:w="377" w:type="pct"/>
            <w:tcBorders>
              <w:top w:val="nil"/>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389" w:type="pct"/>
            <w:tcBorders>
              <w:top w:val="nil"/>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50,0</w:t>
            </w:r>
          </w:p>
        </w:tc>
        <w:tc>
          <w:tcPr>
            <w:tcW w:w="500" w:type="pct"/>
            <w:tcBorders>
              <w:top w:val="nil"/>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33,3</w:t>
            </w:r>
          </w:p>
        </w:tc>
        <w:tc>
          <w:tcPr>
            <w:tcW w:w="691" w:type="pct"/>
            <w:tcBorders>
              <w:top w:val="nil"/>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415" w:type="pct"/>
            <w:tcBorders>
              <w:top w:val="nil"/>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825" w:type="pct"/>
            <w:tcBorders>
              <w:top w:val="nil"/>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413" w:type="pct"/>
            <w:tcBorders>
              <w:top w:val="nil"/>
              <w:left w:val="nil"/>
              <w:bottom w:val="nil"/>
              <w:right w:val="single" w:sz="4" w:space="0" w:color="000000"/>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16,7</w:t>
            </w:r>
          </w:p>
        </w:tc>
        <w:tc>
          <w:tcPr>
            <w:tcW w:w="552" w:type="pct"/>
            <w:tcBorders>
              <w:top w:val="nil"/>
              <w:left w:val="nil"/>
              <w:bottom w:val="nil"/>
              <w:right w:val="single" w:sz="4" w:space="0" w:color="auto"/>
            </w:tcBorders>
            <w:shd w:val="clear" w:color="auto" w:fill="5AC68D"/>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16,7</w:t>
            </w:r>
          </w:p>
        </w:tc>
      </w:tr>
      <w:tr w:rsidR="00135747" w:rsidRPr="00023BAD" w:rsidTr="000A7C9E">
        <w:trPr>
          <w:trHeight w:val="300"/>
        </w:trPr>
        <w:tc>
          <w:tcPr>
            <w:tcW w:w="472" w:type="pct"/>
            <w:tcBorders>
              <w:top w:val="nil"/>
              <w:left w:val="single" w:sz="4" w:space="0" w:color="auto"/>
              <w:bottom w:val="single" w:sz="4" w:space="0" w:color="auto"/>
              <w:right w:val="single" w:sz="12" w:space="0" w:color="000000"/>
            </w:tcBorders>
            <w:shd w:val="clear" w:color="auto" w:fill="auto"/>
            <w:hideMark/>
          </w:tcPr>
          <w:p w:rsidR="00135747" w:rsidRPr="00023BAD" w:rsidRDefault="00135747" w:rsidP="00581D5F">
            <w:pPr>
              <w:spacing w:after="0" w:line="240" w:lineRule="auto"/>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Savanes</w:t>
            </w:r>
          </w:p>
        </w:tc>
        <w:tc>
          <w:tcPr>
            <w:tcW w:w="365" w:type="pct"/>
            <w:tcBorders>
              <w:top w:val="nil"/>
              <w:left w:val="single" w:sz="4" w:space="0" w:color="000000"/>
              <w:bottom w:val="single" w:sz="4" w:space="0" w:color="auto"/>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377" w:type="pct"/>
            <w:tcBorders>
              <w:top w:val="nil"/>
              <w:left w:val="nil"/>
              <w:bottom w:val="single" w:sz="4" w:space="0" w:color="auto"/>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389" w:type="pct"/>
            <w:tcBorders>
              <w:top w:val="nil"/>
              <w:left w:val="nil"/>
              <w:bottom w:val="single" w:sz="4" w:space="0" w:color="auto"/>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100,0</w:t>
            </w:r>
          </w:p>
        </w:tc>
        <w:tc>
          <w:tcPr>
            <w:tcW w:w="500" w:type="pct"/>
            <w:tcBorders>
              <w:top w:val="nil"/>
              <w:left w:val="nil"/>
              <w:bottom w:val="single" w:sz="4" w:space="0" w:color="auto"/>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691" w:type="pct"/>
            <w:tcBorders>
              <w:top w:val="nil"/>
              <w:left w:val="nil"/>
              <w:bottom w:val="single" w:sz="4" w:space="0" w:color="auto"/>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415" w:type="pct"/>
            <w:tcBorders>
              <w:top w:val="nil"/>
              <w:left w:val="nil"/>
              <w:bottom w:val="single" w:sz="4" w:space="0" w:color="auto"/>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825" w:type="pct"/>
            <w:tcBorders>
              <w:top w:val="nil"/>
              <w:left w:val="nil"/>
              <w:bottom w:val="single" w:sz="4" w:space="0" w:color="auto"/>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413" w:type="pct"/>
            <w:tcBorders>
              <w:top w:val="nil"/>
              <w:left w:val="nil"/>
              <w:bottom w:val="single" w:sz="4" w:space="0" w:color="auto"/>
              <w:right w:val="single" w:sz="4" w:space="0" w:color="000000"/>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c>
          <w:tcPr>
            <w:tcW w:w="552" w:type="pct"/>
            <w:tcBorders>
              <w:top w:val="nil"/>
              <w:left w:val="nil"/>
              <w:bottom w:val="single" w:sz="4" w:space="0" w:color="auto"/>
              <w:right w:val="single" w:sz="4" w:space="0" w:color="auto"/>
            </w:tcBorders>
            <w:shd w:val="clear" w:color="auto" w:fill="auto"/>
            <w:noWrap/>
            <w:vAlign w:val="center"/>
            <w:hideMark/>
          </w:tcPr>
          <w:p w:rsidR="00135747" w:rsidRPr="00023BAD" w:rsidRDefault="00135747" w:rsidP="00581D5F">
            <w:pPr>
              <w:spacing w:after="0" w:line="240" w:lineRule="auto"/>
              <w:jc w:val="right"/>
              <w:rPr>
                <w:rFonts w:ascii="Arial" w:eastAsia="Times New Roman" w:hAnsi="Arial" w:cs="Arial"/>
                <w:color w:val="000000"/>
                <w:sz w:val="18"/>
                <w:szCs w:val="18"/>
                <w:lang w:eastAsia="fr-FR"/>
              </w:rPr>
            </w:pPr>
            <w:r w:rsidRPr="00023BAD">
              <w:rPr>
                <w:rFonts w:ascii="Arial" w:eastAsia="Times New Roman" w:hAnsi="Arial" w:cs="Arial"/>
                <w:color w:val="000000"/>
                <w:sz w:val="18"/>
                <w:szCs w:val="18"/>
                <w:lang w:eastAsia="fr-FR"/>
              </w:rPr>
              <w:t>0,0</w:t>
            </w:r>
          </w:p>
        </w:tc>
      </w:tr>
    </w:tbl>
    <w:p w:rsidR="00135747" w:rsidRPr="00135747" w:rsidRDefault="00135747" w:rsidP="00135747"/>
    <w:p w:rsidR="00763737" w:rsidRPr="00763737" w:rsidRDefault="00763737" w:rsidP="00763737"/>
    <w:p w:rsidR="00F012B1" w:rsidRPr="004F2D3D" w:rsidRDefault="00F012B1" w:rsidP="001E50CB">
      <w:pPr>
        <w:jc w:val="both"/>
      </w:pPr>
    </w:p>
    <w:p w:rsidR="00AC020C" w:rsidRDefault="00AC020C" w:rsidP="00454B18">
      <w:pPr>
        <w:pStyle w:val="Titre3"/>
      </w:pPr>
    </w:p>
    <w:p w:rsidR="00EA0D52" w:rsidRDefault="00EA0D52" w:rsidP="00C573F7"/>
    <w:p w:rsidR="00C74834" w:rsidRPr="00C573F7" w:rsidRDefault="00C74834" w:rsidP="00C573F7"/>
    <w:p w:rsidR="001132D2" w:rsidRPr="001132D2" w:rsidRDefault="001132D2" w:rsidP="001132D2"/>
    <w:p w:rsidR="006608F7" w:rsidRDefault="006608F7" w:rsidP="006608F7">
      <w:pPr>
        <w:jc w:val="both"/>
        <w:rPr>
          <w:rFonts w:ascii="Times New Roman" w:hAnsi="Times New Roman"/>
          <w:b/>
          <w:sz w:val="24"/>
          <w:szCs w:val="24"/>
        </w:rPr>
      </w:pPr>
    </w:p>
    <w:p w:rsidR="00C74834" w:rsidRDefault="00C74834" w:rsidP="006608F7">
      <w:pPr>
        <w:jc w:val="both"/>
        <w:rPr>
          <w:rFonts w:ascii="Times New Roman" w:hAnsi="Times New Roman"/>
          <w:b/>
          <w:sz w:val="24"/>
          <w:szCs w:val="24"/>
        </w:rPr>
      </w:pPr>
    </w:p>
    <w:p w:rsidR="00C74834" w:rsidRDefault="00C74834" w:rsidP="006608F7">
      <w:pPr>
        <w:jc w:val="both"/>
        <w:rPr>
          <w:rFonts w:ascii="Times New Roman" w:hAnsi="Times New Roman"/>
          <w:b/>
          <w:sz w:val="24"/>
          <w:szCs w:val="24"/>
        </w:rPr>
      </w:pPr>
    </w:p>
    <w:p w:rsidR="00C74834" w:rsidRDefault="00C74834" w:rsidP="006608F7">
      <w:pPr>
        <w:jc w:val="both"/>
        <w:rPr>
          <w:rFonts w:ascii="Times New Roman" w:hAnsi="Times New Roman"/>
          <w:b/>
          <w:sz w:val="24"/>
          <w:szCs w:val="24"/>
        </w:rPr>
      </w:pPr>
    </w:p>
    <w:p w:rsidR="00C74834" w:rsidRDefault="00C74834" w:rsidP="006608F7">
      <w:pPr>
        <w:jc w:val="both"/>
        <w:rPr>
          <w:rFonts w:ascii="Times New Roman" w:hAnsi="Times New Roman"/>
          <w:b/>
          <w:sz w:val="24"/>
          <w:szCs w:val="24"/>
        </w:rPr>
      </w:pPr>
    </w:p>
    <w:p w:rsidR="00C74834" w:rsidRDefault="00C74834" w:rsidP="006608F7">
      <w:pPr>
        <w:jc w:val="both"/>
        <w:rPr>
          <w:rFonts w:ascii="Times New Roman" w:hAnsi="Times New Roman"/>
          <w:b/>
          <w:sz w:val="24"/>
          <w:szCs w:val="24"/>
        </w:rPr>
      </w:pPr>
    </w:p>
    <w:p w:rsidR="00C74834" w:rsidRDefault="00C74834" w:rsidP="006608F7">
      <w:pPr>
        <w:jc w:val="both"/>
        <w:rPr>
          <w:rFonts w:ascii="Times New Roman" w:hAnsi="Times New Roman"/>
          <w:b/>
          <w:sz w:val="24"/>
          <w:szCs w:val="24"/>
        </w:rPr>
      </w:pPr>
    </w:p>
    <w:p w:rsidR="0098117C" w:rsidRDefault="00C74834" w:rsidP="00454B18">
      <w:pPr>
        <w:pStyle w:val="Titre3"/>
      </w:pPr>
      <w:r w:rsidRPr="003D6325">
        <w:lastRenderedPageBreak/>
        <w:t>4.</w:t>
      </w:r>
      <w:r>
        <w:t>5.</w:t>
      </w:r>
      <w:r w:rsidR="006568B7">
        <w:t>6</w:t>
      </w:r>
      <w:r>
        <w:t xml:space="preserve">. </w:t>
      </w:r>
      <w:r w:rsidR="006568B7">
        <w:t>Accès aux services de la santé de reproduction</w:t>
      </w:r>
    </w:p>
    <w:p w:rsidR="00660D89" w:rsidRPr="00660D89" w:rsidRDefault="00660D89" w:rsidP="00660D89">
      <w:pPr>
        <w:spacing w:after="0" w:line="240" w:lineRule="auto"/>
      </w:pPr>
    </w:p>
    <w:p w:rsidR="00660D89" w:rsidRPr="00AB7F89" w:rsidRDefault="00660D89" w:rsidP="00660D89">
      <w:pPr>
        <w:numPr>
          <w:ilvl w:val="0"/>
          <w:numId w:val="1"/>
        </w:numPr>
        <w:spacing w:after="0" w:line="240" w:lineRule="auto"/>
        <w:jc w:val="both"/>
        <w:rPr>
          <w:rFonts w:ascii="Times New Roman" w:hAnsi="Times New Roman"/>
          <w:b/>
          <w:sz w:val="24"/>
          <w:szCs w:val="24"/>
        </w:rPr>
      </w:pPr>
      <w:r w:rsidRPr="004B646C">
        <w:rPr>
          <w:rFonts w:ascii="Times New Roman" w:hAnsi="Times New Roman"/>
          <w:b/>
          <w:sz w:val="24"/>
          <w:szCs w:val="24"/>
        </w:rPr>
        <w:t>Planification du nombre d’enfants</w:t>
      </w:r>
    </w:p>
    <w:p w:rsidR="0098117C" w:rsidRPr="00C80B29" w:rsidRDefault="0098117C" w:rsidP="00454B18">
      <w:pPr>
        <w:pStyle w:val="Titre3"/>
        <w:rPr>
          <w:b w:val="0"/>
        </w:rPr>
      </w:pPr>
      <w:r w:rsidRPr="00C80B29">
        <w:rPr>
          <w:b w:val="0"/>
        </w:rPr>
        <w:t xml:space="preserve">La planification familiale chez les UDI est perçue différemment selon les régions. </w:t>
      </w:r>
      <w:r w:rsidR="008368C9">
        <w:rPr>
          <w:b w:val="0"/>
        </w:rPr>
        <w:t>O</w:t>
      </w:r>
      <w:r w:rsidRPr="00C80B29">
        <w:rPr>
          <w:b w:val="0"/>
        </w:rPr>
        <w:t>n peut remarquer que 71,3% des UDI dans Lomé commune ont un seul enfant suivi de Kara (66,7%) et des savanes aussi à (66,7%). Les autres régions enregistrent moins de 50%. 32,1%</w:t>
      </w:r>
      <w:r w:rsidR="004A1879">
        <w:rPr>
          <w:b w:val="0"/>
        </w:rPr>
        <w:t xml:space="preserve"> des enquêtés ont </w:t>
      </w:r>
      <w:r w:rsidRPr="00C80B29">
        <w:rPr>
          <w:b w:val="0"/>
        </w:rPr>
        <w:t>planifié leur naissance contre 35,8%</w:t>
      </w:r>
      <w:r w:rsidR="004A1879">
        <w:rPr>
          <w:b w:val="0"/>
        </w:rPr>
        <w:t xml:space="preserve"> qui n’ont </w:t>
      </w:r>
      <w:r w:rsidRPr="00C80B29">
        <w:rPr>
          <w:b w:val="0"/>
        </w:rPr>
        <w:t>pas prévu avoir le nombre d’enfant qu’ils ont.</w:t>
      </w:r>
    </w:p>
    <w:p w:rsidR="0098117C" w:rsidRPr="00AB7F89" w:rsidRDefault="0098117C" w:rsidP="00AB7F89">
      <w:pPr>
        <w:jc w:val="both"/>
        <w:rPr>
          <w:rFonts w:ascii="Times New Roman" w:hAnsi="Times New Roman"/>
          <w:sz w:val="24"/>
          <w:szCs w:val="24"/>
        </w:rPr>
      </w:pPr>
      <w:r w:rsidRPr="00AB7F89">
        <w:rPr>
          <w:rFonts w:ascii="Times New Roman" w:hAnsi="Times New Roman"/>
          <w:sz w:val="24"/>
          <w:szCs w:val="24"/>
        </w:rPr>
        <w:t>A</w:t>
      </w:r>
      <w:r w:rsidR="004A1879">
        <w:rPr>
          <w:rFonts w:ascii="Times New Roman" w:hAnsi="Times New Roman"/>
          <w:sz w:val="24"/>
          <w:szCs w:val="24"/>
        </w:rPr>
        <w:t xml:space="preserve">lors que dans la planification </w:t>
      </w:r>
      <w:r w:rsidRPr="00AB7F89">
        <w:rPr>
          <w:rFonts w:ascii="Times New Roman" w:hAnsi="Times New Roman"/>
          <w:sz w:val="24"/>
          <w:szCs w:val="24"/>
        </w:rPr>
        <w:t xml:space="preserve">15,2% des UDI sont soumis à la volonté du conjoint, </w:t>
      </w:r>
      <w:r w:rsidR="004A1879">
        <w:rPr>
          <w:rFonts w:ascii="Times New Roman" w:hAnsi="Times New Roman"/>
          <w:sz w:val="24"/>
          <w:szCs w:val="24"/>
        </w:rPr>
        <w:t xml:space="preserve">53,6% </w:t>
      </w:r>
      <w:r w:rsidRPr="00AB7F89">
        <w:rPr>
          <w:rFonts w:ascii="Times New Roman" w:hAnsi="Times New Roman"/>
          <w:sz w:val="24"/>
          <w:szCs w:val="24"/>
        </w:rPr>
        <w:t xml:space="preserve">se laissent à la volonté de </w:t>
      </w:r>
      <w:r w:rsidR="00AB7F89" w:rsidRPr="00AB7F89">
        <w:rPr>
          <w:rFonts w:ascii="Times New Roman" w:hAnsi="Times New Roman"/>
          <w:sz w:val="24"/>
          <w:szCs w:val="24"/>
        </w:rPr>
        <w:t>Dieu</w:t>
      </w:r>
      <w:r w:rsidRPr="00AB7F89">
        <w:rPr>
          <w:rFonts w:ascii="Times New Roman" w:hAnsi="Times New Roman"/>
          <w:sz w:val="24"/>
          <w:szCs w:val="24"/>
        </w:rPr>
        <w:t>. Ce qui présage des familles nombreuses au sein des UDI. Les autres évoquent le remariage qui les oblige à avoir  plus d’enfants.</w:t>
      </w:r>
    </w:p>
    <w:p w:rsidR="00D07BBE" w:rsidRDefault="0064332B" w:rsidP="006D2FD2">
      <w:pPr>
        <w:pStyle w:val="Sansinterligne"/>
      </w:pPr>
      <w:r w:rsidRPr="006D2FD2">
        <w:rPr>
          <w:u w:val="single"/>
        </w:rPr>
        <w:t xml:space="preserve">Tableau </w:t>
      </w:r>
      <w:r w:rsidR="00763737" w:rsidRPr="006D2FD2">
        <w:rPr>
          <w:u w:val="single"/>
        </w:rPr>
        <w:t>1</w:t>
      </w:r>
      <w:r w:rsidR="00AE5F10">
        <w:rPr>
          <w:u w:val="single"/>
        </w:rPr>
        <w:t>5</w:t>
      </w:r>
      <w:r>
        <w:t xml:space="preserve"> : </w:t>
      </w:r>
      <w:r w:rsidRPr="0064332B">
        <w:t xml:space="preserve">Répartition des </w:t>
      </w:r>
      <w:r>
        <w:t>enquêtés</w:t>
      </w:r>
      <w:r w:rsidRPr="0064332B">
        <w:t xml:space="preserve"> selon la planification du nombre d’enfants et les</w:t>
      </w:r>
      <w:r w:rsidR="006608F7">
        <w:t xml:space="preserve"> </w:t>
      </w:r>
      <w:r w:rsidR="006608F7">
        <w:tab/>
        <w:t xml:space="preserve">         </w:t>
      </w:r>
      <w:r w:rsidR="00763737">
        <w:t xml:space="preserve">   </w:t>
      </w:r>
      <w:r w:rsidRPr="0064332B">
        <w:t>raisons d’en avoir eu plus que prévu.</w:t>
      </w:r>
    </w:p>
    <w:p w:rsidR="006608F7" w:rsidRDefault="006608F7" w:rsidP="006D2FD2">
      <w:pPr>
        <w:pStyle w:val="Sansinterligne"/>
      </w:pPr>
    </w:p>
    <w:tbl>
      <w:tblPr>
        <w:tblW w:w="5655" w:type="pct"/>
        <w:jc w:val="center"/>
        <w:tblCellMar>
          <w:left w:w="70" w:type="dxa"/>
          <w:right w:w="70" w:type="dxa"/>
        </w:tblCellMar>
        <w:tblLook w:val="04A0" w:firstRow="1" w:lastRow="0" w:firstColumn="1" w:lastColumn="0" w:noHBand="0" w:noVBand="1"/>
      </w:tblPr>
      <w:tblGrid>
        <w:gridCol w:w="2180"/>
        <w:gridCol w:w="740"/>
        <w:gridCol w:w="1060"/>
        <w:gridCol w:w="1154"/>
        <w:gridCol w:w="959"/>
        <w:gridCol w:w="1354"/>
        <w:gridCol w:w="915"/>
        <w:gridCol w:w="1142"/>
        <w:gridCol w:w="915"/>
      </w:tblGrid>
      <w:tr w:rsidR="004B646C" w:rsidRPr="00D07BBE" w:rsidTr="006608F7">
        <w:trPr>
          <w:trHeight w:val="227"/>
          <w:jc w:val="center"/>
        </w:trPr>
        <w:tc>
          <w:tcPr>
            <w:tcW w:w="1046" w:type="pct"/>
            <w:tcBorders>
              <w:top w:val="single" w:sz="4" w:space="0" w:color="auto"/>
              <w:left w:val="single" w:sz="4" w:space="0" w:color="auto"/>
              <w:bottom w:val="nil"/>
              <w:right w:val="nil"/>
            </w:tcBorders>
            <w:shd w:val="clear" w:color="auto" w:fill="auto"/>
            <w:vAlign w:val="bottom"/>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 </w:t>
            </w:r>
          </w:p>
        </w:tc>
        <w:tc>
          <w:tcPr>
            <w:tcW w:w="355" w:type="pct"/>
            <w:vMerge w:val="restart"/>
            <w:tcBorders>
              <w:top w:val="single" w:sz="4" w:space="0" w:color="auto"/>
              <w:left w:val="nil"/>
              <w:bottom w:val="single" w:sz="4" w:space="0" w:color="000000"/>
              <w:right w:val="nil"/>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A un enfant</w:t>
            </w:r>
          </w:p>
        </w:tc>
        <w:tc>
          <w:tcPr>
            <w:tcW w:w="1523" w:type="pct"/>
            <w:gridSpan w:val="3"/>
            <w:tcBorders>
              <w:top w:val="single" w:sz="4" w:space="0" w:color="auto"/>
              <w:left w:val="nil"/>
              <w:bottom w:val="nil"/>
              <w:right w:val="nil"/>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Planification du nombre d'enfants</w:t>
            </w:r>
          </w:p>
        </w:tc>
        <w:tc>
          <w:tcPr>
            <w:tcW w:w="2075" w:type="pct"/>
            <w:gridSpan w:val="4"/>
            <w:tcBorders>
              <w:top w:val="single" w:sz="4" w:space="0" w:color="auto"/>
              <w:left w:val="nil"/>
              <w:bottom w:val="nil"/>
              <w:right w:val="single" w:sz="4" w:space="0" w:color="auto"/>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Raisons d'avoir plus d'enfants que prévu</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vAlign w:val="bottom"/>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p>
        </w:tc>
        <w:tc>
          <w:tcPr>
            <w:tcW w:w="355" w:type="pct"/>
            <w:vMerge/>
            <w:tcBorders>
              <w:top w:val="single" w:sz="4" w:space="0" w:color="auto"/>
              <w:left w:val="nil"/>
              <w:bottom w:val="single" w:sz="4" w:space="0" w:color="000000"/>
              <w:right w:val="nil"/>
            </w:tcBorders>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p>
        </w:tc>
        <w:tc>
          <w:tcPr>
            <w:tcW w:w="509" w:type="pct"/>
            <w:tcBorders>
              <w:top w:val="single" w:sz="4" w:space="0" w:color="auto"/>
              <w:left w:val="nil"/>
              <w:bottom w:val="single" w:sz="4" w:space="0" w:color="auto"/>
              <w:right w:val="nil"/>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A prévu ce nombre d'enfant</w:t>
            </w:r>
          </w:p>
        </w:tc>
        <w:tc>
          <w:tcPr>
            <w:tcW w:w="554" w:type="pct"/>
            <w:tcBorders>
              <w:top w:val="single" w:sz="4" w:space="0" w:color="auto"/>
              <w:left w:val="nil"/>
              <w:bottom w:val="single" w:sz="4" w:space="0" w:color="auto"/>
              <w:right w:val="nil"/>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N'a pas voulu avoir ce nombre d'enfants</w:t>
            </w:r>
          </w:p>
        </w:tc>
        <w:tc>
          <w:tcPr>
            <w:tcW w:w="460" w:type="pct"/>
            <w:tcBorders>
              <w:top w:val="single" w:sz="4" w:space="0" w:color="auto"/>
              <w:left w:val="nil"/>
              <w:bottom w:val="single" w:sz="4" w:space="0" w:color="auto"/>
              <w:right w:val="nil"/>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Je n'avais rien prévu</w:t>
            </w:r>
          </w:p>
        </w:tc>
        <w:tc>
          <w:tcPr>
            <w:tcW w:w="650" w:type="pct"/>
            <w:tcBorders>
              <w:top w:val="single" w:sz="4" w:space="0" w:color="auto"/>
              <w:left w:val="nil"/>
              <w:bottom w:val="single" w:sz="4" w:space="0" w:color="auto"/>
              <w:right w:val="nil"/>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Volonté de mon/ma conjoint(e)</w:t>
            </w:r>
          </w:p>
        </w:tc>
        <w:tc>
          <w:tcPr>
            <w:tcW w:w="439" w:type="pct"/>
            <w:tcBorders>
              <w:top w:val="single" w:sz="4" w:space="0" w:color="auto"/>
              <w:left w:val="nil"/>
              <w:bottom w:val="single" w:sz="4" w:space="0" w:color="auto"/>
              <w:right w:val="nil"/>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Volonté de Dieu</w:t>
            </w:r>
          </w:p>
        </w:tc>
        <w:tc>
          <w:tcPr>
            <w:tcW w:w="548" w:type="pct"/>
            <w:tcBorders>
              <w:top w:val="single" w:sz="4" w:space="0" w:color="auto"/>
              <w:left w:val="nil"/>
              <w:bottom w:val="single" w:sz="4" w:space="0" w:color="auto"/>
              <w:right w:val="nil"/>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Je me suis remarié(e)</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Volonté des parents</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vAlign w:val="bottom"/>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p>
        </w:tc>
        <w:tc>
          <w:tcPr>
            <w:tcW w:w="355" w:type="pct"/>
            <w:tcBorders>
              <w:top w:val="nil"/>
              <w:left w:val="nil"/>
              <w:bottom w:val="nil"/>
              <w:right w:val="nil"/>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w:t>
            </w:r>
          </w:p>
        </w:tc>
        <w:tc>
          <w:tcPr>
            <w:tcW w:w="509" w:type="pct"/>
            <w:tcBorders>
              <w:top w:val="nil"/>
              <w:left w:val="nil"/>
              <w:bottom w:val="nil"/>
              <w:right w:val="nil"/>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w:t>
            </w:r>
          </w:p>
        </w:tc>
        <w:tc>
          <w:tcPr>
            <w:tcW w:w="554" w:type="pct"/>
            <w:tcBorders>
              <w:top w:val="nil"/>
              <w:left w:val="nil"/>
              <w:bottom w:val="nil"/>
              <w:right w:val="nil"/>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w:t>
            </w:r>
          </w:p>
        </w:tc>
        <w:tc>
          <w:tcPr>
            <w:tcW w:w="460" w:type="pct"/>
            <w:tcBorders>
              <w:top w:val="nil"/>
              <w:left w:val="nil"/>
              <w:bottom w:val="nil"/>
              <w:right w:val="nil"/>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w:t>
            </w:r>
          </w:p>
        </w:tc>
        <w:tc>
          <w:tcPr>
            <w:tcW w:w="650" w:type="pct"/>
            <w:tcBorders>
              <w:top w:val="nil"/>
              <w:left w:val="nil"/>
              <w:bottom w:val="nil"/>
              <w:right w:val="nil"/>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w:t>
            </w:r>
          </w:p>
        </w:tc>
        <w:tc>
          <w:tcPr>
            <w:tcW w:w="439" w:type="pct"/>
            <w:tcBorders>
              <w:top w:val="nil"/>
              <w:left w:val="nil"/>
              <w:bottom w:val="nil"/>
              <w:right w:val="nil"/>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w:t>
            </w:r>
          </w:p>
        </w:tc>
        <w:tc>
          <w:tcPr>
            <w:tcW w:w="548" w:type="pct"/>
            <w:tcBorders>
              <w:top w:val="nil"/>
              <w:left w:val="nil"/>
              <w:bottom w:val="nil"/>
              <w:right w:val="nil"/>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w:t>
            </w:r>
          </w:p>
        </w:tc>
        <w:tc>
          <w:tcPr>
            <w:tcW w:w="439" w:type="pct"/>
            <w:tcBorders>
              <w:top w:val="nil"/>
              <w:left w:val="nil"/>
              <w:bottom w:val="nil"/>
              <w:right w:val="single" w:sz="4" w:space="0" w:color="auto"/>
            </w:tcBorders>
            <w:shd w:val="clear" w:color="auto" w:fill="auto"/>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w:t>
            </w:r>
          </w:p>
        </w:tc>
      </w:tr>
      <w:tr w:rsidR="00D07BBE" w:rsidRPr="00D07BBE" w:rsidTr="006608F7">
        <w:trPr>
          <w:trHeight w:val="227"/>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9DFBA8"/>
            <w:vAlign w:val="center"/>
            <w:hideMark/>
          </w:tcPr>
          <w:p w:rsidR="00D07BBE" w:rsidRPr="00D07BBE" w:rsidRDefault="004B646C" w:rsidP="001E50CB">
            <w:pPr>
              <w:spacing w:after="0" w:line="240" w:lineRule="auto"/>
              <w:jc w:val="both"/>
              <w:rPr>
                <w:rFonts w:ascii="Times New Roman" w:eastAsia="Times New Roman" w:hAnsi="Times New Roman"/>
                <w:b/>
                <w:bCs/>
                <w:i/>
                <w:iCs/>
                <w:color w:val="000000"/>
                <w:sz w:val="24"/>
                <w:szCs w:val="24"/>
                <w:lang w:eastAsia="fr-FR"/>
              </w:rPr>
            </w:pPr>
            <w:r>
              <w:rPr>
                <w:rFonts w:ascii="Times New Roman" w:eastAsia="Times New Roman" w:hAnsi="Times New Roman"/>
                <w:b/>
                <w:bCs/>
                <w:i/>
                <w:iCs/>
                <w:color w:val="000000"/>
                <w:sz w:val="24"/>
                <w:szCs w:val="24"/>
                <w:lang w:eastAsia="fr-FR"/>
              </w:rPr>
              <w:t>Région</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Lomé-Commune</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71,3</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30,5</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41,5</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28,0</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17,1</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47,6</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15,9</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3,7</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Maritime</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38,6</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23,5</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29,4</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47,1</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7,7</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61,5</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30,8</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Plateaux</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47,6</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40,0</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20,0</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40,0</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83,3</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Centrale</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40,0</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60,0</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20,0</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20,0</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25,0</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75,0</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Kara</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66,7</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33,3</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66,7</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25,0</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50,0</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25,0</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Savanes</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66,7</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25,0</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25,0</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50,0</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100,0</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r>
      <w:tr w:rsidR="00D07BBE" w:rsidRPr="00D07BBE" w:rsidTr="006608F7">
        <w:trPr>
          <w:trHeight w:val="227"/>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9DFBA8"/>
            <w:vAlign w:val="center"/>
            <w:hideMark/>
          </w:tcPr>
          <w:p w:rsidR="00D07BBE" w:rsidRPr="00D07BBE" w:rsidRDefault="004B646C" w:rsidP="001E50CB">
            <w:pPr>
              <w:spacing w:after="0" w:line="240" w:lineRule="auto"/>
              <w:jc w:val="both"/>
              <w:rPr>
                <w:rFonts w:ascii="Times New Roman" w:eastAsia="Times New Roman" w:hAnsi="Times New Roman"/>
                <w:b/>
                <w:bCs/>
                <w:i/>
                <w:iCs/>
                <w:color w:val="000000"/>
                <w:sz w:val="24"/>
                <w:szCs w:val="24"/>
                <w:lang w:eastAsia="fr-FR"/>
              </w:rPr>
            </w:pPr>
            <w:r>
              <w:rPr>
                <w:rFonts w:ascii="Times New Roman" w:eastAsia="Times New Roman" w:hAnsi="Times New Roman"/>
                <w:b/>
                <w:bCs/>
                <w:i/>
                <w:iCs/>
                <w:color w:val="000000"/>
                <w:sz w:val="24"/>
                <w:szCs w:val="24"/>
                <w:lang w:eastAsia="fr-FR"/>
              </w:rPr>
              <w:t>Sexe</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Masculin</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60,3</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31,0</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35,2</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33,8</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16,0</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55,0</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13,0</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8,0</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Féminin</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65,5</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36,8</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42,1</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21,1</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8,3</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41,7</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r>
      <w:tr w:rsidR="00D07BBE" w:rsidRPr="00D07BBE" w:rsidTr="006608F7">
        <w:trPr>
          <w:trHeight w:val="227"/>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9DFBA8"/>
            <w:vAlign w:val="center"/>
            <w:hideMark/>
          </w:tcPr>
          <w:p w:rsidR="00D07BBE" w:rsidRPr="00D07BBE" w:rsidRDefault="004B646C" w:rsidP="001E50CB">
            <w:pPr>
              <w:spacing w:after="0" w:line="240" w:lineRule="auto"/>
              <w:jc w:val="both"/>
              <w:rPr>
                <w:rFonts w:ascii="Times New Roman" w:eastAsia="Times New Roman" w:hAnsi="Times New Roman"/>
                <w:b/>
                <w:bCs/>
                <w:i/>
                <w:iCs/>
                <w:color w:val="000000"/>
                <w:sz w:val="24"/>
                <w:szCs w:val="24"/>
                <w:lang w:eastAsia="fr-FR"/>
              </w:rPr>
            </w:pPr>
            <w:r>
              <w:rPr>
                <w:rFonts w:ascii="Times New Roman" w:eastAsia="Times New Roman" w:hAnsi="Times New Roman"/>
                <w:b/>
                <w:bCs/>
                <w:i/>
                <w:iCs/>
                <w:color w:val="000000"/>
                <w:sz w:val="24"/>
                <w:szCs w:val="24"/>
                <w:lang w:eastAsia="fr-FR"/>
              </w:rPr>
              <w:t>Tranche d’âge</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15 - 24 ans</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33,3</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44,4</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33,3</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22,2</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20,0</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60,0</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20,0</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25 - 34 ans</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50,5</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34,7</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42,9</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22,4</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25,0</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40,6</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9,4</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35 - 44 ans</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63,9</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32,3</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27,4</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40,3</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16,7</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61,9</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7,1</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4,8</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45 ans et plus</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88,2</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26,7</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40,0</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33,3</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3,0</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54,5</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30,3</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6,1</w:t>
            </w:r>
          </w:p>
        </w:tc>
      </w:tr>
      <w:tr w:rsidR="00D07BBE" w:rsidRPr="00D07BBE" w:rsidTr="006608F7">
        <w:trPr>
          <w:trHeight w:val="227"/>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9DFBA8"/>
            <w:vAlign w:val="center"/>
            <w:hideMark/>
          </w:tcPr>
          <w:p w:rsidR="00D07BBE" w:rsidRPr="00D07BBE" w:rsidRDefault="004B646C" w:rsidP="001E50CB">
            <w:pPr>
              <w:spacing w:after="0" w:line="240" w:lineRule="auto"/>
              <w:jc w:val="both"/>
              <w:rPr>
                <w:rFonts w:ascii="Times New Roman" w:eastAsia="Times New Roman" w:hAnsi="Times New Roman"/>
                <w:b/>
                <w:bCs/>
                <w:i/>
                <w:iCs/>
                <w:color w:val="000000"/>
                <w:sz w:val="24"/>
                <w:szCs w:val="24"/>
                <w:lang w:eastAsia="fr-FR"/>
              </w:rPr>
            </w:pPr>
            <w:r>
              <w:rPr>
                <w:rFonts w:ascii="Times New Roman" w:eastAsia="Times New Roman" w:hAnsi="Times New Roman"/>
                <w:b/>
                <w:bCs/>
                <w:i/>
                <w:iCs/>
                <w:color w:val="000000"/>
                <w:sz w:val="24"/>
                <w:szCs w:val="24"/>
                <w:lang w:eastAsia="fr-FR"/>
              </w:rPr>
              <w:t>Niveau d’instruction</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Aucun niveau</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53,5</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33,3</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29,2</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37,5</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12,5</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56,3</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6,3</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18,8</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Primaire</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61,6</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33,3</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37,7</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29,0</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13,0</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50,0</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10,9</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8,7</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Secondaire</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64,5</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30,4</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34,8</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34,8</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16,7</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56,3</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14,6</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2,1</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Supérieur</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42,9</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33,3</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66,7</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50,0</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50,0</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r>
      <w:tr w:rsidR="00D07BBE" w:rsidRPr="00D07BBE" w:rsidTr="006608F7">
        <w:trPr>
          <w:trHeight w:val="227"/>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9DFBA8"/>
            <w:vAlign w:val="center"/>
            <w:hideMark/>
          </w:tcPr>
          <w:p w:rsidR="00D07BBE" w:rsidRPr="00D07BBE" w:rsidRDefault="004B646C" w:rsidP="001E50CB">
            <w:pPr>
              <w:spacing w:after="0" w:line="240" w:lineRule="auto"/>
              <w:jc w:val="both"/>
              <w:rPr>
                <w:rFonts w:ascii="Times New Roman" w:eastAsia="Times New Roman" w:hAnsi="Times New Roman"/>
                <w:b/>
                <w:bCs/>
                <w:i/>
                <w:iCs/>
                <w:color w:val="000000"/>
                <w:sz w:val="24"/>
                <w:szCs w:val="24"/>
                <w:lang w:eastAsia="fr-FR"/>
              </w:rPr>
            </w:pPr>
            <w:r>
              <w:rPr>
                <w:rFonts w:ascii="Times New Roman" w:eastAsia="Times New Roman" w:hAnsi="Times New Roman"/>
                <w:b/>
                <w:bCs/>
                <w:i/>
                <w:iCs/>
                <w:color w:val="000000"/>
                <w:sz w:val="24"/>
                <w:szCs w:val="24"/>
                <w:lang w:eastAsia="fr-FR"/>
              </w:rPr>
              <w:t>Situation matrimoniale</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Célibataire</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33,3</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34,1</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36,4</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29,5</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6,9</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58,6</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0,0</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17,2</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Marié monogame</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87,5</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37,1</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34,3</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28,6</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20,5</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61,4</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11,4</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2,3</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Marié polygame</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90,9</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35,0</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45,0</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20,0</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15,4</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15,4</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53,8</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7,7</w:t>
            </w:r>
          </w:p>
        </w:tc>
      </w:tr>
      <w:tr w:rsidR="004B646C" w:rsidRPr="00D07BBE" w:rsidTr="006608F7">
        <w:trPr>
          <w:trHeight w:val="227"/>
          <w:jc w:val="center"/>
        </w:trPr>
        <w:tc>
          <w:tcPr>
            <w:tcW w:w="1046" w:type="pct"/>
            <w:tcBorders>
              <w:top w:val="nil"/>
              <w:left w:val="single" w:sz="4" w:space="0" w:color="auto"/>
              <w:bottom w:val="nil"/>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Divorcé/Séparé/Veuf</w:t>
            </w:r>
          </w:p>
        </w:tc>
        <w:tc>
          <w:tcPr>
            <w:tcW w:w="355"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81,6</w:t>
            </w:r>
          </w:p>
        </w:tc>
        <w:tc>
          <w:tcPr>
            <w:tcW w:w="50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16,1</w:t>
            </w:r>
          </w:p>
        </w:tc>
        <w:tc>
          <w:tcPr>
            <w:tcW w:w="554"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32,3</w:t>
            </w:r>
          </w:p>
        </w:tc>
        <w:tc>
          <w:tcPr>
            <w:tcW w:w="46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51,6</w:t>
            </w:r>
          </w:p>
        </w:tc>
        <w:tc>
          <w:tcPr>
            <w:tcW w:w="650"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15,4</w:t>
            </w:r>
          </w:p>
        </w:tc>
        <w:tc>
          <w:tcPr>
            <w:tcW w:w="439"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53,8</w:t>
            </w:r>
          </w:p>
        </w:tc>
        <w:tc>
          <w:tcPr>
            <w:tcW w:w="548" w:type="pct"/>
            <w:tcBorders>
              <w:top w:val="nil"/>
              <w:left w:val="nil"/>
              <w:bottom w:val="nil"/>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3,8</w:t>
            </w:r>
          </w:p>
        </w:tc>
        <w:tc>
          <w:tcPr>
            <w:tcW w:w="439" w:type="pct"/>
            <w:tcBorders>
              <w:top w:val="nil"/>
              <w:left w:val="nil"/>
              <w:bottom w:val="nil"/>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color w:val="000000"/>
                <w:sz w:val="24"/>
                <w:szCs w:val="24"/>
                <w:lang w:eastAsia="fr-FR"/>
              </w:rPr>
            </w:pPr>
            <w:r w:rsidRPr="00D07BBE">
              <w:rPr>
                <w:rFonts w:ascii="Times New Roman" w:eastAsia="Times New Roman" w:hAnsi="Times New Roman"/>
                <w:color w:val="000000"/>
                <w:sz w:val="24"/>
                <w:szCs w:val="24"/>
                <w:lang w:eastAsia="fr-FR"/>
              </w:rPr>
              <w:t>3,8</w:t>
            </w:r>
          </w:p>
        </w:tc>
      </w:tr>
      <w:tr w:rsidR="004B646C" w:rsidRPr="00D07BBE" w:rsidTr="006608F7">
        <w:trPr>
          <w:trHeight w:val="227"/>
          <w:jc w:val="center"/>
        </w:trPr>
        <w:tc>
          <w:tcPr>
            <w:tcW w:w="1046" w:type="pct"/>
            <w:tcBorders>
              <w:top w:val="single" w:sz="4" w:space="0" w:color="auto"/>
              <w:left w:val="single" w:sz="4" w:space="0" w:color="auto"/>
              <w:bottom w:val="single" w:sz="4" w:space="0" w:color="auto"/>
              <w:right w:val="nil"/>
            </w:tcBorders>
            <w:shd w:val="clear" w:color="auto" w:fill="auto"/>
            <w:hideMark/>
          </w:tcPr>
          <w:p w:rsidR="00D07BBE" w:rsidRPr="00D07BBE" w:rsidRDefault="00D07BBE" w:rsidP="001E50CB">
            <w:pPr>
              <w:spacing w:after="0" w:line="240" w:lineRule="auto"/>
              <w:jc w:val="both"/>
              <w:rPr>
                <w:rFonts w:ascii="Times New Roman" w:eastAsia="Times New Roman" w:hAnsi="Times New Roman"/>
                <w:b/>
                <w:bCs/>
                <w:color w:val="000000"/>
                <w:sz w:val="24"/>
                <w:szCs w:val="24"/>
                <w:lang w:eastAsia="fr-FR"/>
              </w:rPr>
            </w:pPr>
            <w:r w:rsidRPr="00D07BBE">
              <w:rPr>
                <w:rFonts w:ascii="Times New Roman" w:eastAsia="Times New Roman" w:hAnsi="Times New Roman"/>
                <w:b/>
                <w:bCs/>
                <w:color w:val="000000"/>
                <w:sz w:val="24"/>
                <w:szCs w:val="24"/>
                <w:lang w:eastAsia="fr-FR"/>
              </w:rPr>
              <w:t>Ensemble</w:t>
            </w:r>
          </w:p>
        </w:tc>
        <w:tc>
          <w:tcPr>
            <w:tcW w:w="355" w:type="pct"/>
            <w:tcBorders>
              <w:top w:val="single" w:sz="4" w:space="0" w:color="auto"/>
              <w:left w:val="nil"/>
              <w:bottom w:val="single" w:sz="4" w:space="0" w:color="auto"/>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b/>
                <w:bCs/>
                <w:color w:val="000000"/>
                <w:sz w:val="24"/>
                <w:szCs w:val="24"/>
                <w:lang w:eastAsia="fr-FR"/>
              </w:rPr>
            </w:pPr>
            <w:r w:rsidRPr="00D07BBE">
              <w:rPr>
                <w:rFonts w:ascii="Times New Roman" w:eastAsia="Times New Roman" w:hAnsi="Times New Roman"/>
                <w:b/>
                <w:bCs/>
                <w:color w:val="000000"/>
                <w:sz w:val="24"/>
                <w:szCs w:val="24"/>
                <w:lang w:eastAsia="fr-FR"/>
              </w:rPr>
              <w:t>61,0</w:t>
            </w:r>
          </w:p>
        </w:tc>
        <w:tc>
          <w:tcPr>
            <w:tcW w:w="509" w:type="pct"/>
            <w:tcBorders>
              <w:top w:val="single" w:sz="4" w:space="0" w:color="auto"/>
              <w:left w:val="nil"/>
              <w:bottom w:val="single" w:sz="4" w:space="0" w:color="auto"/>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b/>
                <w:bCs/>
                <w:color w:val="000000"/>
                <w:sz w:val="24"/>
                <w:szCs w:val="24"/>
                <w:lang w:eastAsia="fr-FR"/>
              </w:rPr>
            </w:pPr>
            <w:r w:rsidRPr="00D07BBE">
              <w:rPr>
                <w:rFonts w:ascii="Times New Roman" w:eastAsia="Times New Roman" w:hAnsi="Times New Roman"/>
                <w:b/>
                <w:bCs/>
                <w:color w:val="000000"/>
                <w:sz w:val="24"/>
                <w:szCs w:val="24"/>
                <w:lang w:eastAsia="fr-FR"/>
              </w:rPr>
              <w:t>32,1</w:t>
            </w:r>
          </w:p>
        </w:tc>
        <w:tc>
          <w:tcPr>
            <w:tcW w:w="554" w:type="pct"/>
            <w:tcBorders>
              <w:top w:val="single" w:sz="4" w:space="0" w:color="auto"/>
              <w:left w:val="nil"/>
              <w:bottom w:val="single" w:sz="4" w:space="0" w:color="auto"/>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b/>
                <w:bCs/>
                <w:color w:val="000000"/>
                <w:sz w:val="24"/>
                <w:szCs w:val="24"/>
                <w:lang w:eastAsia="fr-FR"/>
              </w:rPr>
            </w:pPr>
            <w:r w:rsidRPr="00D07BBE">
              <w:rPr>
                <w:rFonts w:ascii="Times New Roman" w:eastAsia="Times New Roman" w:hAnsi="Times New Roman"/>
                <w:b/>
                <w:bCs/>
                <w:color w:val="000000"/>
                <w:sz w:val="24"/>
                <w:szCs w:val="24"/>
                <w:lang w:eastAsia="fr-FR"/>
              </w:rPr>
              <w:t>35,8</w:t>
            </w:r>
          </w:p>
        </w:tc>
        <w:tc>
          <w:tcPr>
            <w:tcW w:w="460" w:type="pct"/>
            <w:tcBorders>
              <w:top w:val="single" w:sz="4" w:space="0" w:color="auto"/>
              <w:left w:val="nil"/>
              <w:bottom w:val="single" w:sz="4" w:space="0" w:color="auto"/>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b/>
                <w:bCs/>
                <w:color w:val="000000"/>
                <w:sz w:val="24"/>
                <w:szCs w:val="24"/>
                <w:lang w:eastAsia="fr-FR"/>
              </w:rPr>
            </w:pPr>
            <w:r w:rsidRPr="00D07BBE">
              <w:rPr>
                <w:rFonts w:ascii="Times New Roman" w:eastAsia="Times New Roman" w:hAnsi="Times New Roman"/>
                <w:b/>
                <w:bCs/>
                <w:color w:val="000000"/>
                <w:sz w:val="24"/>
                <w:szCs w:val="24"/>
                <w:lang w:eastAsia="fr-FR"/>
              </w:rPr>
              <w:t>32,1</w:t>
            </w:r>
          </w:p>
        </w:tc>
        <w:tc>
          <w:tcPr>
            <w:tcW w:w="650" w:type="pct"/>
            <w:tcBorders>
              <w:top w:val="single" w:sz="4" w:space="0" w:color="auto"/>
              <w:left w:val="nil"/>
              <w:bottom w:val="single" w:sz="4" w:space="0" w:color="auto"/>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b/>
                <w:bCs/>
                <w:color w:val="000000"/>
                <w:sz w:val="24"/>
                <w:szCs w:val="24"/>
                <w:lang w:eastAsia="fr-FR"/>
              </w:rPr>
            </w:pPr>
            <w:r w:rsidRPr="00D07BBE">
              <w:rPr>
                <w:rFonts w:ascii="Times New Roman" w:eastAsia="Times New Roman" w:hAnsi="Times New Roman"/>
                <w:b/>
                <w:bCs/>
                <w:color w:val="000000"/>
                <w:sz w:val="24"/>
                <w:szCs w:val="24"/>
                <w:lang w:eastAsia="fr-FR"/>
              </w:rPr>
              <w:t>15,2</w:t>
            </w:r>
          </w:p>
        </w:tc>
        <w:tc>
          <w:tcPr>
            <w:tcW w:w="439" w:type="pct"/>
            <w:tcBorders>
              <w:top w:val="single" w:sz="4" w:space="0" w:color="auto"/>
              <w:left w:val="nil"/>
              <w:bottom w:val="single" w:sz="4" w:space="0" w:color="auto"/>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b/>
                <w:bCs/>
                <w:color w:val="000000"/>
                <w:sz w:val="24"/>
                <w:szCs w:val="24"/>
                <w:lang w:eastAsia="fr-FR"/>
              </w:rPr>
            </w:pPr>
            <w:r w:rsidRPr="00D07BBE">
              <w:rPr>
                <w:rFonts w:ascii="Times New Roman" w:eastAsia="Times New Roman" w:hAnsi="Times New Roman"/>
                <w:b/>
                <w:bCs/>
                <w:color w:val="000000"/>
                <w:sz w:val="24"/>
                <w:szCs w:val="24"/>
                <w:lang w:eastAsia="fr-FR"/>
              </w:rPr>
              <w:t>53,6</w:t>
            </w:r>
          </w:p>
        </w:tc>
        <w:tc>
          <w:tcPr>
            <w:tcW w:w="548" w:type="pct"/>
            <w:tcBorders>
              <w:top w:val="single" w:sz="4" w:space="0" w:color="auto"/>
              <w:left w:val="nil"/>
              <w:bottom w:val="single" w:sz="4" w:space="0" w:color="auto"/>
              <w:right w:val="nil"/>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b/>
                <w:bCs/>
                <w:color w:val="000000"/>
                <w:sz w:val="24"/>
                <w:szCs w:val="24"/>
                <w:lang w:eastAsia="fr-FR"/>
              </w:rPr>
            </w:pPr>
            <w:r w:rsidRPr="00D07BBE">
              <w:rPr>
                <w:rFonts w:ascii="Times New Roman" w:eastAsia="Times New Roman" w:hAnsi="Times New Roman"/>
                <w:b/>
                <w:bCs/>
                <w:color w:val="000000"/>
                <w:sz w:val="24"/>
                <w:szCs w:val="24"/>
                <w:lang w:eastAsia="fr-FR"/>
              </w:rPr>
              <w:t>11,6</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D07BBE" w:rsidRPr="00D07BBE" w:rsidRDefault="00D07BBE" w:rsidP="001E50CB">
            <w:pPr>
              <w:spacing w:after="0" w:line="240" w:lineRule="auto"/>
              <w:jc w:val="both"/>
              <w:rPr>
                <w:rFonts w:ascii="Times New Roman" w:eastAsia="Times New Roman" w:hAnsi="Times New Roman"/>
                <w:b/>
                <w:bCs/>
                <w:color w:val="000000"/>
                <w:sz w:val="24"/>
                <w:szCs w:val="24"/>
                <w:lang w:eastAsia="fr-FR"/>
              </w:rPr>
            </w:pPr>
            <w:r w:rsidRPr="00D07BBE">
              <w:rPr>
                <w:rFonts w:ascii="Times New Roman" w:eastAsia="Times New Roman" w:hAnsi="Times New Roman"/>
                <w:b/>
                <w:bCs/>
                <w:color w:val="000000"/>
                <w:sz w:val="24"/>
                <w:szCs w:val="24"/>
                <w:lang w:eastAsia="fr-FR"/>
              </w:rPr>
              <w:t>7,1</w:t>
            </w:r>
          </w:p>
        </w:tc>
      </w:tr>
    </w:tbl>
    <w:p w:rsidR="006568B7" w:rsidRDefault="006568B7" w:rsidP="006568B7">
      <w:pPr>
        <w:ind w:left="720"/>
        <w:jc w:val="both"/>
        <w:rPr>
          <w:rFonts w:ascii="Times New Roman" w:hAnsi="Times New Roman"/>
          <w:b/>
          <w:sz w:val="24"/>
          <w:szCs w:val="24"/>
        </w:rPr>
      </w:pPr>
    </w:p>
    <w:p w:rsidR="00C00BE5" w:rsidRDefault="00C00BE5" w:rsidP="00AB7F89">
      <w:pPr>
        <w:numPr>
          <w:ilvl w:val="0"/>
          <w:numId w:val="1"/>
        </w:numPr>
        <w:jc w:val="both"/>
        <w:rPr>
          <w:rFonts w:ascii="Times New Roman" w:hAnsi="Times New Roman"/>
          <w:b/>
          <w:sz w:val="24"/>
          <w:szCs w:val="24"/>
        </w:rPr>
      </w:pPr>
      <w:r w:rsidRPr="004B646C">
        <w:rPr>
          <w:rFonts w:ascii="Times New Roman" w:hAnsi="Times New Roman"/>
          <w:b/>
          <w:sz w:val="24"/>
          <w:szCs w:val="24"/>
        </w:rPr>
        <w:lastRenderedPageBreak/>
        <w:t>Connaissance des méthodes</w:t>
      </w:r>
      <w:r w:rsidR="00037CB2">
        <w:rPr>
          <w:rFonts w:ascii="Times New Roman" w:hAnsi="Times New Roman"/>
          <w:b/>
          <w:sz w:val="24"/>
          <w:szCs w:val="24"/>
        </w:rPr>
        <w:t xml:space="preserve"> de</w:t>
      </w:r>
      <w:r w:rsidRPr="004B646C">
        <w:rPr>
          <w:rFonts w:ascii="Times New Roman" w:hAnsi="Times New Roman"/>
          <w:b/>
          <w:sz w:val="24"/>
          <w:szCs w:val="24"/>
        </w:rPr>
        <w:t xml:space="preserve"> P</w:t>
      </w:r>
      <w:r w:rsidR="00037CB2">
        <w:rPr>
          <w:rFonts w:ascii="Times New Roman" w:hAnsi="Times New Roman"/>
          <w:b/>
          <w:sz w:val="24"/>
          <w:szCs w:val="24"/>
        </w:rPr>
        <w:t xml:space="preserve">lanification </w:t>
      </w:r>
      <w:r w:rsidRPr="004B646C">
        <w:rPr>
          <w:rFonts w:ascii="Times New Roman" w:hAnsi="Times New Roman"/>
          <w:b/>
          <w:sz w:val="24"/>
          <w:szCs w:val="24"/>
        </w:rPr>
        <w:t>F</w:t>
      </w:r>
      <w:r w:rsidR="00037CB2">
        <w:rPr>
          <w:rFonts w:ascii="Times New Roman" w:hAnsi="Times New Roman"/>
          <w:b/>
          <w:sz w:val="24"/>
          <w:szCs w:val="24"/>
        </w:rPr>
        <w:t>amiliale</w:t>
      </w:r>
    </w:p>
    <w:p w:rsidR="005551E5" w:rsidRDefault="00037CB2" w:rsidP="00037CB2">
      <w:pPr>
        <w:jc w:val="both"/>
        <w:rPr>
          <w:rFonts w:ascii="Times New Roman" w:hAnsi="Times New Roman"/>
          <w:sz w:val="24"/>
          <w:szCs w:val="24"/>
        </w:rPr>
      </w:pPr>
      <w:r w:rsidRPr="00EC0ED6">
        <w:rPr>
          <w:rFonts w:ascii="Times New Roman" w:hAnsi="Times New Roman"/>
          <w:sz w:val="24"/>
          <w:szCs w:val="24"/>
        </w:rPr>
        <w:t>Le tableau ci-dessous présente la liste exhaustive des méthodes de planification familiale</w:t>
      </w:r>
      <w:r w:rsidR="00EC0ED6" w:rsidRPr="00EC0ED6">
        <w:rPr>
          <w:rFonts w:ascii="Times New Roman" w:hAnsi="Times New Roman"/>
          <w:sz w:val="24"/>
          <w:szCs w:val="24"/>
        </w:rPr>
        <w:t xml:space="preserve"> que les UDI ont eu à nommer</w:t>
      </w:r>
      <w:r w:rsidR="00EC0ED6">
        <w:rPr>
          <w:rFonts w:ascii="Times New Roman" w:hAnsi="Times New Roman"/>
          <w:sz w:val="24"/>
          <w:szCs w:val="24"/>
        </w:rPr>
        <w:t>.</w:t>
      </w:r>
    </w:p>
    <w:p w:rsidR="00037CB2" w:rsidRPr="00EC0ED6" w:rsidRDefault="000D6535" w:rsidP="00037CB2">
      <w:pPr>
        <w:jc w:val="both"/>
        <w:rPr>
          <w:rFonts w:ascii="Times New Roman" w:hAnsi="Times New Roman"/>
          <w:sz w:val="24"/>
          <w:szCs w:val="24"/>
        </w:rPr>
      </w:pPr>
      <w:r>
        <w:rPr>
          <w:rFonts w:ascii="Times New Roman" w:hAnsi="Times New Roman"/>
          <w:sz w:val="24"/>
          <w:szCs w:val="24"/>
        </w:rPr>
        <w:t xml:space="preserve">Parmi </w:t>
      </w:r>
      <w:r w:rsidR="007911A2">
        <w:rPr>
          <w:rFonts w:ascii="Times New Roman" w:hAnsi="Times New Roman"/>
          <w:sz w:val="24"/>
          <w:szCs w:val="24"/>
        </w:rPr>
        <w:t xml:space="preserve">les méthodes, </w:t>
      </w:r>
      <w:r w:rsidR="004A1879">
        <w:rPr>
          <w:rFonts w:ascii="Times New Roman" w:hAnsi="Times New Roman"/>
          <w:sz w:val="24"/>
          <w:szCs w:val="24"/>
        </w:rPr>
        <w:t>96,7% d</w:t>
      </w:r>
      <w:r w:rsidR="007911A2">
        <w:rPr>
          <w:rFonts w:ascii="Times New Roman" w:hAnsi="Times New Roman"/>
          <w:sz w:val="24"/>
          <w:szCs w:val="24"/>
        </w:rPr>
        <w:t xml:space="preserve">es UDI connaissent </w:t>
      </w:r>
      <w:r>
        <w:rPr>
          <w:rFonts w:ascii="Times New Roman" w:hAnsi="Times New Roman"/>
          <w:sz w:val="24"/>
          <w:szCs w:val="24"/>
        </w:rPr>
        <w:t>l’utilisation des préservatifs. La différence</w:t>
      </w:r>
      <w:r w:rsidR="00D03E37">
        <w:rPr>
          <w:rFonts w:ascii="Times New Roman" w:hAnsi="Times New Roman"/>
          <w:sz w:val="24"/>
          <w:szCs w:val="24"/>
        </w:rPr>
        <w:t xml:space="preserve"> </w:t>
      </w:r>
      <w:r w:rsidR="005551E5">
        <w:rPr>
          <w:rFonts w:ascii="Times New Roman" w:hAnsi="Times New Roman"/>
          <w:sz w:val="24"/>
          <w:szCs w:val="24"/>
        </w:rPr>
        <w:t xml:space="preserve"> statistique </w:t>
      </w:r>
      <w:r w:rsidR="00D03E37">
        <w:rPr>
          <w:rFonts w:ascii="Times New Roman" w:hAnsi="Times New Roman"/>
          <w:sz w:val="24"/>
          <w:szCs w:val="24"/>
        </w:rPr>
        <w:t>par rapport à l’utilisation de préservatifs</w:t>
      </w:r>
      <w:r>
        <w:rPr>
          <w:rFonts w:ascii="Times New Roman" w:hAnsi="Times New Roman"/>
          <w:sz w:val="24"/>
          <w:szCs w:val="24"/>
        </w:rPr>
        <w:t xml:space="preserve"> est significative lorsqu’on prend la </w:t>
      </w:r>
      <w:r w:rsidR="005551E5">
        <w:rPr>
          <w:rFonts w:ascii="Times New Roman" w:hAnsi="Times New Roman"/>
          <w:sz w:val="24"/>
          <w:szCs w:val="24"/>
        </w:rPr>
        <w:t>pilule</w:t>
      </w:r>
      <w:r w:rsidR="007911A2">
        <w:rPr>
          <w:rFonts w:ascii="Times New Roman" w:hAnsi="Times New Roman"/>
          <w:sz w:val="24"/>
          <w:szCs w:val="24"/>
        </w:rPr>
        <w:t xml:space="preserve"> connue</w:t>
      </w:r>
      <w:r w:rsidR="00447E04">
        <w:rPr>
          <w:rFonts w:ascii="Times New Roman" w:hAnsi="Times New Roman"/>
          <w:sz w:val="24"/>
          <w:szCs w:val="24"/>
        </w:rPr>
        <w:t xml:space="preserve"> à 47,6</w:t>
      </w:r>
      <w:r>
        <w:rPr>
          <w:rFonts w:ascii="Times New Roman" w:hAnsi="Times New Roman"/>
          <w:sz w:val="24"/>
          <w:szCs w:val="24"/>
        </w:rPr>
        <w:t>%,</w:t>
      </w:r>
      <w:r w:rsidR="005551E5">
        <w:rPr>
          <w:rFonts w:ascii="Times New Roman" w:hAnsi="Times New Roman"/>
          <w:sz w:val="24"/>
          <w:szCs w:val="24"/>
        </w:rPr>
        <w:t xml:space="preserve"> </w:t>
      </w:r>
      <w:r>
        <w:rPr>
          <w:rFonts w:ascii="Times New Roman" w:hAnsi="Times New Roman"/>
          <w:sz w:val="24"/>
          <w:szCs w:val="24"/>
        </w:rPr>
        <w:t>l’injection qui est à 36,8%</w:t>
      </w:r>
      <w:r w:rsidR="00D03E37">
        <w:rPr>
          <w:rFonts w:ascii="Times New Roman" w:hAnsi="Times New Roman"/>
          <w:sz w:val="24"/>
          <w:szCs w:val="24"/>
        </w:rPr>
        <w:t xml:space="preserve"> comme</w:t>
      </w:r>
      <w:r>
        <w:rPr>
          <w:rFonts w:ascii="Times New Roman" w:hAnsi="Times New Roman"/>
          <w:sz w:val="24"/>
          <w:szCs w:val="24"/>
        </w:rPr>
        <w:t xml:space="preserve"> l’abstinence</w:t>
      </w:r>
      <w:r w:rsidR="00D03E37">
        <w:rPr>
          <w:rFonts w:ascii="Times New Roman" w:hAnsi="Times New Roman"/>
          <w:sz w:val="24"/>
          <w:szCs w:val="24"/>
        </w:rPr>
        <w:t xml:space="preserve"> sans différence statistique significative</w:t>
      </w:r>
      <w:r>
        <w:rPr>
          <w:rFonts w:ascii="Times New Roman" w:hAnsi="Times New Roman"/>
          <w:sz w:val="24"/>
          <w:szCs w:val="24"/>
        </w:rPr>
        <w:t xml:space="preserve"> à 36,1%</w:t>
      </w:r>
      <w:r w:rsidR="00D03E37">
        <w:rPr>
          <w:rFonts w:ascii="Times New Roman" w:hAnsi="Times New Roman"/>
          <w:sz w:val="24"/>
          <w:szCs w:val="24"/>
        </w:rPr>
        <w:t xml:space="preserve">. Les méthodes restantes en proportion faible autour de </w:t>
      </w:r>
      <w:r w:rsidR="005551E5">
        <w:rPr>
          <w:rFonts w:ascii="Times New Roman" w:hAnsi="Times New Roman"/>
          <w:sz w:val="24"/>
          <w:szCs w:val="24"/>
        </w:rPr>
        <w:t>5</w:t>
      </w:r>
      <w:r w:rsidR="00D03E37">
        <w:rPr>
          <w:rFonts w:ascii="Times New Roman" w:hAnsi="Times New Roman"/>
          <w:sz w:val="24"/>
          <w:szCs w:val="24"/>
        </w:rPr>
        <w:t>% ne sont pas autant</w:t>
      </w:r>
      <w:r w:rsidR="007911A2">
        <w:rPr>
          <w:rFonts w:ascii="Times New Roman" w:hAnsi="Times New Roman"/>
          <w:sz w:val="24"/>
          <w:szCs w:val="24"/>
        </w:rPr>
        <w:t xml:space="preserve"> citées</w:t>
      </w:r>
      <w:r w:rsidR="00D03E37">
        <w:rPr>
          <w:rFonts w:ascii="Times New Roman" w:hAnsi="Times New Roman"/>
          <w:sz w:val="24"/>
          <w:szCs w:val="24"/>
        </w:rPr>
        <w:t xml:space="preserve"> par les UDI. </w:t>
      </w:r>
    </w:p>
    <w:p w:rsidR="000D6535" w:rsidRDefault="000D6535" w:rsidP="00037CB2">
      <w:pPr>
        <w:jc w:val="both"/>
        <w:rPr>
          <w:rFonts w:ascii="Times New Roman" w:hAnsi="Times New Roman"/>
          <w:b/>
          <w:sz w:val="24"/>
          <w:szCs w:val="24"/>
        </w:rPr>
        <w:sectPr w:rsidR="000D6535" w:rsidSect="00456746">
          <w:pgSz w:w="11906" w:h="16838"/>
          <w:pgMar w:top="1417" w:right="1417" w:bottom="1417" w:left="1417" w:header="708" w:footer="708" w:gutter="0"/>
          <w:cols w:space="708"/>
          <w:titlePg/>
          <w:docGrid w:linePitch="360"/>
        </w:sectPr>
      </w:pPr>
    </w:p>
    <w:p w:rsidR="00B97711" w:rsidRDefault="00C00BE5" w:rsidP="006D2FD2">
      <w:pPr>
        <w:pStyle w:val="Sansinterligne"/>
      </w:pPr>
      <w:r w:rsidRPr="006D2FD2">
        <w:rPr>
          <w:u w:val="single"/>
        </w:rPr>
        <w:lastRenderedPageBreak/>
        <w:t xml:space="preserve">Tableau </w:t>
      </w:r>
      <w:r w:rsidR="00763737" w:rsidRPr="006D2FD2">
        <w:rPr>
          <w:u w:val="single"/>
        </w:rPr>
        <w:t>1</w:t>
      </w:r>
      <w:r w:rsidR="00AE5F10">
        <w:rPr>
          <w:u w:val="single"/>
        </w:rPr>
        <w:t>6</w:t>
      </w:r>
      <w:r>
        <w:t> : Répartition des enquêtés selon la connaissance des méthodes de planification familiale</w:t>
      </w:r>
    </w:p>
    <w:p w:rsidR="006608F7" w:rsidRPr="004B646C" w:rsidRDefault="006608F7" w:rsidP="006D2FD2">
      <w:pPr>
        <w:pStyle w:val="Sansinterligne"/>
      </w:pPr>
    </w:p>
    <w:tbl>
      <w:tblPr>
        <w:tblW w:w="5106" w:type="pct"/>
        <w:tblCellMar>
          <w:left w:w="70" w:type="dxa"/>
          <w:right w:w="70" w:type="dxa"/>
        </w:tblCellMar>
        <w:tblLook w:val="04A0" w:firstRow="1" w:lastRow="0" w:firstColumn="1" w:lastColumn="0" w:noHBand="0" w:noVBand="1"/>
      </w:tblPr>
      <w:tblGrid>
        <w:gridCol w:w="2079"/>
        <w:gridCol w:w="1167"/>
        <w:gridCol w:w="1118"/>
        <w:gridCol w:w="676"/>
        <w:gridCol w:w="1167"/>
        <w:gridCol w:w="1040"/>
        <w:gridCol w:w="953"/>
        <w:gridCol w:w="1155"/>
        <w:gridCol w:w="725"/>
        <w:gridCol w:w="916"/>
        <w:gridCol w:w="777"/>
        <w:gridCol w:w="1219"/>
        <w:gridCol w:w="1450"/>
      </w:tblGrid>
      <w:tr w:rsidR="00255B4D" w:rsidRPr="008F79F1" w:rsidTr="006608F7">
        <w:trPr>
          <w:trHeight w:val="221"/>
        </w:trPr>
        <w:tc>
          <w:tcPr>
            <w:tcW w:w="720" w:type="pct"/>
            <w:tcBorders>
              <w:top w:val="single" w:sz="4" w:space="0" w:color="auto"/>
              <w:left w:val="single" w:sz="4" w:space="0" w:color="auto"/>
              <w:bottom w:val="nil"/>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 </w:t>
            </w:r>
          </w:p>
        </w:tc>
        <w:tc>
          <w:tcPr>
            <w:tcW w:w="404" w:type="pct"/>
            <w:tcBorders>
              <w:top w:val="single" w:sz="4" w:space="0" w:color="auto"/>
              <w:left w:val="nil"/>
              <w:bottom w:val="nil"/>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Abstinence</w:t>
            </w:r>
          </w:p>
        </w:tc>
        <w:tc>
          <w:tcPr>
            <w:tcW w:w="387" w:type="pct"/>
            <w:tcBorders>
              <w:top w:val="single" w:sz="4" w:space="0" w:color="auto"/>
              <w:left w:val="nil"/>
              <w:bottom w:val="nil"/>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Utilisation de préservatif</w:t>
            </w:r>
          </w:p>
        </w:tc>
        <w:tc>
          <w:tcPr>
            <w:tcW w:w="234" w:type="pct"/>
            <w:tcBorders>
              <w:top w:val="single" w:sz="4" w:space="0" w:color="auto"/>
              <w:left w:val="nil"/>
              <w:bottom w:val="nil"/>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Pilule</w:t>
            </w:r>
          </w:p>
        </w:tc>
        <w:tc>
          <w:tcPr>
            <w:tcW w:w="404" w:type="pct"/>
            <w:tcBorders>
              <w:top w:val="single" w:sz="4" w:space="0" w:color="auto"/>
              <w:left w:val="nil"/>
              <w:bottom w:val="nil"/>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Diu/stérilet</w:t>
            </w:r>
          </w:p>
        </w:tc>
        <w:tc>
          <w:tcPr>
            <w:tcW w:w="360" w:type="pct"/>
            <w:tcBorders>
              <w:top w:val="single" w:sz="4" w:space="0" w:color="auto"/>
              <w:left w:val="nil"/>
              <w:bottom w:val="nil"/>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Injectable</w:t>
            </w:r>
          </w:p>
        </w:tc>
        <w:tc>
          <w:tcPr>
            <w:tcW w:w="330" w:type="pct"/>
            <w:tcBorders>
              <w:top w:val="single" w:sz="4" w:space="0" w:color="auto"/>
              <w:left w:val="nil"/>
              <w:bottom w:val="nil"/>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Norplant /jadelle</w:t>
            </w:r>
          </w:p>
        </w:tc>
        <w:tc>
          <w:tcPr>
            <w:tcW w:w="400" w:type="pct"/>
            <w:tcBorders>
              <w:top w:val="single" w:sz="4" w:space="0" w:color="auto"/>
              <w:left w:val="nil"/>
              <w:bottom w:val="nil"/>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Coït interrompu</w:t>
            </w:r>
          </w:p>
        </w:tc>
        <w:tc>
          <w:tcPr>
            <w:tcW w:w="251" w:type="pct"/>
            <w:tcBorders>
              <w:top w:val="single" w:sz="4" w:space="0" w:color="auto"/>
              <w:left w:val="nil"/>
              <w:bottom w:val="nil"/>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Mama</w:t>
            </w:r>
          </w:p>
        </w:tc>
        <w:tc>
          <w:tcPr>
            <w:tcW w:w="317" w:type="pct"/>
            <w:tcBorders>
              <w:top w:val="single" w:sz="4" w:space="0" w:color="auto"/>
              <w:left w:val="nil"/>
              <w:bottom w:val="nil"/>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Ligature des trompes</w:t>
            </w:r>
          </w:p>
        </w:tc>
        <w:tc>
          <w:tcPr>
            <w:tcW w:w="269" w:type="pct"/>
            <w:tcBorders>
              <w:top w:val="single" w:sz="4" w:space="0" w:color="auto"/>
              <w:left w:val="nil"/>
              <w:bottom w:val="nil"/>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Collier</w:t>
            </w:r>
          </w:p>
        </w:tc>
        <w:tc>
          <w:tcPr>
            <w:tcW w:w="422" w:type="pct"/>
            <w:tcBorders>
              <w:top w:val="single" w:sz="4" w:space="0" w:color="auto"/>
              <w:left w:val="nil"/>
              <w:bottom w:val="nil"/>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Vasectomie</w:t>
            </w:r>
          </w:p>
        </w:tc>
        <w:tc>
          <w:tcPr>
            <w:tcW w:w="501" w:type="pct"/>
            <w:tcBorders>
              <w:top w:val="single" w:sz="4" w:space="0" w:color="auto"/>
              <w:left w:val="nil"/>
              <w:bottom w:val="nil"/>
              <w:right w:val="single" w:sz="4" w:space="0" w:color="auto"/>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Méthodes traditionnelles</w:t>
            </w:r>
          </w:p>
        </w:tc>
      </w:tr>
      <w:tr w:rsidR="00255B4D" w:rsidRPr="008F79F1" w:rsidTr="006608F7">
        <w:trPr>
          <w:trHeight w:val="221"/>
        </w:trPr>
        <w:tc>
          <w:tcPr>
            <w:tcW w:w="720" w:type="pct"/>
            <w:tcBorders>
              <w:top w:val="nil"/>
              <w:left w:val="single" w:sz="4" w:space="0" w:color="auto"/>
              <w:bottom w:val="nil"/>
              <w:right w:val="nil"/>
            </w:tcBorders>
            <w:shd w:val="clear" w:color="auto" w:fill="auto"/>
            <w:vAlign w:val="bottom"/>
            <w:hideMark/>
          </w:tcPr>
          <w:p w:rsidR="00255B4D" w:rsidRPr="00255B4D" w:rsidRDefault="00255B4D" w:rsidP="001E50CB">
            <w:pPr>
              <w:spacing w:after="0" w:line="240" w:lineRule="auto"/>
              <w:jc w:val="both"/>
              <w:rPr>
                <w:rFonts w:ascii="Times New Roman" w:eastAsia="Times New Roman" w:hAnsi="Times New Roman"/>
                <w:color w:val="000000"/>
                <w:lang w:eastAsia="fr-FR"/>
              </w:rPr>
            </w:pPr>
          </w:p>
        </w:tc>
        <w:tc>
          <w:tcPr>
            <w:tcW w:w="404" w:type="pct"/>
            <w:tcBorders>
              <w:top w:val="single" w:sz="4" w:space="0" w:color="auto"/>
              <w:left w:val="nil"/>
              <w:bottom w:val="single" w:sz="4" w:space="0" w:color="auto"/>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w:t>
            </w:r>
          </w:p>
        </w:tc>
        <w:tc>
          <w:tcPr>
            <w:tcW w:w="387" w:type="pct"/>
            <w:tcBorders>
              <w:top w:val="single" w:sz="4" w:space="0" w:color="auto"/>
              <w:left w:val="nil"/>
              <w:bottom w:val="single" w:sz="4" w:space="0" w:color="auto"/>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w:t>
            </w:r>
          </w:p>
        </w:tc>
        <w:tc>
          <w:tcPr>
            <w:tcW w:w="234" w:type="pct"/>
            <w:tcBorders>
              <w:top w:val="single" w:sz="4" w:space="0" w:color="auto"/>
              <w:left w:val="nil"/>
              <w:bottom w:val="single" w:sz="4" w:space="0" w:color="auto"/>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w:t>
            </w:r>
          </w:p>
        </w:tc>
        <w:tc>
          <w:tcPr>
            <w:tcW w:w="404" w:type="pct"/>
            <w:tcBorders>
              <w:top w:val="single" w:sz="4" w:space="0" w:color="auto"/>
              <w:left w:val="nil"/>
              <w:bottom w:val="single" w:sz="4" w:space="0" w:color="auto"/>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w:t>
            </w:r>
          </w:p>
        </w:tc>
        <w:tc>
          <w:tcPr>
            <w:tcW w:w="360" w:type="pct"/>
            <w:tcBorders>
              <w:top w:val="single" w:sz="4" w:space="0" w:color="auto"/>
              <w:left w:val="nil"/>
              <w:bottom w:val="single" w:sz="4" w:space="0" w:color="auto"/>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w:t>
            </w:r>
          </w:p>
        </w:tc>
        <w:tc>
          <w:tcPr>
            <w:tcW w:w="330" w:type="pct"/>
            <w:tcBorders>
              <w:top w:val="single" w:sz="4" w:space="0" w:color="auto"/>
              <w:left w:val="nil"/>
              <w:bottom w:val="single" w:sz="4" w:space="0" w:color="auto"/>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w:t>
            </w:r>
          </w:p>
        </w:tc>
        <w:tc>
          <w:tcPr>
            <w:tcW w:w="400" w:type="pct"/>
            <w:tcBorders>
              <w:top w:val="single" w:sz="4" w:space="0" w:color="auto"/>
              <w:left w:val="nil"/>
              <w:bottom w:val="single" w:sz="4" w:space="0" w:color="auto"/>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w:t>
            </w:r>
          </w:p>
        </w:tc>
        <w:tc>
          <w:tcPr>
            <w:tcW w:w="251" w:type="pct"/>
            <w:tcBorders>
              <w:top w:val="single" w:sz="4" w:space="0" w:color="auto"/>
              <w:left w:val="nil"/>
              <w:bottom w:val="single" w:sz="4" w:space="0" w:color="auto"/>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w:t>
            </w:r>
          </w:p>
        </w:tc>
        <w:tc>
          <w:tcPr>
            <w:tcW w:w="317" w:type="pct"/>
            <w:tcBorders>
              <w:top w:val="single" w:sz="4" w:space="0" w:color="auto"/>
              <w:left w:val="nil"/>
              <w:bottom w:val="single" w:sz="4" w:space="0" w:color="auto"/>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w:t>
            </w:r>
          </w:p>
        </w:tc>
        <w:tc>
          <w:tcPr>
            <w:tcW w:w="269" w:type="pct"/>
            <w:tcBorders>
              <w:top w:val="single" w:sz="4" w:space="0" w:color="auto"/>
              <w:left w:val="nil"/>
              <w:bottom w:val="single" w:sz="4" w:space="0" w:color="auto"/>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w:t>
            </w:r>
          </w:p>
        </w:tc>
        <w:tc>
          <w:tcPr>
            <w:tcW w:w="422" w:type="pct"/>
            <w:tcBorders>
              <w:top w:val="single" w:sz="4" w:space="0" w:color="auto"/>
              <w:left w:val="nil"/>
              <w:bottom w:val="single" w:sz="4" w:space="0" w:color="auto"/>
              <w:right w:val="nil"/>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w:t>
            </w:r>
          </w:p>
        </w:tc>
      </w:tr>
      <w:tr w:rsidR="00255B4D" w:rsidRPr="00255B4D" w:rsidTr="006608F7">
        <w:trPr>
          <w:trHeight w:val="221"/>
        </w:trPr>
        <w:tc>
          <w:tcPr>
            <w:tcW w:w="5000" w:type="pct"/>
            <w:gridSpan w:val="13"/>
            <w:tcBorders>
              <w:top w:val="single" w:sz="4" w:space="0" w:color="auto"/>
              <w:left w:val="single" w:sz="4" w:space="0" w:color="auto"/>
              <w:bottom w:val="single" w:sz="4" w:space="0" w:color="auto"/>
              <w:right w:val="single" w:sz="4" w:space="0" w:color="auto"/>
            </w:tcBorders>
            <w:shd w:val="clear" w:color="000000" w:fill="9DFBA8"/>
            <w:vAlign w:val="center"/>
            <w:hideMark/>
          </w:tcPr>
          <w:p w:rsidR="00255B4D" w:rsidRPr="00255B4D" w:rsidRDefault="00255B4D" w:rsidP="001E50CB">
            <w:pPr>
              <w:spacing w:after="0" w:line="240" w:lineRule="auto"/>
              <w:jc w:val="both"/>
              <w:rPr>
                <w:rFonts w:ascii="Times New Roman" w:eastAsia="Times New Roman" w:hAnsi="Times New Roman"/>
                <w:b/>
                <w:bCs/>
                <w:i/>
                <w:iCs/>
                <w:color w:val="000000"/>
                <w:lang w:eastAsia="fr-FR"/>
              </w:rPr>
            </w:pPr>
            <w:r w:rsidRPr="00255B4D">
              <w:rPr>
                <w:rFonts w:ascii="Times New Roman" w:eastAsia="Times New Roman" w:hAnsi="Times New Roman"/>
                <w:b/>
                <w:bCs/>
                <w:i/>
                <w:iCs/>
                <w:color w:val="000000"/>
                <w:lang w:eastAsia="fr-FR"/>
              </w:rPr>
              <w:t>Région</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Lomé-Commune</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43,3</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97,6</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51,8</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16,5</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42,1</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3,7</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3,0</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6,1</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5,5</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6,7</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4,3</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,6</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Maritime</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27,3</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97,7</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13,6</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4,5</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18,2</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2,3</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25,0</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2,3</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Plateaux</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19,0</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100,0</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71,4</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14,3</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42,9</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4,8</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Centrale</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16,0</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88,0</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56,0</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52,0</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8,0</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4,0</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Kara</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66,7</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100,0</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77,8</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22,2</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44,4</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55,6</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33,3</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11,1</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22,2</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22,2</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33,3</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Savanes</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83,3</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16,7</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16,7</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33,3</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50,0</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16,7</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16,7</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16,7</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16,7</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16,7</w:t>
            </w:r>
          </w:p>
        </w:tc>
      </w:tr>
      <w:tr w:rsidR="00255B4D" w:rsidRPr="00255B4D" w:rsidTr="006608F7">
        <w:trPr>
          <w:trHeight w:val="221"/>
        </w:trPr>
        <w:tc>
          <w:tcPr>
            <w:tcW w:w="5000" w:type="pct"/>
            <w:gridSpan w:val="13"/>
            <w:tcBorders>
              <w:top w:val="single" w:sz="4" w:space="0" w:color="auto"/>
              <w:left w:val="single" w:sz="4" w:space="0" w:color="auto"/>
              <w:bottom w:val="single" w:sz="4" w:space="0" w:color="auto"/>
              <w:right w:val="single" w:sz="4" w:space="0" w:color="auto"/>
            </w:tcBorders>
            <w:shd w:val="clear" w:color="000000" w:fill="9DFBA8"/>
            <w:vAlign w:val="center"/>
            <w:hideMark/>
          </w:tcPr>
          <w:p w:rsidR="00255B4D" w:rsidRPr="00255B4D" w:rsidRDefault="00255B4D" w:rsidP="001E50CB">
            <w:pPr>
              <w:spacing w:after="0" w:line="240" w:lineRule="auto"/>
              <w:jc w:val="both"/>
              <w:rPr>
                <w:rFonts w:ascii="Times New Roman" w:eastAsia="Times New Roman" w:hAnsi="Times New Roman"/>
                <w:b/>
                <w:bCs/>
                <w:i/>
                <w:iCs/>
                <w:color w:val="000000"/>
                <w:lang w:eastAsia="fr-FR"/>
              </w:rPr>
            </w:pPr>
            <w:r w:rsidRPr="00255B4D">
              <w:rPr>
                <w:rFonts w:ascii="Times New Roman" w:eastAsia="Times New Roman" w:hAnsi="Times New Roman"/>
                <w:b/>
                <w:bCs/>
                <w:i/>
                <w:iCs/>
                <w:color w:val="000000"/>
                <w:lang w:eastAsia="fr-FR"/>
              </w:rPr>
              <w:t>Sexe</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Masculin</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38,9</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97,5</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47,7</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10,9</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36,0</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5,4</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11,3</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4,6</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4,6</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4,2</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3,8</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2,5</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Féminin</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13,8</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93,1</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44,8</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20,7</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41,4</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6,9</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6,9</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3,4</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3,4</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10,3</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6,9</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3,4</w:t>
            </w:r>
          </w:p>
        </w:tc>
      </w:tr>
      <w:tr w:rsidR="00255B4D" w:rsidRPr="00255B4D" w:rsidTr="006608F7">
        <w:trPr>
          <w:trHeight w:val="221"/>
        </w:trPr>
        <w:tc>
          <w:tcPr>
            <w:tcW w:w="5000" w:type="pct"/>
            <w:gridSpan w:val="13"/>
            <w:tcBorders>
              <w:top w:val="single" w:sz="4" w:space="0" w:color="auto"/>
              <w:left w:val="single" w:sz="4" w:space="0" w:color="auto"/>
              <w:bottom w:val="single" w:sz="4" w:space="0" w:color="auto"/>
              <w:right w:val="single" w:sz="4" w:space="0" w:color="auto"/>
            </w:tcBorders>
            <w:shd w:val="clear" w:color="000000" w:fill="9DFBA8"/>
            <w:vAlign w:val="center"/>
            <w:hideMark/>
          </w:tcPr>
          <w:p w:rsidR="00255B4D" w:rsidRPr="00255B4D" w:rsidRDefault="00255B4D" w:rsidP="001E50CB">
            <w:pPr>
              <w:spacing w:after="0" w:line="240" w:lineRule="auto"/>
              <w:jc w:val="both"/>
              <w:rPr>
                <w:rFonts w:ascii="Times New Roman" w:eastAsia="Times New Roman" w:hAnsi="Times New Roman"/>
                <w:b/>
                <w:bCs/>
                <w:i/>
                <w:iCs/>
                <w:color w:val="000000"/>
                <w:lang w:eastAsia="fr-FR"/>
              </w:rPr>
            </w:pPr>
            <w:r w:rsidRPr="00255B4D">
              <w:rPr>
                <w:rFonts w:ascii="Times New Roman" w:eastAsia="Times New Roman" w:hAnsi="Times New Roman"/>
                <w:b/>
                <w:bCs/>
                <w:i/>
                <w:iCs/>
                <w:color w:val="000000"/>
                <w:lang w:eastAsia="fr-FR"/>
              </w:rPr>
              <w:t>Tranche d'âge</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15 - 24 ans</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62,5</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100,0</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75,0</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4,2</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16,7</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4,2</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8,3</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25 - 34 ans</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33,0</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99,0</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50,5</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13,4</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41,2</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8,2</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7,2</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7,2</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6,2</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6,2</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6,2</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3,1</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35 - 44 ans</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38,1</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94,8</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45,4</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11,3</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39,2</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3,1</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20,6</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3,1</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4,1</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3,1</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3,1</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2,1</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45 ans et plus</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25,5</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94,1</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33,3</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13,7</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33,3</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5,9</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3,9</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3,9</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3,9</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3,9</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3,9</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3,9</w:t>
            </w:r>
          </w:p>
        </w:tc>
      </w:tr>
      <w:tr w:rsidR="00255B4D" w:rsidRPr="00255B4D" w:rsidTr="006608F7">
        <w:trPr>
          <w:trHeight w:val="221"/>
        </w:trPr>
        <w:tc>
          <w:tcPr>
            <w:tcW w:w="5000" w:type="pct"/>
            <w:gridSpan w:val="13"/>
            <w:tcBorders>
              <w:top w:val="single" w:sz="4" w:space="0" w:color="auto"/>
              <w:left w:val="single" w:sz="4" w:space="0" w:color="auto"/>
              <w:bottom w:val="single" w:sz="4" w:space="0" w:color="auto"/>
              <w:right w:val="single" w:sz="4" w:space="0" w:color="auto"/>
            </w:tcBorders>
            <w:shd w:val="clear" w:color="000000" w:fill="9DFBA8"/>
            <w:vAlign w:val="center"/>
            <w:hideMark/>
          </w:tcPr>
          <w:p w:rsidR="00255B4D" w:rsidRPr="00255B4D" w:rsidRDefault="00255B4D" w:rsidP="001E50CB">
            <w:pPr>
              <w:spacing w:after="0" w:line="240" w:lineRule="auto"/>
              <w:jc w:val="both"/>
              <w:rPr>
                <w:rFonts w:ascii="Times New Roman" w:eastAsia="Times New Roman" w:hAnsi="Times New Roman"/>
                <w:b/>
                <w:bCs/>
                <w:i/>
                <w:iCs/>
                <w:color w:val="000000"/>
                <w:lang w:eastAsia="fr-FR"/>
              </w:rPr>
            </w:pPr>
            <w:r w:rsidRPr="00255B4D">
              <w:rPr>
                <w:rFonts w:ascii="Times New Roman" w:eastAsia="Times New Roman" w:hAnsi="Times New Roman"/>
                <w:b/>
                <w:bCs/>
                <w:i/>
                <w:iCs/>
                <w:color w:val="000000"/>
                <w:lang w:eastAsia="fr-FR"/>
              </w:rPr>
              <w:t>Niveau d'instruction</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Aucun niveau</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30,2</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97,7</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48,8</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14,0</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34,9</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7,0</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14,0</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4,7</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4,7</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2,3</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4,7</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4,7</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Primaire</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27,7</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96,4</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38,4</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10,7</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31,3</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4,5</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8,0</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5,4</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3,6</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5,4</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3,6</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Secondaire</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44,9</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96,3</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56,1</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13,1</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42,1</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6,5</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12,1</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3,7</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5,6</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5,6</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2,8</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4,7</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Supérieur</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71,4</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100,0</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57,1</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57,1</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14,3</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28,6</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r>
      <w:tr w:rsidR="00255B4D" w:rsidRPr="00255B4D" w:rsidTr="006608F7">
        <w:trPr>
          <w:trHeight w:val="221"/>
        </w:trPr>
        <w:tc>
          <w:tcPr>
            <w:tcW w:w="5000" w:type="pct"/>
            <w:gridSpan w:val="13"/>
            <w:tcBorders>
              <w:top w:val="single" w:sz="4" w:space="0" w:color="auto"/>
              <w:left w:val="single" w:sz="4" w:space="0" w:color="auto"/>
              <w:bottom w:val="single" w:sz="4" w:space="0" w:color="auto"/>
              <w:right w:val="single" w:sz="4" w:space="0" w:color="auto"/>
            </w:tcBorders>
            <w:shd w:val="clear" w:color="000000" w:fill="9DFBA8"/>
            <w:vAlign w:val="center"/>
            <w:hideMark/>
          </w:tcPr>
          <w:p w:rsidR="00255B4D" w:rsidRPr="00255B4D" w:rsidRDefault="00255B4D" w:rsidP="001E50CB">
            <w:pPr>
              <w:spacing w:after="0" w:line="240" w:lineRule="auto"/>
              <w:jc w:val="both"/>
              <w:rPr>
                <w:rFonts w:ascii="Times New Roman" w:eastAsia="Times New Roman" w:hAnsi="Times New Roman"/>
                <w:b/>
                <w:bCs/>
                <w:i/>
                <w:iCs/>
                <w:color w:val="000000"/>
                <w:lang w:eastAsia="fr-FR"/>
              </w:rPr>
            </w:pPr>
            <w:r w:rsidRPr="00255B4D">
              <w:rPr>
                <w:rFonts w:ascii="Times New Roman" w:eastAsia="Times New Roman" w:hAnsi="Times New Roman"/>
                <w:b/>
                <w:bCs/>
                <w:i/>
                <w:iCs/>
                <w:color w:val="000000"/>
                <w:lang w:eastAsia="fr-FR"/>
              </w:rPr>
              <w:t>Situation matrimoniale</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Célibataire</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36,4</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99,2</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46,5</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4,7</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24,0</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3,9</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12,4</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2,3</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1,6</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3,1</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4,7</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2,3</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Marié monogame</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37,5</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97,5</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48,8</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21,3</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50,0</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7,5</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10,0</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7,5</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7,5</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7,5</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1,3</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2,5</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Marié polygame</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18,2</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81,8</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45,5</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13,6</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59,1</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4,5</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4,5</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4,5</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4,5</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0,0</w:t>
            </w:r>
          </w:p>
        </w:tc>
      </w:tr>
      <w:tr w:rsidR="00255B4D" w:rsidRPr="008F79F1" w:rsidTr="006608F7">
        <w:trPr>
          <w:trHeight w:val="221"/>
        </w:trPr>
        <w:tc>
          <w:tcPr>
            <w:tcW w:w="720" w:type="pct"/>
            <w:tcBorders>
              <w:top w:val="nil"/>
              <w:left w:val="single" w:sz="4" w:space="0" w:color="auto"/>
              <w:bottom w:val="nil"/>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Divorcé/Séparé/Veuf</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42,1</w:t>
            </w:r>
          </w:p>
        </w:tc>
        <w:tc>
          <w:tcPr>
            <w:tcW w:w="38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94,7</w:t>
            </w:r>
          </w:p>
        </w:tc>
        <w:tc>
          <w:tcPr>
            <w:tcW w:w="23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50,0</w:t>
            </w:r>
          </w:p>
        </w:tc>
        <w:tc>
          <w:tcPr>
            <w:tcW w:w="404"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15,8</w:t>
            </w:r>
          </w:p>
        </w:tc>
        <w:tc>
          <w:tcPr>
            <w:tcW w:w="36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39,5</w:t>
            </w:r>
          </w:p>
        </w:tc>
        <w:tc>
          <w:tcPr>
            <w:tcW w:w="33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10,5</w:t>
            </w:r>
          </w:p>
        </w:tc>
        <w:tc>
          <w:tcPr>
            <w:tcW w:w="400"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10,5</w:t>
            </w:r>
          </w:p>
        </w:tc>
        <w:tc>
          <w:tcPr>
            <w:tcW w:w="251"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7,9</w:t>
            </w:r>
          </w:p>
        </w:tc>
        <w:tc>
          <w:tcPr>
            <w:tcW w:w="317"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7,9</w:t>
            </w:r>
          </w:p>
        </w:tc>
        <w:tc>
          <w:tcPr>
            <w:tcW w:w="269"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5,3</w:t>
            </w:r>
          </w:p>
        </w:tc>
        <w:tc>
          <w:tcPr>
            <w:tcW w:w="422" w:type="pct"/>
            <w:tcBorders>
              <w:top w:val="nil"/>
              <w:left w:val="nil"/>
              <w:bottom w:val="nil"/>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7,9</w:t>
            </w:r>
          </w:p>
        </w:tc>
        <w:tc>
          <w:tcPr>
            <w:tcW w:w="501" w:type="pct"/>
            <w:tcBorders>
              <w:top w:val="nil"/>
              <w:left w:val="nil"/>
              <w:bottom w:val="nil"/>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color w:val="000000"/>
                <w:lang w:eastAsia="fr-FR"/>
              </w:rPr>
            </w:pPr>
            <w:r w:rsidRPr="00255B4D">
              <w:rPr>
                <w:rFonts w:ascii="Times New Roman" w:eastAsia="Times New Roman" w:hAnsi="Times New Roman"/>
                <w:color w:val="000000"/>
                <w:lang w:eastAsia="fr-FR"/>
              </w:rPr>
              <w:t>5,3</w:t>
            </w:r>
          </w:p>
        </w:tc>
      </w:tr>
      <w:tr w:rsidR="00255B4D" w:rsidRPr="008F79F1" w:rsidTr="006608F7">
        <w:trPr>
          <w:trHeight w:val="221"/>
        </w:trPr>
        <w:tc>
          <w:tcPr>
            <w:tcW w:w="720" w:type="pct"/>
            <w:tcBorders>
              <w:top w:val="single" w:sz="4" w:space="0" w:color="auto"/>
              <w:left w:val="single" w:sz="4" w:space="0" w:color="auto"/>
              <w:bottom w:val="single" w:sz="4" w:space="0" w:color="auto"/>
              <w:right w:val="nil"/>
            </w:tcBorders>
            <w:shd w:val="clear" w:color="auto" w:fill="auto"/>
            <w:hideMark/>
          </w:tcPr>
          <w:p w:rsidR="00255B4D" w:rsidRPr="00255B4D" w:rsidRDefault="00255B4D" w:rsidP="001E50CB">
            <w:pPr>
              <w:spacing w:after="0" w:line="240" w:lineRule="auto"/>
              <w:jc w:val="both"/>
              <w:rPr>
                <w:rFonts w:ascii="Times New Roman" w:eastAsia="Times New Roman" w:hAnsi="Times New Roman"/>
                <w:b/>
                <w:bCs/>
                <w:color w:val="000000"/>
                <w:lang w:eastAsia="fr-FR"/>
              </w:rPr>
            </w:pPr>
            <w:r w:rsidRPr="00255B4D">
              <w:rPr>
                <w:rFonts w:ascii="Times New Roman" w:eastAsia="Times New Roman" w:hAnsi="Times New Roman"/>
                <w:b/>
                <w:bCs/>
                <w:color w:val="000000"/>
                <w:lang w:eastAsia="fr-FR"/>
              </w:rPr>
              <w:t>Ensemble</w:t>
            </w:r>
          </w:p>
        </w:tc>
        <w:tc>
          <w:tcPr>
            <w:tcW w:w="404" w:type="pct"/>
            <w:tcBorders>
              <w:top w:val="single" w:sz="4" w:space="0" w:color="auto"/>
              <w:left w:val="nil"/>
              <w:bottom w:val="single" w:sz="4" w:space="0" w:color="auto"/>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b/>
                <w:bCs/>
                <w:color w:val="000000"/>
                <w:lang w:eastAsia="fr-FR"/>
              </w:rPr>
            </w:pPr>
            <w:r w:rsidRPr="00255B4D">
              <w:rPr>
                <w:rFonts w:ascii="Times New Roman" w:eastAsia="Times New Roman" w:hAnsi="Times New Roman"/>
                <w:b/>
                <w:bCs/>
                <w:color w:val="000000"/>
                <w:lang w:eastAsia="fr-FR"/>
              </w:rPr>
              <w:t>36,1</w:t>
            </w:r>
          </w:p>
        </w:tc>
        <w:tc>
          <w:tcPr>
            <w:tcW w:w="387" w:type="pct"/>
            <w:tcBorders>
              <w:top w:val="single" w:sz="4" w:space="0" w:color="auto"/>
              <w:left w:val="nil"/>
              <w:bottom w:val="single" w:sz="4" w:space="0" w:color="auto"/>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b/>
                <w:bCs/>
                <w:color w:val="000000"/>
                <w:lang w:eastAsia="fr-FR"/>
              </w:rPr>
            </w:pPr>
            <w:r w:rsidRPr="00255B4D">
              <w:rPr>
                <w:rFonts w:ascii="Times New Roman" w:eastAsia="Times New Roman" w:hAnsi="Times New Roman"/>
                <w:b/>
                <w:bCs/>
                <w:color w:val="000000"/>
                <w:lang w:eastAsia="fr-FR"/>
              </w:rPr>
              <w:t>96,7</w:t>
            </w:r>
          </w:p>
        </w:tc>
        <w:tc>
          <w:tcPr>
            <w:tcW w:w="234" w:type="pct"/>
            <w:tcBorders>
              <w:top w:val="single" w:sz="4" w:space="0" w:color="auto"/>
              <w:left w:val="nil"/>
              <w:bottom w:val="single" w:sz="4" w:space="0" w:color="auto"/>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b/>
                <w:bCs/>
                <w:color w:val="000000"/>
                <w:lang w:eastAsia="fr-FR"/>
              </w:rPr>
            </w:pPr>
            <w:r w:rsidRPr="00255B4D">
              <w:rPr>
                <w:rFonts w:ascii="Times New Roman" w:eastAsia="Times New Roman" w:hAnsi="Times New Roman"/>
                <w:b/>
                <w:bCs/>
                <w:color w:val="000000"/>
                <w:lang w:eastAsia="fr-FR"/>
              </w:rPr>
              <w:t>47,6</w:t>
            </w:r>
          </w:p>
        </w:tc>
        <w:tc>
          <w:tcPr>
            <w:tcW w:w="404" w:type="pct"/>
            <w:tcBorders>
              <w:top w:val="single" w:sz="4" w:space="0" w:color="auto"/>
              <w:left w:val="nil"/>
              <w:bottom w:val="single" w:sz="4" w:space="0" w:color="auto"/>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b/>
                <w:bCs/>
                <w:color w:val="000000"/>
                <w:lang w:eastAsia="fr-FR"/>
              </w:rPr>
            </w:pPr>
            <w:r w:rsidRPr="00255B4D">
              <w:rPr>
                <w:rFonts w:ascii="Times New Roman" w:eastAsia="Times New Roman" w:hAnsi="Times New Roman"/>
                <w:b/>
                <w:bCs/>
                <w:color w:val="000000"/>
                <w:lang w:eastAsia="fr-FR"/>
              </w:rPr>
              <w:t>11,9</w:t>
            </w:r>
          </w:p>
        </w:tc>
        <w:tc>
          <w:tcPr>
            <w:tcW w:w="360" w:type="pct"/>
            <w:tcBorders>
              <w:top w:val="single" w:sz="4" w:space="0" w:color="auto"/>
              <w:left w:val="nil"/>
              <w:bottom w:val="single" w:sz="4" w:space="0" w:color="auto"/>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b/>
                <w:bCs/>
                <w:color w:val="000000"/>
                <w:lang w:eastAsia="fr-FR"/>
              </w:rPr>
            </w:pPr>
            <w:r w:rsidRPr="00255B4D">
              <w:rPr>
                <w:rFonts w:ascii="Times New Roman" w:eastAsia="Times New Roman" w:hAnsi="Times New Roman"/>
                <w:b/>
                <w:bCs/>
                <w:color w:val="000000"/>
                <w:lang w:eastAsia="fr-FR"/>
              </w:rPr>
              <w:t>36,8</w:t>
            </w:r>
          </w:p>
        </w:tc>
        <w:tc>
          <w:tcPr>
            <w:tcW w:w="330" w:type="pct"/>
            <w:tcBorders>
              <w:top w:val="single" w:sz="4" w:space="0" w:color="auto"/>
              <w:left w:val="nil"/>
              <w:bottom w:val="single" w:sz="4" w:space="0" w:color="auto"/>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b/>
                <w:bCs/>
                <w:color w:val="000000"/>
                <w:lang w:eastAsia="fr-FR"/>
              </w:rPr>
            </w:pPr>
            <w:r w:rsidRPr="00255B4D">
              <w:rPr>
                <w:rFonts w:ascii="Times New Roman" w:eastAsia="Times New Roman" w:hAnsi="Times New Roman"/>
                <w:b/>
                <w:bCs/>
                <w:color w:val="000000"/>
                <w:lang w:eastAsia="fr-FR"/>
              </w:rPr>
              <w:t>5,6</w:t>
            </w:r>
          </w:p>
        </w:tc>
        <w:tc>
          <w:tcPr>
            <w:tcW w:w="400" w:type="pct"/>
            <w:tcBorders>
              <w:top w:val="single" w:sz="4" w:space="0" w:color="auto"/>
              <w:left w:val="nil"/>
              <w:bottom w:val="single" w:sz="4" w:space="0" w:color="auto"/>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b/>
                <w:bCs/>
                <w:color w:val="000000"/>
                <w:lang w:eastAsia="fr-FR"/>
              </w:rPr>
            </w:pPr>
            <w:r w:rsidRPr="00255B4D">
              <w:rPr>
                <w:rFonts w:ascii="Times New Roman" w:eastAsia="Times New Roman" w:hAnsi="Times New Roman"/>
                <w:b/>
                <w:bCs/>
                <w:color w:val="000000"/>
                <w:lang w:eastAsia="fr-FR"/>
              </w:rPr>
              <w:t>10,8</w:t>
            </w:r>
          </w:p>
        </w:tc>
        <w:tc>
          <w:tcPr>
            <w:tcW w:w="251" w:type="pct"/>
            <w:tcBorders>
              <w:top w:val="single" w:sz="4" w:space="0" w:color="auto"/>
              <w:left w:val="nil"/>
              <w:bottom w:val="single" w:sz="4" w:space="0" w:color="auto"/>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b/>
                <w:bCs/>
                <w:color w:val="000000"/>
                <w:lang w:eastAsia="fr-FR"/>
              </w:rPr>
            </w:pPr>
            <w:r w:rsidRPr="00255B4D">
              <w:rPr>
                <w:rFonts w:ascii="Times New Roman" w:eastAsia="Times New Roman" w:hAnsi="Times New Roman"/>
                <w:b/>
                <w:bCs/>
                <w:color w:val="000000"/>
                <w:lang w:eastAsia="fr-FR"/>
              </w:rPr>
              <w:t>4,5</w:t>
            </w:r>
          </w:p>
        </w:tc>
        <w:tc>
          <w:tcPr>
            <w:tcW w:w="317" w:type="pct"/>
            <w:tcBorders>
              <w:top w:val="single" w:sz="4" w:space="0" w:color="auto"/>
              <w:left w:val="nil"/>
              <w:bottom w:val="single" w:sz="4" w:space="0" w:color="auto"/>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b/>
                <w:bCs/>
                <w:color w:val="000000"/>
                <w:lang w:eastAsia="fr-FR"/>
              </w:rPr>
            </w:pPr>
            <w:r w:rsidRPr="00255B4D">
              <w:rPr>
                <w:rFonts w:ascii="Times New Roman" w:eastAsia="Times New Roman" w:hAnsi="Times New Roman"/>
                <w:b/>
                <w:bCs/>
                <w:color w:val="000000"/>
                <w:lang w:eastAsia="fr-FR"/>
              </w:rPr>
              <w:t>4,5</w:t>
            </w:r>
          </w:p>
        </w:tc>
        <w:tc>
          <w:tcPr>
            <w:tcW w:w="269" w:type="pct"/>
            <w:tcBorders>
              <w:top w:val="single" w:sz="4" w:space="0" w:color="auto"/>
              <w:left w:val="nil"/>
              <w:bottom w:val="single" w:sz="4" w:space="0" w:color="auto"/>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b/>
                <w:bCs/>
                <w:color w:val="000000"/>
                <w:lang w:eastAsia="fr-FR"/>
              </w:rPr>
            </w:pPr>
            <w:r w:rsidRPr="00255B4D">
              <w:rPr>
                <w:rFonts w:ascii="Times New Roman" w:eastAsia="Times New Roman" w:hAnsi="Times New Roman"/>
                <w:b/>
                <w:bCs/>
                <w:color w:val="000000"/>
                <w:lang w:eastAsia="fr-FR"/>
              </w:rPr>
              <w:t>4,8</w:t>
            </w:r>
          </w:p>
        </w:tc>
        <w:tc>
          <w:tcPr>
            <w:tcW w:w="422" w:type="pct"/>
            <w:tcBorders>
              <w:top w:val="single" w:sz="4" w:space="0" w:color="auto"/>
              <w:left w:val="nil"/>
              <w:bottom w:val="single" w:sz="4" w:space="0" w:color="auto"/>
              <w:right w:val="nil"/>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b/>
                <w:bCs/>
                <w:color w:val="000000"/>
                <w:lang w:eastAsia="fr-FR"/>
              </w:rPr>
            </w:pPr>
            <w:r w:rsidRPr="00255B4D">
              <w:rPr>
                <w:rFonts w:ascii="Times New Roman" w:eastAsia="Times New Roman" w:hAnsi="Times New Roman"/>
                <w:b/>
                <w:bCs/>
                <w:color w:val="000000"/>
                <w:lang w:eastAsia="fr-FR"/>
              </w:rPr>
              <w:t>4,1</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rsidR="00255B4D" w:rsidRPr="00255B4D" w:rsidRDefault="00255B4D" w:rsidP="001E50CB">
            <w:pPr>
              <w:spacing w:after="0" w:line="240" w:lineRule="auto"/>
              <w:jc w:val="both"/>
              <w:rPr>
                <w:rFonts w:ascii="Times New Roman" w:eastAsia="Times New Roman" w:hAnsi="Times New Roman"/>
                <w:b/>
                <w:bCs/>
                <w:color w:val="000000"/>
                <w:lang w:eastAsia="fr-FR"/>
              </w:rPr>
            </w:pPr>
            <w:r w:rsidRPr="00255B4D">
              <w:rPr>
                <w:rFonts w:ascii="Times New Roman" w:eastAsia="Times New Roman" w:hAnsi="Times New Roman"/>
                <w:b/>
                <w:bCs/>
                <w:color w:val="000000"/>
                <w:lang w:eastAsia="fr-FR"/>
              </w:rPr>
              <w:t>2,6</w:t>
            </w:r>
          </w:p>
        </w:tc>
      </w:tr>
    </w:tbl>
    <w:p w:rsidR="004B646C" w:rsidRPr="004B646C" w:rsidRDefault="004B646C" w:rsidP="001E50CB">
      <w:pPr>
        <w:jc w:val="both"/>
      </w:pPr>
    </w:p>
    <w:p w:rsidR="00C00BE5" w:rsidRDefault="00C00BE5" w:rsidP="001E50CB">
      <w:pPr>
        <w:numPr>
          <w:ilvl w:val="0"/>
          <w:numId w:val="1"/>
        </w:numPr>
        <w:jc w:val="both"/>
        <w:rPr>
          <w:rFonts w:ascii="Times New Roman" w:hAnsi="Times New Roman"/>
          <w:b/>
          <w:sz w:val="24"/>
          <w:szCs w:val="24"/>
        </w:rPr>
        <w:sectPr w:rsidR="00C00BE5" w:rsidSect="00456746">
          <w:pgSz w:w="16838" w:h="11906" w:orient="landscape"/>
          <w:pgMar w:top="1418" w:right="1418" w:bottom="1418" w:left="1418" w:header="709" w:footer="709" w:gutter="0"/>
          <w:cols w:space="708"/>
          <w:titlePg/>
          <w:docGrid w:linePitch="360"/>
        </w:sectPr>
      </w:pPr>
    </w:p>
    <w:p w:rsidR="00AF1BEE" w:rsidRDefault="00AF1BEE" w:rsidP="001E50CB">
      <w:pPr>
        <w:numPr>
          <w:ilvl w:val="0"/>
          <w:numId w:val="1"/>
        </w:numPr>
        <w:jc w:val="both"/>
        <w:rPr>
          <w:rFonts w:ascii="Times New Roman" w:hAnsi="Times New Roman"/>
          <w:b/>
          <w:sz w:val="24"/>
          <w:szCs w:val="24"/>
        </w:rPr>
      </w:pPr>
      <w:r w:rsidRPr="004B646C">
        <w:rPr>
          <w:rFonts w:ascii="Times New Roman" w:hAnsi="Times New Roman"/>
          <w:b/>
          <w:sz w:val="24"/>
          <w:szCs w:val="24"/>
        </w:rPr>
        <w:lastRenderedPageBreak/>
        <w:t>Utilisation des méthodes PF</w:t>
      </w:r>
    </w:p>
    <w:p w:rsidR="005551E5" w:rsidRPr="0094041B" w:rsidRDefault="0094041B" w:rsidP="005551E5">
      <w:pPr>
        <w:ind w:left="720"/>
        <w:jc w:val="both"/>
        <w:rPr>
          <w:rFonts w:ascii="Times New Roman" w:hAnsi="Times New Roman"/>
          <w:sz w:val="24"/>
          <w:szCs w:val="24"/>
        </w:rPr>
      </w:pPr>
      <w:r w:rsidRPr="0094041B">
        <w:rPr>
          <w:rFonts w:ascii="Times New Roman" w:hAnsi="Times New Roman"/>
          <w:sz w:val="24"/>
          <w:szCs w:val="24"/>
        </w:rPr>
        <w:t>L’utilisation de la méthode de planification est une option partagée dans toutes les régions du pays</w:t>
      </w:r>
      <w:r>
        <w:rPr>
          <w:rFonts w:ascii="Times New Roman" w:hAnsi="Times New Roman"/>
          <w:sz w:val="24"/>
          <w:szCs w:val="24"/>
        </w:rPr>
        <w:t xml:space="preserve">. On enregistre 100% auprès des UDI de la région centrale qui ont une fois utilisé une méthode de planification familiale. Les autres régions ont aussi des scores intéressants qui vont de 70% à 80%.  </w:t>
      </w:r>
    </w:p>
    <w:p w:rsidR="004F2D3D" w:rsidRDefault="0097732D" w:rsidP="007B2D8B">
      <w:pPr>
        <w:pStyle w:val="Titre4"/>
      </w:pPr>
      <w:r w:rsidRPr="0098117C">
        <w:rPr>
          <w:u w:val="single"/>
        </w:rPr>
        <w:t xml:space="preserve">Graphique </w:t>
      </w:r>
      <w:r w:rsidR="005669CE">
        <w:rPr>
          <w:u w:val="single"/>
        </w:rPr>
        <w:t>9</w:t>
      </w:r>
      <w:r>
        <w:t xml:space="preserve"> : </w:t>
      </w:r>
      <w:r w:rsidRPr="00AC020C">
        <w:t xml:space="preserve">Répartition des enquêtés </w:t>
      </w:r>
      <w:r>
        <w:t>selon</w:t>
      </w:r>
      <w:r w:rsidRPr="00AC020C">
        <w:t xml:space="preserve"> l</w:t>
      </w:r>
      <w:r>
        <w:t>e fait d’avoir déjà utilisé une méthode PF</w:t>
      </w:r>
    </w:p>
    <w:p w:rsidR="006608F7" w:rsidRPr="006608F7" w:rsidRDefault="0047111F" w:rsidP="006608F7">
      <w:r>
        <w:rPr>
          <w:noProof/>
          <w:lang w:eastAsia="fr-FR"/>
        </w:rPr>
        <w:drawing>
          <wp:anchor distT="6096" distB="1274" distL="126492" distR="120821" simplePos="0" relativeHeight="251675136" behindDoc="0" locked="0" layoutInCell="1" allowOverlap="1">
            <wp:simplePos x="0" y="0"/>
            <wp:positionH relativeFrom="column">
              <wp:posOffset>363982</wp:posOffset>
            </wp:positionH>
            <wp:positionV relativeFrom="paragraph">
              <wp:posOffset>312801</wp:posOffset>
            </wp:positionV>
            <wp:extent cx="4565015" cy="2845435"/>
            <wp:effectExtent l="0" t="0" r="26035" b="12065"/>
            <wp:wrapNone/>
            <wp:docPr id="58" name="Imag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D07BBE" w:rsidRDefault="00D07BBE" w:rsidP="001E50CB">
      <w:pPr>
        <w:jc w:val="both"/>
        <w:rPr>
          <w:noProof/>
          <w:lang w:eastAsia="fr-FR"/>
        </w:rPr>
      </w:pPr>
    </w:p>
    <w:p w:rsidR="0097732D" w:rsidRDefault="0097732D" w:rsidP="001E50CB">
      <w:pPr>
        <w:jc w:val="both"/>
        <w:rPr>
          <w:noProof/>
          <w:lang w:eastAsia="fr-FR"/>
        </w:rPr>
      </w:pPr>
    </w:p>
    <w:p w:rsidR="0097732D" w:rsidRDefault="0097732D" w:rsidP="001E50CB">
      <w:pPr>
        <w:jc w:val="both"/>
        <w:rPr>
          <w:noProof/>
          <w:lang w:eastAsia="fr-FR"/>
        </w:rPr>
      </w:pPr>
    </w:p>
    <w:p w:rsidR="00430632" w:rsidRDefault="00430632" w:rsidP="007B2D8B">
      <w:pPr>
        <w:pStyle w:val="Titre4"/>
      </w:pPr>
    </w:p>
    <w:p w:rsidR="00430632" w:rsidRDefault="00430632" w:rsidP="00430632"/>
    <w:p w:rsidR="00430632" w:rsidRDefault="00430632" w:rsidP="00430632"/>
    <w:p w:rsidR="00430632" w:rsidRDefault="00430632" w:rsidP="00430632"/>
    <w:p w:rsidR="00430632" w:rsidRDefault="00430632" w:rsidP="00430632"/>
    <w:p w:rsidR="00430632" w:rsidRDefault="00430632" w:rsidP="00430632"/>
    <w:p w:rsidR="00430632" w:rsidRDefault="00430632" w:rsidP="00430632"/>
    <w:p w:rsidR="00447E04" w:rsidRDefault="00447E04" w:rsidP="00430632">
      <w:pPr>
        <w:jc w:val="both"/>
        <w:rPr>
          <w:rFonts w:ascii="Times New Roman" w:hAnsi="Times New Roman"/>
          <w:sz w:val="24"/>
          <w:szCs w:val="24"/>
        </w:rPr>
      </w:pPr>
    </w:p>
    <w:p w:rsidR="00447E04" w:rsidRDefault="00447E04" w:rsidP="00430632">
      <w:pPr>
        <w:jc w:val="both"/>
        <w:rPr>
          <w:rFonts w:ascii="Times New Roman" w:hAnsi="Times New Roman"/>
          <w:sz w:val="24"/>
          <w:szCs w:val="24"/>
        </w:rPr>
      </w:pPr>
    </w:p>
    <w:p w:rsidR="00447E04" w:rsidRDefault="00447E04" w:rsidP="00430632">
      <w:pPr>
        <w:jc w:val="both"/>
        <w:rPr>
          <w:rFonts w:ascii="Times New Roman" w:hAnsi="Times New Roman"/>
          <w:sz w:val="24"/>
          <w:szCs w:val="24"/>
        </w:rPr>
      </w:pPr>
    </w:p>
    <w:p w:rsidR="00430632" w:rsidRPr="00EC0ED6" w:rsidRDefault="00430632" w:rsidP="00430632">
      <w:pPr>
        <w:jc w:val="both"/>
        <w:rPr>
          <w:rFonts w:ascii="Times New Roman" w:hAnsi="Times New Roman"/>
          <w:sz w:val="24"/>
          <w:szCs w:val="24"/>
        </w:rPr>
      </w:pPr>
      <w:r>
        <w:rPr>
          <w:rFonts w:ascii="Times New Roman" w:hAnsi="Times New Roman"/>
          <w:sz w:val="24"/>
          <w:szCs w:val="24"/>
        </w:rPr>
        <w:t xml:space="preserve">Parmi les méthodes, </w:t>
      </w:r>
      <w:r w:rsidR="00E4723B">
        <w:rPr>
          <w:rFonts w:ascii="Times New Roman" w:hAnsi="Times New Roman"/>
          <w:sz w:val="24"/>
          <w:szCs w:val="24"/>
        </w:rPr>
        <w:t>73,6% d</w:t>
      </w:r>
      <w:r>
        <w:rPr>
          <w:rFonts w:ascii="Times New Roman" w:hAnsi="Times New Roman"/>
          <w:sz w:val="24"/>
          <w:szCs w:val="24"/>
        </w:rPr>
        <w:t xml:space="preserve">es UDI </w:t>
      </w:r>
      <w:r w:rsidR="00E03817">
        <w:rPr>
          <w:rFonts w:ascii="Times New Roman" w:hAnsi="Times New Roman"/>
          <w:sz w:val="24"/>
          <w:szCs w:val="24"/>
        </w:rPr>
        <w:t xml:space="preserve">adoptent </w:t>
      </w:r>
      <w:r>
        <w:rPr>
          <w:rFonts w:ascii="Times New Roman" w:hAnsi="Times New Roman"/>
          <w:sz w:val="24"/>
          <w:szCs w:val="24"/>
        </w:rPr>
        <w:t xml:space="preserve">l’utilisation des préservatifs. La différence  statistique par rapport à l’utilisation de préservatifs est significative lorsqu’on prend la pilule </w:t>
      </w:r>
      <w:r w:rsidR="00E03817">
        <w:rPr>
          <w:rFonts w:ascii="Times New Roman" w:hAnsi="Times New Roman"/>
          <w:sz w:val="24"/>
          <w:szCs w:val="24"/>
        </w:rPr>
        <w:t>adoptée</w:t>
      </w:r>
      <w:r>
        <w:rPr>
          <w:rFonts w:ascii="Times New Roman" w:hAnsi="Times New Roman"/>
          <w:sz w:val="24"/>
          <w:szCs w:val="24"/>
        </w:rPr>
        <w:t xml:space="preserve"> à </w:t>
      </w:r>
      <w:r w:rsidR="00E03817">
        <w:rPr>
          <w:rFonts w:ascii="Times New Roman" w:hAnsi="Times New Roman"/>
          <w:sz w:val="24"/>
          <w:szCs w:val="24"/>
        </w:rPr>
        <w:t>27,6</w:t>
      </w:r>
      <w:r>
        <w:rPr>
          <w:rFonts w:ascii="Times New Roman" w:hAnsi="Times New Roman"/>
          <w:sz w:val="24"/>
          <w:szCs w:val="24"/>
        </w:rPr>
        <w:t xml:space="preserve">%, l’injection qui est à </w:t>
      </w:r>
      <w:r w:rsidR="00E03817">
        <w:rPr>
          <w:rFonts w:ascii="Times New Roman" w:hAnsi="Times New Roman"/>
          <w:sz w:val="24"/>
          <w:szCs w:val="24"/>
        </w:rPr>
        <w:t>13</w:t>
      </w:r>
      <w:r>
        <w:rPr>
          <w:rFonts w:ascii="Times New Roman" w:hAnsi="Times New Roman"/>
          <w:sz w:val="24"/>
          <w:szCs w:val="24"/>
        </w:rPr>
        <w:t xml:space="preserve">,8% comme l’abstinence sans différence statistique significative à </w:t>
      </w:r>
      <w:r w:rsidR="00E03817">
        <w:rPr>
          <w:rFonts w:ascii="Times New Roman" w:hAnsi="Times New Roman"/>
          <w:sz w:val="24"/>
          <w:szCs w:val="24"/>
        </w:rPr>
        <w:t>13,4</w:t>
      </w:r>
      <w:r>
        <w:rPr>
          <w:rFonts w:ascii="Times New Roman" w:hAnsi="Times New Roman"/>
          <w:sz w:val="24"/>
          <w:szCs w:val="24"/>
        </w:rPr>
        <w:t xml:space="preserve">%. Les méthodes restantes en proportion faible autour de </w:t>
      </w:r>
      <w:r w:rsidR="00E03817">
        <w:rPr>
          <w:rFonts w:ascii="Times New Roman" w:hAnsi="Times New Roman"/>
          <w:sz w:val="24"/>
          <w:szCs w:val="24"/>
        </w:rPr>
        <w:t>1</w:t>
      </w:r>
      <w:r>
        <w:rPr>
          <w:rFonts w:ascii="Times New Roman" w:hAnsi="Times New Roman"/>
          <w:sz w:val="24"/>
          <w:szCs w:val="24"/>
        </w:rPr>
        <w:t xml:space="preserve">% ne sont pas autant </w:t>
      </w:r>
      <w:r w:rsidR="00E03817">
        <w:rPr>
          <w:rFonts w:ascii="Times New Roman" w:hAnsi="Times New Roman"/>
          <w:sz w:val="24"/>
          <w:szCs w:val="24"/>
        </w:rPr>
        <w:t>utilisées</w:t>
      </w:r>
      <w:r>
        <w:rPr>
          <w:rFonts w:ascii="Times New Roman" w:hAnsi="Times New Roman"/>
          <w:sz w:val="24"/>
          <w:szCs w:val="24"/>
        </w:rPr>
        <w:t xml:space="preserve"> par les UDI.</w:t>
      </w:r>
      <w:r w:rsidR="000C3D80">
        <w:rPr>
          <w:rFonts w:ascii="Times New Roman" w:hAnsi="Times New Roman"/>
          <w:sz w:val="24"/>
          <w:szCs w:val="24"/>
        </w:rPr>
        <w:t xml:space="preserve"> </w:t>
      </w:r>
      <w:r>
        <w:rPr>
          <w:rFonts w:ascii="Times New Roman" w:hAnsi="Times New Roman"/>
          <w:sz w:val="24"/>
          <w:szCs w:val="24"/>
        </w:rPr>
        <w:t xml:space="preserve"> </w:t>
      </w:r>
    </w:p>
    <w:p w:rsidR="00430632" w:rsidRDefault="00430632" w:rsidP="00430632"/>
    <w:p w:rsidR="00430632" w:rsidRPr="00430632" w:rsidRDefault="00430632" w:rsidP="00430632">
      <w:pPr>
        <w:sectPr w:rsidR="00430632" w:rsidRPr="00430632" w:rsidSect="00456746">
          <w:pgSz w:w="11906" w:h="16838"/>
          <w:pgMar w:top="1417" w:right="1417" w:bottom="1417" w:left="1417" w:header="708" w:footer="708" w:gutter="0"/>
          <w:cols w:space="708"/>
          <w:titlePg/>
          <w:docGrid w:linePitch="360"/>
        </w:sectPr>
      </w:pPr>
    </w:p>
    <w:p w:rsidR="008F79F1" w:rsidRDefault="008F79F1" w:rsidP="006D2FD2">
      <w:pPr>
        <w:pStyle w:val="Sansinterligne"/>
      </w:pPr>
      <w:r w:rsidRPr="006D2FD2">
        <w:rPr>
          <w:u w:val="single"/>
        </w:rPr>
        <w:lastRenderedPageBreak/>
        <w:t xml:space="preserve">Tableau </w:t>
      </w:r>
      <w:r w:rsidR="00763737" w:rsidRPr="006D2FD2">
        <w:rPr>
          <w:u w:val="single"/>
        </w:rPr>
        <w:t>1</w:t>
      </w:r>
      <w:r w:rsidR="00AE5F10">
        <w:rPr>
          <w:u w:val="single"/>
        </w:rPr>
        <w:t>7</w:t>
      </w:r>
      <w:r>
        <w:t> : Répartition des enquêtés selon les méthodes de planification familiale utilisées</w:t>
      </w:r>
    </w:p>
    <w:p w:rsidR="006608F7" w:rsidRPr="004B646C" w:rsidRDefault="006608F7" w:rsidP="006D2FD2">
      <w:pPr>
        <w:pStyle w:val="Sansinterligne"/>
      </w:pPr>
    </w:p>
    <w:tbl>
      <w:tblPr>
        <w:tblW w:w="5190" w:type="pct"/>
        <w:tblCellMar>
          <w:left w:w="70" w:type="dxa"/>
          <w:right w:w="70" w:type="dxa"/>
        </w:tblCellMar>
        <w:tblLook w:val="04A0" w:firstRow="1" w:lastRow="0" w:firstColumn="1" w:lastColumn="0" w:noHBand="0" w:noVBand="1"/>
      </w:tblPr>
      <w:tblGrid>
        <w:gridCol w:w="2010"/>
        <w:gridCol w:w="1130"/>
        <w:gridCol w:w="1081"/>
        <w:gridCol w:w="654"/>
        <w:gridCol w:w="1130"/>
        <w:gridCol w:w="1008"/>
        <w:gridCol w:w="923"/>
        <w:gridCol w:w="1118"/>
        <w:gridCol w:w="849"/>
        <w:gridCol w:w="886"/>
        <w:gridCol w:w="752"/>
        <w:gridCol w:w="1179"/>
        <w:gridCol w:w="1399"/>
        <w:gridCol w:w="560"/>
      </w:tblGrid>
      <w:tr w:rsidR="008F79F1" w:rsidRPr="008F79F1" w:rsidTr="006608F7">
        <w:trPr>
          <w:trHeight w:val="229"/>
        </w:trPr>
        <w:tc>
          <w:tcPr>
            <w:tcW w:w="685" w:type="pct"/>
            <w:vMerge w:val="restart"/>
            <w:tcBorders>
              <w:top w:val="single" w:sz="4" w:space="0" w:color="auto"/>
              <w:left w:val="single" w:sz="4" w:space="0" w:color="auto"/>
              <w:bottom w:val="nil"/>
              <w:right w:val="nil"/>
            </w:tcBorders>
            <w:shd w:val="clear" w:color="auto" w:fill="auto"/>
            <w:vAlign w:val="bottom"/>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 </w:t>
            </w:r>
          </w:p>
        </w:tc>
        <w:tc>
          <w:tcPr>
            <w:tcW w:w="385" w:type="pct"/>
            <w:tcBorders>
              <w:top w:val="single" w:sz="4" w:space="0" w:color="auto"/>
              <w:left w:val="nil"/>
              <w:bottom w:val="nil"/>
              <w:right w:val="nil"/>
            </w:tcBorders>
            <w:shd w:val="clear" w:color="auto" w:fill="auto"/>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Abstinence</w:t>
            </w:r>
          </w:p>
        </w:tc>
        <w:tc>
          <w:tcPr>
            <w:tcW w:w="368" w:type="pct"/>
            <w:tcBorders>
              <w:top w:val="single" w:sz="4" w:space="0" w:color="auto"/>
              <w:left w:val="nil"/>
              <w:bottom w:val="nil"/>
              <w:right w:val="nil"/>
            </w:tcBorders>
            <w:shd w:val="clear" w:color="auto" w:fill="auto"/>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Utilisation de préservatif</w:t>
            </w:r>
          </w:p>
        </w:tc>
        <w:tc>
          <w:tcPr>
            <w:tcW w:w="223" w:type="pct"/>
            <w:tcBorders>
              <w:top w:val="single" w:sz="4" w:space="0" w:color="auto"/>
              <w:left w:val="nil"/>
              <w:bottom w:val="nil"/>
              <w:right w:val="nil"/>
            </w:tcBorders>
            <w:shd w:val="clear" w:color="auto" w:fill="auto"/>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Pilule</w:t>
            </w:r>
          </w:p>
        </w:tc>
        <w:tc>
          <w:tcPr>
            <w:tcW w:w="385" w:type="pct"/>
            <w:tcBorders>
              <w:top w:val="single" w:sz="4" w:space="0" w:color="auto"/>
              <w:left w:val="nil"/>
              <w:bottom w:val="nil"/>
              <w:right w:val="nil"/>
            </w:tcBorders>
            <w:shd w:val="clear" w:color="auto" w:fill="auto"/>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Diu/stérilet</w:t>
            </w:r>
          </w:p>
        </w:tc>
        <w:tc>
          <w:tcPr>
            <w:tcW w:w="343" w:type="pct"/>
            <w:tcBorders>
              <w:top w:val="single" w:sz="4" w:space="0" w:color="auto"/>
              <w:left w:val="nil"/>
              <w:bottom w:val="nil"/>
              <w:right w:val="nil"/>
            </w:tcBorders>
            <w:shd w:val="clear" w:color="auto" w:fill="auto"/>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Injectable</w:t>
            </w:r>
          </w:p>
        </w:tc>
        <w:tc>
          <w:tcPr>
            <w:tcW w:w="314" w:type="pct"/>
            <w:tcBorders>
              <w:top w:val="single" w:sz="4" w:space="0" w:color="auto"/>
              <w:left w:val="nil"/>
              <w:bottom w:val="nil"/>
              <w:right w:val="nil"/>
            </w:tcBorders>
            <w:shd w:val="clear" w:color="auto" w:fill="auto"/>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Norplant /jadelle</w:t>
            </w:r>
          </w:p>
        </w:tc>
        <w:tc>
          <w:tcPr>
            <w:tcW w:w="381" w:type="pct"/>
            <w:tcBorders>
              <w:top w:val="single" w:sz="4" w:space="0" w:color="auto"/>
              <w:left w:val="nil"/>
              <w:bottom w:val="nil"/>
              <w:right w:val="nil"/>
            </w:tcBorders>
            <w:shd w:val="clear" w:color="auto" w:fill="auto"/>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Coït interrompu</w:t>
            </w:r>
          </w:p>
        </w:tc>
        <w:tc>
          <w:tcPr>
            <w:tcW w:w="289" w:type="pct"/>
            <w:tcBorders>
              <w:top w:val="single" w:sz="4" w:space="0" w:color="auto"/>
              <w:left w:val="nil"/>
              <w:bottom w:val="nil"/>
              <w:right w:val="nil"/>
            </w:tcBorders>
            <w:shd w:val="clear" w:color="auto" w:fill="auto"/>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MAMA</w:t>
            </w:r>
          </w:p>
        </w:tc>
        <w:tc>
          <w:tcPr>
            <w:tcW w:w="302" w:type="pct"/>
            <w:tcBorders>
              <w:top w:val="single" w:sz="4" w:space="0" w:color="auto"/>
              <w:left w:val="nil"/>
              <w:bottom w:val="nil"/>
              <w:right w:val="nil"/>
            </w:tcBorders>
            <w:shd w:val="clear" w:color="auto" w:fill="auto"/>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Ligature des trompes</w:t>
            </w:r>
          </w:p>
        </w:tc>
        <w:tc>
          <w:tcPr>
            <w:tcW w:w="256" w:type="pct"/>
            <w:tcBorders>
              <w:top w:val="single" w:sz="4" w:space="0" w:color="auto"/>
              <w:left w:val="nil"/>
              <w:bottom w:val="nil"/>
              <w:right w:val="nil"/>
            </w:tcBorders>
            <w:shd w:val="clear" w:color="auto" w:fill="auto"/>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Collier</w:t>
            </w:r>
          </w:p>
        </w:tc>
        <w:tc>
          <w:tcPr>
            <w:tcW w:w="402" w:type="pct"/>
            <w:tcBorders>
              <w:top w:val="single" w:sz="4" w:space="0" w:color="auto"/>
              <w:left w:val="nil"/>
              <w:bottom w:val="nil"/>
              <w:right w:val="nil"/>
            </w:tcBorders>
            <w:shd w:val="clear" w:color="auto" w:fill="auto"/>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Vasectomie</w:t>
            </w:r>
          </w:p>
        </w:tc>
        <w:tc>
          <w:tcPr>
            <w:tcW w:w="476" w:type="pct"/>
            <w:tcBorders>
              <w:top w:val="single" w:sz="4" w:space="0" w:color="auto"/>
              <w:left w:val="nil"/>
              <w:bottom w:val="nil"/>
              <w:right w:val="nil"/>
            </w:tcBorders>
            <w:shd w:val="clear" w:color="auto" w:fill="auto"/>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Méthodes traditionnelles</w:t>
            </w:r>
          </w:p>
        </w:tc>
        <w:tc>
          <w:tcPr>
            <w:tcW w:w="189" w:type="pct"/>
            <w:tcBorders>
              <w:top w:val="single" w:sz="4" w:space="0" w:color="auto"/>
              <w:left w:val="nil"/>
              <w:bottom w:val="nil"/>
              <w:right w:val="single" w:sz="4" w:space="0" w:color="auto"/>
            </w:tcBorders>
            <w:shd w:val="clear" w:color="auto" w:fill="auto"/>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Rien</w:t>
            </w:r>
          </w:p>
        </w:tc>
      </w:tr>
      <w:tr w:rsidR="008F79F1" w:rsidRPr="008F79F1" w:rsidTr="006608F7">
        <w:trPr>
          <w:trHeight w:val="229"/>
        </w:trPr>
        <w:tc>
          <w:tcPr>
            <w:tcW w:w="685" w:type="pct"/>
            <w:vMerge/>
            <w:tcBorders>
              <w:top w:val="single" w:sz="4" w:space="0" w:color="auto"/>
              <w:left w:val="single" w:sz="4" w:space="0" w:color="auto"/>
              <w:bottom w:val="nil"/>
              <w:right w:val="nil"/>
            </w:tcBorders>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p>
        </w:tc>
        <w:tc>
          <w:tcPr>
            <w:tcW w:w="385" w:type="pct"/>
            <w:tcBorders>
              <w:top w:val="single" w:sz="4" w:space="0" w:color="auto"/>
              <w:left w:val="nil"/>
              <w:bottom w:val="nil"/>
              <w:right w:val="nil"/>
            </w:tcBorders>
            <w:shd w:val="clear" w:color="auto" w:fill="auto"/>
            <w:vAlign w:val="bottom"/>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w:t>
            </w:r>
          </w:p>
        </w:tc>
        <w:tc>
          <w:tcPr>
            <w:tcW w:w="368" w:type="pct"/>
            <w:tcBorders>
              <w:top w:val="single" w:sz="4" w:space="0" w:color="auto"/>
              <w:left w:val="nil"/>
              <w:bottom w:val="nil"/>
              <w:right w:val="nil"/>
            </w:tcBorders>
            <w:shd w:val="clear" w:color="auto" w:fill="auto"/>
            <w:vAlign w:val="bottom"/>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w:t>
            </w:r>
          </w:p>
        </w:tc>
        <w:tc>
          <w:tcPr>
            <w:tcW w:w="223" w:type="pct"/>
            <w:tcBorders>
              <w:top w:val="single" w:sz="4" w:space="0" w:color="auto"/>
              <w:left w:val="nil"/>
              <w:bottom w:val="nil"/>
              <w:right w:val="nil"/>
            </w:tcBorders>
            <w:shd w:val="clear" w:color="auto" w:fill="auto"/>
            <w:vAlign w:val="bottom"/>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w:t>
            </w:r>
          </w:p>
        </w:tc>
        <w:tc>
          <w:tcPr>
            <w:tcW w:w="385" w:type="pct"/>
            <w:tcBorders>
              <w:top w:val="single" w:sz="4" w:space="0" w:color="auto"/>
              <w:left w:val="nil"/>
              <w:bottom w:val="nil"/>
              <w:right w:val="nil"/>
            </w:tcBorders>
            <w:shd w:val="clear" w:color="auto" w:fill="auto"/>
            <w:vAlign w:val="bottom"/>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w:t>
            </w:r>
          </w:p>
        </w:tc>
        <w:tc>
          <w:tcPr>
            <w:tcW w:w="343" w:type="pct"/>
            <w:tcBorders>
              <w:top w:val="single" w:sz="4" w:space="0" w:color="auto"/>
              <w:left w:val="nil"/>
              <w:bottom w:val="nil"/>
              <w:right w:val="nil"/>
            </w:tcBorders>
            <w:shd w:val="clear" w:color="auto" w:fill="auto"/>
            <w:vAlign w:val="bottom"/>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w:t>
            </w:r>
          </w:p>
        </w:tc>
        <w:tc>
          <w:tcPr>
            <w:tcW w:w="314" w:type="pct"/>
            <w:tcBorders>
              <w:top w:val="single" w:sz="4" w:space="0" w:color="auto"/>
              <w:left w:val="nil"/>
              <w:bottom w:val="nil"/>
              <w:right w:val="nil"/>
            </w:tcBorders>
            <w:shd w:val="clear" w:color="auto" w:fill="auto"/>
            <w:vAlign w:val="bottom"/>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w:t>
            </w:r>
          </w:p>
        </w:tc>
        <w:tc>
          <w:tcPr>
            <w:tcW w:w="381" w:type="pct"/>
            <w:tcBorders>
              <w:top w:val="single" w:sz="4" w:space="0" w:color="auto"/>
              <w:left w:val="nil"/>
              <w:bottom w:val="nil"/>
              <w:right w:val="nil"/>
            </w:tcBorders>
            <w:shd w:val="clear" w:color="auto" w:fill="auto"/>
            <w:vAlign w:val="bottom"/>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w:t>
            </w:r>
          </w:p>
        </w:tc>
        <w:tc>
          <w:tcPr>
            <w:tcW w:w="289" w:type="pct"/>
            <w:tcBorders>
              <w:top w:val="single" w:sz="4" w:space="0" w:color="auto"/>
              <w:left w:val="nil"/>
              <w:bottom w:val="nil"/>
              <w:right w:val="nil"/>
            </w:tcBorders>
            <w:shd w:val="clear" w:color="auto" w:fill="auto"/>
            <w:vAlign w:val="bottom"/>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w:t>
            </w:r>
          </w:p>
        </w:tc>
        <w:tc>
          <w:tcPr>
            <w:tcW w:w="302" w:type="pct"/>
            <w:tcBorders>
              <w:top w:val="single" w:sz="4" w:space="0" w:color="auto"/>
              <w:left w:val="nil"/>
              <w:bottom w:val="nil"/>
              <w:right w:val="nil"/>
            </w:tcBorders>
            <w:shd w:val="clear" w:color="auto" w:fill="auto"/>
            <w:vAlign w:val="bottom"/>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w:t>
            </w:r>
          </w:p>
        </w:tc>
        <w:tc>
          <w:tcPr>
            <w:tcW w:w="256" w:type="pct"/>
            <w:tcBorders>
              <w:top w:val="single" w:sz="4" w:space="0" w:color="auto"/>
              <w:left w:val="nil"/>
              <w:bottom w:val="nil"/>
              <w:right w:val="nil"/>
            </w:tcBorders>
            <w:shd w:val="clear" w:color="auto" w:fill="auto"/>
            <w:vAlign w:val="bottom"/>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w:t>
            </w:r>
          </w:p>
        </w:tc>
        <w:tc>
          <w:tcPr>
            <w:tcW w:w="402" w:type="pct"/>
            <w:tcBorders>
              <w:top w:val="single" w:sz="4" w:space="0" w:color="auto"/>
              <w:left w:val="nil"/>
              <w:bottom w:val="nil"/>
              <w:right w:val="nil"/>
            </w:tcBorders>
            <w:shd w:val="clear" w:color="auto" w:fill="auto"/>
            <w:vAlign w:val="bottom"/>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w:t>
            </w:r>
          </w:p>
        </w:tc>
        <w:tc>
          <w:tcPr>
            <w:tcW w:w="476" w:type="pct"/>
            <w:tcBorders>
              <w:top w:val="single" w:sz="4" w:space="0" w:color="auto"/>
              <w:left w:val="nil"/>
              <w:bottom w:val="nil"/>
              <w:right w:val="nil"/>
            </w:tcBorders>
            <w:shd w:val="clear" w:color="auto" w:fill="auto"/>
            <w:vAlign w:val="bottom"/>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w:t>
            </w:r>
          </w:p>
        </w:tc>
        <w:tc>
          <w:tcPr>
            <w:tcW w:w="189" w:type="pct"/>
            <w:tcBorders>
              <w:top w:val="single" w:sz="4" w:space="0" w:color="auto"/>
              <w:left w:val="nil"/>
              <w:bottom w:val="nil"/>
              <w:right w:val="single" w:sz="4" w:space="0" w:color="auto"/>
            </w:tcBorders>
            <w:shd w:val="clear" w:color="auto" w:fill="auto"/>
            <w:vAlign w:val="bottom"/>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w:t>
            </w:r>
          </w:p>
        </w:tc>
      </w:tr>
      <w:tr w:rsidR="008F79F1" w:rsidRPr="008F79F1" w:rsidTr="006608F7">
        <w:trPr>
          <w:trHeight w:val="229"/>
        </w:trPr>
        <w:tc>
          <w:tcPr>
            <w:tcW w:w="5000" w:type="pct"/>
            <w:gridSpan w:val="14"/>
            <w:tcBorders>
              <w:top w:val="single" w:sz="4" w:space="0" w:color="auto"/>
              <w:left w:val="single" w:sz="4" w:space="0" w:color="auto"/>
              <w:bottom w:val="single" w:sz="4" w:space="0" w:color="auto"/>
              <w:right w:val="single" w:sz="4" w:space="0" w:color="auto"/>
            </w:tcBorders>
            <w:shd w:val="clear" w:color="000000" w:fill="9DFBA8"/>
            <w:vAlign w:val="center"/>
            <w:hideMark/>
          </w:tcPr>
          <w:p w:rsidR="008F79F1" w:rsidRPr="008F79F1" w:rsidRDefault="008F79F1" w:rsidP="001E50CB">
            <w:pPr>
              <w:spacing w:after="0" w:line="240" w:lineRule="auto"/>
              <w:jc w:val="both"/>
              <w:rPr>
                <w:rFonts w:ascii="Times New Roman" w:eastAsia="Times New Roman" w:hAnsi="Times New Roman"/>
                <w:b/>
                <w:bCs/>
                <w:i/>
                <w:iCs/>
                <w:color w:val="000000"/>
                <w:lang w:eastAsia="fr-FR"/>
              </w:rPr>
            </w:pPr>
            <w:r w:rsidRPr="008F79F1">
              <w:rPr>
                <w:rFonts w:ascii="Times New Roman" w:eastAsia="Times New Roman" w:hAnsi="Times New Roman"/>
                <w:b/>
                <w:bCs/>
                <w:i/>
                <w:iCs/>
                <w:color w:val="000000"/>
                <w:lang w:eastAsia="fr-FR"/>
              </w:rPr>
              <w:t>Région</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Lomé-Commune</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18,3</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72,0</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36,6</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1,2</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12,2</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1,8</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,6</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,6</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18,9</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Maritime</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2,3</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68,2</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2,3</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13,6</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2,3</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29,5</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Plateaux</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85,7</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14,3</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28,6</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14,3</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Centrale</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8,0</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84,0</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40,0</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44,0</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4,0</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Kara</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22,2</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77,8</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11,1</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11,1</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11,1</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33,3</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Savanes</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16,7</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66,7</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33,3</w:t>
            </w:r>
          </w:p>
        </w:tc>
      </w:tr>
      <w:tr w:rsidR="008F79F1" w:rsidRPr="008F79F1" w:rsidTr="006608F7">
        <w:trPr>
          <w:trHeight w:val="229"/>
        </w:trPr>
        <w:tc>
          <w:tcPr>
            <w:tcW w:w="5000" w:type="pct"/>
            <w:gridSpan w:val="14"/>
            <w:tcBorders>
              <w:top w:val="single" w:sz="4" w:space="0" w:color="auto"/>
              <w:left w:val="single" w:sz="4" w:space="0" w:color="auto"/>
              <w:bottom w:val="single" w:sz="4" w:space="0" w:color="auto"/>
              <w:right w:val="single" w:sz="4" w:space="0" w:color="auto"/>
            </w:tcBorders>
            <w:shd w:val="clear" w:color="000000" w:fill="9DFBA8"/>
            <w:vAlign w:val="center"/>
            <w:hideMark/>
          </w:tcPr>
          <w:p w:rsidR="008F79F1" w:rsidRPr="008F79F1" w:rsidRDefault="008F79F1" w:rsidP="001E50CB">
            <w:pPr>
              <w:spacing w:after="0" w:line="240" w:lineRule="auto"/>
              <w:jc w:val="both"/>
              <w:rPr>
                <w:rFonts w:ascii="Times New Roman" w:eastAsia="Times New Roman" w:hAnsi="Times New Roman"/>
                <w:b/>
                <w:bCs/>
                <w:i/>
                <w:iCs/>
                <w:color w:val="000000"/>
                <w:lang w:eastAsia="fr-FR"/>
              </w:rPr>
            </w:pPr>
            <w:r w:rsidRPr="008F79F1">
              <w:rPr>
                <w:rFonts w:ascii="Times New Roman" w:eastAsia="Times New Roman" w:hAnsi="Times New Roman"/>
                <w:b/>
                <w:bCs/>
                <w:i/>
                <w:iCs/>
                <w:color w:val="000000"/>
                <w:lang w:eastAsia="fr-FR"/>
              </w:rPr>
              <w:t>Sexe</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Masculin</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14,2</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73,6</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27,6</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,8</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12,6</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2,5</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,8</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,4</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,4</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,8</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19,7</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Féminin</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6,9</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75,9</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24,1</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3,4</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20,7</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3,4</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3,4</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3,4</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17,2</w:t>
            </w:r>
          </w:p>
        </w:tc>
      </w:tr>
      <w:tr w:rsidR="008F79F1" w:rsidRPr="008F79F1" w:rsidTr="006608F7">
        <w:trPr>
          <w:trHeight w:val="229"/>
        </w:trPr>
        <w:tc>
          <w:tcPr>
            <w:tcW w:w="5000" w:type="pct"/>
            <w:gridSpan w:val="14"/>
            <w:tcBorders>
              <w:top w:val="single" w:sz="4" w:space="0" w:color="auto"/>
              <w:left w:val="single" w:sz="4" w:space="0" w:color="auto"/>
              <w:bottom w:val="single" w:sz="4" w:space="0" w:color="auto"/>
              <w:right w:val="single" w:sz="4" w:space="0" w:color="auto"/>
            </w:tcBorders>
            <w:shd w:val="clear" w:color="000000" w:fill="9DFBA8"/>
            <w:vAlign w:val="center"/>
            <w:hideMark/>
          </w:tcPr>
          <w:p w:rsidR="008F79F1" w:rsidRPr="008F79F1" w:rsidRDefault="008F79F1" w:rsidP="001E50CB">
            <w:pPr>
              <w:spacing w:after="0" w:line="240" w:lineRule="auto"/>
              <w:jc w:val="both"/>
              <w:rPr>
                <w:rFonts w:ascii="Times New Roman" w:eastAsia="Times New Roman" w:hAnsi="Times New Roman"/>
                <w:b/>
                <w:bCs/>
                <w:i/>
                <w:iCs/>
                <w:color w:val="000000"/>
                <w:lang w:eastAsia="fr-FR"/>
              </w:rPr>
            </w:pPr>
            <w:r w:rsidRPr="008F79F1">
              <w:rPr>
                <w:rFonts w:ascii="Times New Roman" w:eastAsia="Times New Roman" w:hAnsi="Times New Roman"/>
                <w:b/>
                <w:bCs/>
                <w:i/>
                <w:iCs/>
                <w:color w:val="000000"/>
                <w:lang w:eastAsia="fr-FR"/>
              </w:rPr>
              <w:t>Tranche d'âge</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15 - 24 ans</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50,0</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91,7</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58,3</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4,2</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25,0</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4,2</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4,2</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25 - 34 ans</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8,2</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71,1</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26,8</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15,5</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2,1</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2,1</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2,1</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3,1</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21,6</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35 - 44 ans</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9,3</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70,1</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27,8</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10,3</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3,1</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1,0</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21,6</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45 ans et plus</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13,7</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76,5</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13,7</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3,9</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11,8</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2,0</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17,6</w:t>
            </w:r>
          </w:p>
        </w:tc>
      </w:tr>
      <w:tr w:rsidR="008F79F1" w:rsidRPr="008F79F1" w:rsidTr="006608F7">
        <w:trPr>
          <w:trHeight w:val="229"/>
        </w:trPr>
        <w:tc>
          <w:tcPr>
            <w:tcW w:w="5000" w:type="pct"/>
            <w:gridSpan w:val="14"/>
            <w:tcBorders>
              <w:top w:val="single" w:sz="4" w:space="0" w:color="auto"/>
              <w:left w:val="single" w:sz="4" w:space="0" w:color="auto"/>
              <w:bottom w:val="single" w:sz="4" w:space="0" w:color="auto"/>
              <w:right w:val="single" w:sz="4" w:space="0" w:color="auto"/>
            </w:tcBorders>
            <w:shd w:val="clear" w:color="000000" w:fill="9DFBA8"/>
            <w:vAlign w:val="center"/>
            <w:hideMark/>
          </w:tcPr>
          <w:p w:rsidR="008F79F1" w:rsidRPr="008F79F1" w:rsidRDefault="008F79F1" w:rsidP="001E50CB">
            <w:pPr>
              <w:spacing w:after="0" w:line="240" w:lineRule="auto"/>
              <w:jc w:val="both"/>
              <w:rPr>
                <w:rFonts w:ascii="Times New Roman" w:eastAsia="Times New Roman" w:hAnsi="Times New Roman"/>
                <w:b/>
                <w:bCs/>
                <w:i/>
                <w:iCs/>
                <w:color w:val="000000"/>
                <w:lang w:eastAsia="fr-FR"/>
              </w:rPr>
            </w:pPr>
            <w:r w:rsidRPr="008F79F1">
              <w:rPr>
                <w:rFonts w:ascii="Times New Roman" w:eastAsia="Times New Roman" w:hAnsi="Times New Roman"/>
                <w:b/>
                <w:bCs/>
                <w:i/>
                <w:iCs/>
                <w:color w:val="000000"/>
                <w:lang w:eastAsia="fr-FR"/>
              </w:rPr>
              <w:t>Niveau d'instruction</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Aucun niveau</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7,0</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72,1</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20,9</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2,3</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20,9</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2,3</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2,3</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20,9</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Primaire</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9,8</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70,5</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23,2</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11,6</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1,8</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1,8</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1,8</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1,8</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23,2</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Secondaire</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19,6</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78,5</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34,6</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1,9</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12,1</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2,8</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,9</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,9</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13,1</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Supérieur</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14,3</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57,1</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28,6</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28,6</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42,9</w:t>
            </w:r>
          </w:p>
        </w:tc>
      </w:tr>
      <w:tr w:rsidR="008F79F1" w:rsidRPr="008F79F1" w:rsidTr="006608F7">
        <w:trPr>
          <w:trHeight w:val="229"/>
        </w:trPr>
        <w:tc>
          <w:tcPr>
            <w:tcW w:w="5000" w:type="pct"/>
            <w:gridSpan w:val="14"/>
            <w:tcBorders>
              <w:top w:val="single" w:sz="4" w:space="0" w:color="auto"/>
              <w:left w:val="single" w:sz="4" w:space="0" w:color="auto"/>
              <w:bottom w:val="single" w:sz="4" w:space="0" w:color="auto"/>
              <w:right w:val="single" w:sz="4" w:space="0" w:color="auto"/>
            </w:tcBorders>
            <w:shd w:val="clear" w:color="000000" w:fill="9DFBA8"/>
            <w:vAlign w:val="center"/>
            <w:hideMark/>
          </w:tcPr>
          <w:p w:rsidR="008F79F1" w:rsidRPr="008F79F1" w:rsidRDefault="008F79F1" w:rsidP="001E50CB">
            <w:pPr>
              <w:spacing w:after="0" w:line="240" w:lineRule="auto"/>
              <w:jc w:val="both"/>
              <w:rPr>
                <w:rFonts w:ascii="Times New Roman" w:eastAsia="Times New Roman" w:hAnsi="Times New Roman"/>
                <w:b/>
                <w:bCs/>
                <w:i/>
                <w:iCs/>
                <w:color w:val="000000"/>
                <w:lang w:eastAsia="fr-FR"/>
              </w:rPr>
            </w:pPr>
            <w:r w:rsidRPr="008F79F1">
              <w:rPr>
                <w:rFonts w:ascii="Times New Roman" w:eastAsia="Times New Roman" w:hAnsi="Times New Roman"/>
                <w:b/>
                <w:bCs/>
                <w:i/>
                <w:iCs/>
                <w:color w:val="000000"/>
                <w:lang w:eastAsia="fr-FR"/>
              </w:rPr>
              <w:t>Situation matrimoniale</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Célibataire</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17,1</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69,0</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24,8</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1,6</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12,4</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2,3</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,8</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,8</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,8</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1,6</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26,4</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Marié monogame</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5,0</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80,0</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31,3</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1,3</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16,3</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3,8</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2,5</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11,3</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Marié polygame</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77,3</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27,3</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18,2</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9,1</w:t>
            </w:r>
          </w:p>
        </w:tc>
      </w:tr>
      <w:tr w:rsidR="008F79F1" w:rsidRPr="008F79F1" w:rsidTr="006608F7">
        <w:trPr>
          <w:trHeight w:val="229"/>
        </w:trPr>
        <w:tc>
          <w:tcPr>
            <w:tcW w:w="685" w:type="pct"/>
            <w:tcBorders>
              <w:top w:val="nil"/>
              <w:left w:val="single" w:sz="4" w:space="0" w:color="auto"/>
              <w:bottom w:val="nil"/>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Divorcé/Séparé/Veuf</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26,3</w:t>
            </w:r>
          </w:p>
        </w:tc>
        <w:tc>
          <w:tcPr>
            <w:tcW w:w="368"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73,7</w:t>
            </w:r>
          </w:p>
        </w:tc>
        <w:tc>
          <w:tcPr>
            <w:tcW w:w="22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28,9</w:t>
            </w:r>
          </w:p>
        </w:tc>
        <w:tc>
          <w:tcPr>
            <w:tcW w:w="385"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43"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10,5</w:t>
            </w:r>
          </w:p>
        </w:tc>
        <w:tc>
          <w:tcPr>
            <w:tcW w:w="314"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81"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289"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3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2,6</w:t>
            </w:r>
          </w:p>
        </w:tc>
        <w:tc>
          <w:tcPr>
            <w:tcW w:w="25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402"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2,6</w:t>
            </w:r>
          </w:p>
        </w:tc>
        <w:tc>
          <w:tcPr>
            <w:tcW w:w="476" w:type="pct"/>
            <w:tcBorders>
              <w:top w:val="nil"/>
              <w:left w:val="nil"/>
              <w:bottom w:val="nil"/>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0,0</w:t>
            </w:r>
          </w:p>
        </w:tc>
        <w:tc>
          <w:tcPr>
            <w:tcW w:w="189" w:type="pct"/>
            <w:tcBorders>
              <w:top w:val="nil"/>
              <w:left w:val="nil"/>
              <w:bottom w:val="nil"/>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color w:val="000000"/>
                <w:lang w:eastAsia="fr-FR"/>
              </w:rPr>
            </w:pPr>
            <w:r w:rsidRPr="008F79F1">
              <w:rPr>
                <w:rFonts w:ascii="Times New Roman" w:eastAsia="Times New Roman" w:hAnsi="Times New Roman"/>
                <w:color w:val="000000"/>
                <w:lang w:eastAsia="fr-FR"/>
              </w:rPr>
              <w:t>18,4</w:t>
            </w:r>
          </w:p>
        </w:tc>
      </w:tr>
      <w:tr w:rsidR="008F79F1" w:rsidRPr="008F79F1" w:rsidTr="006608F7">
        <w:trPr>
          <w:trHeight w:val="229"/>
        </w:trPr>
        <w:tc>
          <w:tcPr>
            <w:tcW w:w="685" w:type="pct"/>
            <w:tcBorders>
              <w:top w:val="single" w:sz="4" w:space="0" w:color="auto"/>
              <w:left w:val="single" w:sz="4" w:space="0" w:color="auto"/>
              <w:bottom w:val="single" w:sz="4" w:space="0" w:color="auto"/>
              <w:right w:val="nil"/>
            </w:tcBorders>
            <w:shd w:val="clear" w:color="auto" w:fill="auto"/>
            <w:hideMark/>
          </w:tcPr>
          <w:p w:rsidR="008F79F1" w:rsidRPr="008F79F1" w:rsidRDefault="008F79F1" w:rsidP="001E50CB">
            <w:pPr>
              <w:spacing w:after="0" w:line="240" w:lineRule="auto"/>
              <w:jc w:val="both"/>
              <w:rPr>
                <w:rFonts w:ascii="Times New Roman" w:eastAsia="Times New Roman" w:hAnsi="Times New Roman"/>
                <w:b/>
                <w:bCs/>
                <w:color w:val="000000"/>
                <w:lang w:eastAsia="fr-FR"/>
              </w:rPr>
            </w:pPr>
            <w:r w:rsidRPr="008F79F1">
              <w:rPr>
                <w:rFonts w:ascii="Times New Roman" w:eastAsia="Times New Roman" w:hAnsi="Times New Roman"/>
                <w:b/>
                <w:bCs/>
                <w:color w:val="000000"/>
                <w:lang w:eastAsia="fr-FR"/>
              </w:rPr>
              <w:t>Ensemble</w:t>
            </w:r>
          </w:p>
        </w:tc>
        <w:tc>
          <w:tcPr>
            <w:tcW w:w="385" w:type="pct"/>
            <w:tcBorders>
              <w:top w:val="single" w:sz="4" w:space="0" w:color="auto"/>
              <w:left w:val="nil"/>
              <w:bottom w:val="single" w:sz="4" w:space="0" w:color="auto"/>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b/>
                <w:bCs/>
                <w:color w:val="000000"/>
                <w:lang w:eastAsia="fr-FR"/>
              </w:rPr>
            </w:pPr>
            <w:r w:rsidRPr="008F79F1">
              <w:rPr>
                <w:rFonts w:ascii="Times New Roman" w:eastAsia="Times New Roman" w:hAnsi="Times New Roman"/>
                <w:b/>
                <w:bCs/>
                <w:color w:val="000000"/>
                <w:lang w:eastAsia="fr-FR"/>
              </w:rPr>
              <w:t>13,4</w:t>
            </w:r>
          </w:p>
        </w:tc>
        <w:tc>
          <w:tcPr>
            <w:tcW w:w="368" w:type="pct"/>
            <w:tcBorders>
              <w:top w:val="single" w:sz="4" w:space="0" w:color="auto"/>
              <w:left w:val="nil"/>
              <w:bottom w:val="single" w:sz="4" w:space="0" w:color="auto"/>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b/>
                <w:bCs/>
                <w:color w:val="000000"/>
                <w:lang w:eastAsia="fr-FR"/>
              </w:rPr>
            </w:pPr>
            <w:r w:rsidRPr="008F79F1">
              <w:rPr>
                <w:rFonts w:ascii="Times New Roman" w:eastAsia="Times New Roman" w:hAnsi="Times New Roman"/>
                <w:b/>
                <w:bCs/>
                <w:color w:val="000000"/>
                <w:lang w:eastAsia="fr-FR"/>
              </w:rPr>
              <w:t>73,6</w:t>
            </w:r>
          </w:p>
        </w:tc>
        <w:tc>
          <w:tcPr>
            <w:tcW w:w="223" w:type="pct"/>
            <w:tcBorders>
              <w:top w:val="single" w:sz="4" w:space="0" w:color="auto"/>
              <w:left w:val="nil"/>
              <w:bottom w:val="single" w:sz="4" w:space="0" w:color="auto"/>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b/>
                <w:bCs/>
                <w:color w:val="000000"/>
                <w:lang w:eastAsia="fr-FR"/>
              </w:rPr>
            </w:pPr>
            <w:r w:rsidRPr="008F79F1">
              <w:rPr>
                <w:rFonts w:ascii="Times New Roman" w:eastAsia="Times New Roman" w:hAnsi="Times New Roman"/>
                <w:b/>
                <w:bCs/>
                <w:color w:val="000000"/>
                <w:lang w:eastAsia="fr-FR"/>
              </w:rPr>
              <w:t>27,5</w:t>
            </w:r>
          </w:p>
        </w:tc>
        <w:tc>
          <w:tcPr>
            <w:tcW w:w="385" w:type="pct"/>
            <w:tcBorders>
              <w:top w:val="single" w:sz="4" w:space="0" w:color="auto"/>
              <w:left w:val="nil"/>
              <w:bottom w:val="single" w:sz="4" w:space="0" w:color="auto"/>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b/>
                <w:bCs/>
                <w:color w:val="000000"/>
                <w:lang w:eastAsia="fr-FR"/>
              </w:rPr>
            </w:pPr>
            <w:r w:rsidRPr="008F79F1">
              <w:rPr>
                <w:rFonts w:ascii="Times New Roman" w:eastAsia="Times New Roman" w:hAnsi="Times New Roman"/>
                <w:b/>
                <w:bCs/>
                <w:color w:val="000000"/>
                <w:lang w:eastAsia="fr-FR"/>
              </w:rPr>
              <w:t>1,1</w:t>
            </w:r>
          </w:p>
        </w:tc>
        <w:tc>
          <w:tcPr>
            <w:tcW w:w="343" w:type="pct"/>
            <w:tcBorders>
              <w:top w:val="single" w:sz="4" w:space="0" w:color="auto"/>
              <w:left w:val="nil"/>
              <w:bottom w:val="single" w:sz="4" w:space="0" w:color="auto"/>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b/>
                <w:bCs/>
                <w:color w:val="000000"/>
                <w:lang w:eastAsia="fr-FR"/>
              </w:rPr>
            </w:pPr>
            <w:r w:rsidRPr="008F79F1">
              <w:rPr>
                <w:rFonts w:ascii="Times New Roman" w:eastAsia="Times New Roman" w:hAnsi="Times New Roman"/>
                <w:b/>
                <w:bCs/>
                <w:color w:val="000000"/>
                <w:lang w:eastAsia="fr-FR"/>
              </w:rPr>
              <w:t>13,8</w:t>
            </w:r>
          </w:p>
        </w:tc>
        <w:tc>
          <w:tcPr>
            <w:tcW w:w="314" w:type="pct"/>
            <w:tcBorders>
              <w:top w:val="single" w:sz="4" w:space="0" w:color="auto"/>
              <w:left w:val="nil"/>
              <w:bottom w:val="single" w:sz="4" w:space="0" w:color="auto"/>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b/>
                <w:bCs/>
                <w:color w:val="000000"/>
                <w:lang w:eastAsia="fr-FR"/>
              </w:rPr>
            </w:pPr>
            <w:r w:rsidRPr="008F79F1">
              <w:rPr>
                <w:rFonts w:ascii="Times New Roman" w:eastAsia="Times New Roman" w:hAnsi="Times New Roman"/>
                <w:b/>
                <w:bCs/>
                <w:color w:val="000000"/>
                <w:lang w:eastAsia="fr-FR"/>
              </w:rPr>
              <w:t>0,0</w:t>
            </w:r>
          </w:p>
        </w:tc>
        <w:tc>
          <w:tcPr>
            <w:tcW w:w="381" w:type="pct"/>
            <w:tcBorders>
              <w:top w:val="single" w:sz="4" w:space="0" w:color="auto"/>
              <w:left w:val="nil"/>
              <w:bottom w:val="single" w:sz="4" w:space="0" w:color="auto"/>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b/>
                <w:bCs/>
                <w:color w:val="000000"/>
                <w:lang w:eastAsia="fr-FR"/>
              </w:rPr>
            </w:pPr>
            <w:r w:rsidRPr="008F79F1">
              <w:rPr>
                <w:rFonts w:ascii="Times New Roman" w:eastAsia="Times New Roman" w:hAnsi="Times New Roman"/>
                <w:b/>
                <w:bCs/>
                <w:color w:val="000000"/>
                <w:lang w:eastAsia="fr-FR"/>
              </w:rPr>
              <w:t>2,2</w:t>
            </w:r>
          </w:p>
        </w:tc>
        <w:tc>
          <w:tcPr>
            <w:tcW w:w="289" w:type="pct"/>
            <w:tcBorders>
              <w:top w:val="single" w:sz="4" w:space="0" w:color="auto"/>
              <w:left w:val="nil"/>
              <w:bottom w:val="single" w:sz="4" w:space="0" w:color="auto"/>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b/>
                <w:bCs/>
                <w:color w:val="000000"/>
                <w:lang w:eastAsia="fr-FR"/>
              </w:rPr>
            </w:pPr>
            <w:r w:rsidRPr="008F79F1">
              <w:rPr>
                <w:rFonts w:ascii="Times New Roman" w:eastAsia="Times New Roman" w:hAnsi="Times New Roman"/>
                <w:b/>
                <w:bCs/>
                <w:color w:val="000000"/>
                <w:lang w:eastAsia="fr-FR"/>
              </w:rPr>
              <w:t>1,1</w:t>
            </w:r>
          </w:p>
        </w:tc>
        <w:tc>
          <w:tcPr>
            <w:tcW w:w="302" w:type="pct"/>
            <w:tcBorders>
              <w:top w:val="single" w:sz="4" w:space="0" w:color="auto"/>
              <w:left w:val="nil"/>
              <w:bottom w:val="single" w:sz="4" w:space="0" w:color="auto"/>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b/>
                <w:bCs/>
                <w:color w:val="000000"/>
                <w:lang w:eastAsia="fr-FR"/>
              </w:rPr>
            </w:pPr>
            <w:r w:rsidRPr="008F79F1">
              <w:rPr>
                <w:rFonts w:ascii="Times New Roman" w:eastAsia="Times New Roman" w:hAnsi="Times New Roman"/>
                <w:b/>
                <w:bCs/>
                <w:color w:val="000000"/>
                <w:lang w:eastAsia="fr-FR"/>
              </w:rPr>
              <w:t>,7</w:t>
            </w:r>
          </w:p>
        </w:tc>
        <w:tc>
          <w:tcPr>
            <w:tcW w:w="256" w:type="pct"/>
            <w:tcBorders>
              <w:top w:val="single" w:sz="4" w:space="0" w:color="auto"/>
              <w:left w:val="nil"/>
              <w:bottom w:val="single" w:sz="4" w:space="0" w:color="auto"/>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b/>
                <w:bCs/>
                <w:color w:val="000000"/>
                <w:lang w:eastAsia="fr-FR"/>
              </w:rPr>
            </w:pPr>
            <w:r w:rsidRPr="008F79F1">
              <w:rPr>
                <w:rFonts w:ascii="Times New Roman" w:eastAsia="Times New Roman" w:hAnsi="Times New Roman"/>
                <w:b/>
                <w:bCs/>
                <w:color w:val="000000"/>
                <w:lang w:eastAsia="fr-FR"/>
              </w:rPr>
              <w:t>,4</w:t>
            </w:r>
          </w:p>
        </w:tc>
        <w:tc>
          <w:tcPr>
            <w:tcW w:w="402" w:type="pct"/>
            <w:tcBorders>
              <w:top w:val="single" w:sz="4" w:space="0" w:color="auto"/>
              <w:left w:val="nil"/>
              <w:bottom w:val="single" w:sz="4" w:space="0" w:color="auto"/>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b/>
                <w:bCs/>
                <w:color w:val="000000"/>
                <w:lang w:eastAsia="fr-FR"/>
              </w:rPr>
            </w:pPr>
            <w:r w:rsidRPr="008F79F1">
              <w:rPr>
                <w:rFonts w:ascii="Times New Roman" w:eastAsia="Times New Roman" w:hAnsi="Times New Roman"/>
                <w:b/>
                <w:bCs/>
                <w:color w:val="000000"/>
                <w:lang w:eastAsia="fr-FR"/>
              </w:rPr>
              <w:t>1,1</w:t>
            </w:r>
          </w:p>
        </w:tc>
        <w:tc>
          <w:tcPr>
            <w:tcW w:w="476" w:type="pct"/>
            <w:tcBorders>
              <w:top w:val="single" w:sz="4" w:space="0" w:color="auto"/>
              <w:left w:val="nil"/>
              <w:bottom w:val="single" w:sz="4" w:space="0" w:color="auto"/>
              <w:right w:val="nil"/>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b/>
                <w:bCs/>
                <w:color w:val="000000"/>
                <w:lang w:eastAsia="fr-FR"/>
              </w:rPr>
            </w:pPr>
            <w:r w:rsidRPr="008F79F1">
              <w:rPr>
                <w:rFonts w:ascii="Times New Roman" w:eastAsia="Times New Roman" w:hAnsi="Times New Roman"/>
                <w:b/>
                <w:bCs/>
                <w:color w:val="000000"/>
                <w:lang w:eastAsia="fr-FR"/>
              </w:rPr>
              <w:t>0,0</w:t>
            </w:r>
          </w:p>
        </w:tc>
        <w:tc>
          <w:tcPr>
            <w:tcW w:w="189" w:type="pct"/>
            <w:tcBorders>
              <w:top w:val="single" w:sz="4" w:space="0" w:color="auto"/>
              <w:left w:val="nil"/>
              <w:bottom w:val="single" w:sz="4" w:space="0" w:color="auto"/>
              <w:right w:val="single" w:sz="4" w:space="0" w:color="auto"/>
            </w:tcBorders>
            <w:shd w:val="clear" w:color="auto" w:fill="auto"/>
            <w:noWrap/>
            <w:vAlign w:val="center"/>
            <w:hideMark/>
          </w:tcPr>
          <w:p w:rsidR="008F79F1" w:rsidRPr="008F79F1" w:rsidRDefault="008F79F1" w:rsidP="001E50CB">
            <w:pPr>
              <w:spacing w:after="0" w:line="240" w:lineRule="auto"/>
              <w:jc w:val="both"/>
              <w:rPr>
                <w:rFonts w:ascii="Times New Roman" w:eastAsia="Times New Roman" w:hAnsi="Times New Roman"/>
                <w:b/>
                <w:bCs/>
                <w:color w:val="000000"/>
                <w:lang w:eastAsia="fr-FR"/>
              </w:rPr>
            </w:pPr>
            <w:r w:rsidRPr="008F79F1">
              <w:rPr>
                <w:rFonts w:ascii="Times New Roman" w:eastAsia="Times New Roman" w:hAnsi="Times New Roman"/>
                <w:b/>
                <w:bCs/>
                <w:color w:val="000000"/>
                <w:lang w:eastAsia="fr-FR"/>
              </w:rPr>
              <w:t>19,3</w:t>
            </w:r>
          </w:p>
        </w:tc>
      </w:tr>
    </w:tbl>
    <w:p w:rsidR="00914B30" w:rsidRPr="00255B4D" w:rsidRDefault="00914B30" w:rsidP="001E50CB">
      <w:pPr>
        <w:tabs>
          <w:tab w:val="left" w:pos="1365"/>
        </w:tabs>
        <w:jc w:val="both"/>
        <w:sectPr w:rsidR="00914B30" w:rsidRPr="00255B4D" w:rsidSect="00456746">
          <w:pgSz w:w="16838" w:h="11906" w:orient="landscape"/>
          <w:pgMar w:top="1418" w:right="1418" w:bottom="1418" w:left="1418" w:header="709" w:footer="709" w:gutter="0"/>
          <w:cols w:space="708"/>
          <w:titlePg/>
          <w:docGrid w:linePitch="360"/>
        </w:sectPr>
      </w:pPr>
    </w:p>
    <w:p w:rsidR="002F4833" w:rsidRDefault="002F4833" w:rsidP="00454B18">
      <w:pPr>
        <w:pStyle w:val="Titre3"/>
      </w:pPr>
      <w:bookmarkStart w:id="24" w:name="_Toc410718895"/>
      <w:r w:rsidRPr="003D6325">
        <w:lastRenderedPageBreak/>
        <w:t>4.</w:t>
      </w:r>
      <w:r>
        <w:t>5.7. Utilisation des préservatifs au dernier rapport sexuel</w:t>
      </w:r>
    </w:p>
    <w:bookmarkEnd w:id="24"/>
    <w:p w:rsidR="0098117C" w:rsidRPr="00C80B29" w:rsidRDefault="0098117C" w:rsidP="00454B18">
      <w:pPr>
        <w:pStyle w:val="Titre3"/>
        <w:rPr>
          <w:rFonts w:eastAsia="Calibri"/>
          <w:b w:val="0"/>
        </w:rPr>
      </w:pPr>
    </w:p>
    <w:p w:rsidR="0098117C" w:rsidRPr="00C80B29" w:rsidRDefault="0098117C" w:rsidP="00454B18">
      <w:pPr>
        <w:pStyle w:val="Titre3"/>
        <w:rPr>
          <w:b w:val="0"/>
        </w:rPr>
      </w:pPr>
      <w:r w:rsidRPr="00C80B29">
        <w:rPr>
          <w:b w:val="0"/>
        </w:rPr>
        <w:t>S’agissant de l’utilisation des préservatifs chez les UDI au dernier rapport sexuel, il est remarqué en général une proportion de 56,1%. Cela veut dire que 43,9% des UDI n’ont pas utilisé le préservatif au cours du dernier rapport sexuel.</w:t>
      </w:r>
    </w:p>
    <w:p w:rsidR="0098117C" w:rsidRPr="00C80B29" w:rsidRDefault="0098117C" w:rsidP="00454B18">
      <w:pPr>
        <w:pStyle w:val="Titre3"/>
        <w:rPr>
          <w:b w:val="0"/>
        </w:rPr>
      </w:pPr>
      <w:r w:rsidRPr="00C80B29">
        <w:rPr>
          <w:b w:val="0"/>
        </w:rPr>
        <w:t>La différence est significative par rapport au sexe</w:t>
      </w:r>
      <w:r w:rsidR="005C3FDC">
        <w:rPr>
          <w:b w:val="0"/>
        </w:rPr>
        <w:t xml:space="preserve"> soit</w:t>
      </w:r>
      <w:r w:rsidRPr="00C80B29">
        <w:rPr>
          <w:b w:val="0"/>
        </w:rPr>
        <w:t xml:space="preserve"> 54% d’hommes contre 75,9% de femmes.</w:t>
      </w:r>
    </w:p>
    <w:p w:rsidR="0098117C" w:rsidRPr="00C80B29" w:rsidRDefault="0098117C" w:rsidP="00454B18">
      <w:pPr>
        <w:pStyle w:val="Titre3"/>
        <w:rPr>
          <w:b w:val="0"/>
        </w:rPr>
      </w:pPr>
      <w:r w:rsidRPr="00C80B29">
        <w:rPr>
          <w:b w:val="0"/>
        </w:rPr>
        <w:t>Des disparités notables entre les régions : tandis que dans la centrale et dans Lomé commune les proportions sont respectivement 72% et 64,6%, elles sont descendue</w:t>
      </w:r>
      <w:r w:rsidR="005C3FDC">
        <w:rPr>
          <w:b w:val="0"/>
        </w:rPr>
        <w:t>s</w:t>
      </w:r>
      <w:r w:rsidRPr="00C80B29">
        <w:rPr>
          <w:b w:val="0"/>
        </w:rPr>
        <w:t xml:space="preserve"> à 19% dans les plateaux et 22,2% dans la Kara.</w:t>
      </w:r>
    </w:p>
    <w:p w:rsidR="0098117C" w:rsidRPr="00C80B29" w:rsidRDefault="0098117C" w:rsidP="00454B18">
      <w:pPr>
        <w:pStyle w:val="Titre3"/>
        <w:rPr>
          <w:b w:val="0"/>
        </w:rPr>
      </w:pPr>
      <w:r w:rsidRPr="00C80B29">
        <w:rPr>
          <w:b w:val="0"/>
        </w:rPr>
        <w:t>Selon le niveau d’étude, les UDI du niveau supérieur sont à 85,7% alors que les autres niveaux sont autour de 50%.</w:t>
      </w:r>
    </w:p>
    <w:p w:rsidR="004F2D3D" w:rsidRPr="00C80B29" w:rsidRDefault="0098117C" w:rsidP="00454B18">
      <w:pPr>
        <w:pStyle w:val="Titre3"/>
        <w:rPr>
          <w:b w:val="0"/>
        </w:rPr>
      </w:pPr>
      <w:r w:rsidRPr="00C80B29">
        <w:rPr>
          <w:b w:val="0"/>
        </w:rPr>
        <w:t>Concernant les raisons du port de préservatif, 64,2% des UDI portent le préservatif pour prévenir les IST, 70,2% pour prévenir le VIH et 72,8% pour éviter les grossesses non désirées.</w:t>
      </w:r>
    </w:p>
    <w:p w:rsidR="0098117C" w:rsidRPr="0098117C" w:rsidRDefault="0098117C" w:rsidP="0098117C"/>
    <w:p w:rsidR="00D126D8" w:rsidRDefault="00447E04" w:rsidP="00447E04">
      <w:pPr>
        <w:spacing w:after="0" w:line="240" w:lineRule="auto"/>
        <w:rPr>
          <w:rFonts w:ascii="Times New Roman" w:hAnsi="Times New Roman"/>
          <w:b/>
          <w:sz w:val="24"/>
          <w:szCs w:val="24"/>
        </w:rPr>
      </w:pPr>
      <w:r w:rsidRPr="00D126D8">
        <w:rPr>
          <w:rFonts w:ascii="Times New Roman" w:hAnsi="Times New Roman"/>
          <w:b/>
          <w:sz w:val="24"/>
          <w:szCs w:val="24"/>
          <w:u w:val="single"/>
        </w:rPr>
        <w:t xml:space="preserve">Tableau </w:t>
      </w:r>
      <w:r w:rsidR="00763737" w:rsidRPr="00D126D8">
        <w:rPr>
          <w:rFonts w:ascii="Times New Roman" w:hAnsi="Times New Roman"/>
          <w:b/>
          <w:sz w:val="24"/>
          <w:szCs w:val="24"/>
          <w:u w:val="single"/>
        </w:rPr>
        <w:t>1</w:t>
      </w:r>
      <w:r w:rsidR="00AE5F10">
        <w:rPr>
          <w:rFonts w:ascii="Times New Roman" w:hAnsi="Times New Roman"/>
          <w:b/>
          <w:sz w:val="24"/>
          <w:szCs w:val="24"/>
          <w:u w:val="single"/>
        </w:rPr>
        <w:t>8</w:t>
      </w:r>
      <w:r w:rsidRPr="00D126D8">
        <w:rPr>
          <w:rFonts w:ascii="Times New Roman" w:hAnsi="Times New Roman"/>
          <w:b/>
          <w:sz w:val="24"/>
          <w:szCs w:val="24"/>
        </w:rPr>
        <w:t> : Répartition des enquêtés selon l’utilisation des préservatifs au dernier</w:t>
      </w:r>
    </w:p>
    <w:p w:rsidR="00447E04" w:rsidRPr="00D126D8" w:rsidRDefault="00D126D8" w:rsidP="00447E04">
      <w:pPr>
        <w:spacing w:after="0" w:line="240" w:lineRule="auto"/>
        <w:rPr>
          <w:rFonts w:ascii="Times New Roman" w:hAnsi="Times New Roman"/>
          <w:b/>
          <w:sz w:val="24"/>
          <w:szCs w:val="24"/>
        </w:rPr>
      </w:pPr>
      <w:r>
        <w:rPr>
          <w:rFonts w:ascii="Times New Roman" w:hAnsi="Times New Roman"/>
          <w:b/>
          <w:sz w:val="24"/>
          <w:szCs w:val="24"/>
        </w:rPr>
        <w:tab/>
        <w:t xml:space="preserve">         </w:t>
      </w:r>
      <w:r w:rsidR="00447E04" w:rsidRPr="00D126D8">
        <w:rPr>
          <w:rFonts w:ascii="Times New Roman" w:hAnsi="Times New Roman"/>
          <w:b/>
          <w:sz w:val="24"/>
          <w:szCs w:val="24"/>
        </w:rPr>
        <w:t xml:space="preserve"> </w:t>
      </w:r>
      <w:r>
        <w:rPr>
          <w:rFonts w:ascii="Times New Roman" w:hAnsi="Times New Roman"/>
          <w:b/>
          <w:sz w:val="24"/>
          <w:szCs w:val="24"/>
        </w:rPr>
        <w:t xml:space="preserve"> </w:t>
      </w:r>
      <w:r w:rsidR="00447E04" w:rsidRPr="00D126D8">
        <w:rPr>
          <w:rFonts w:ascii="Times New Roman" w:hAnsi="Times New Roman"/>
          <w:b/>
          <w:sz w:val="24"/>
          <w:szCs w:val="24"/>
        </w:rPr>
        <w:t>rapport</w:t>
      </w:r>
      <w:r>
        <w:rPr>
          <w:rFonts w:ascii="Times New Roman" w:hAnsi="Times New Roman"/>
          <w:b/>
          <w:sz w:val="24"/>
          <w:szCs w:val="24"/>
        </w:rPr>
        <w:t xml:space="preserve"> </w:t>
      </w:r>
      <w:r w:rsidR="00447E04" w:rsidRPr="00D126D8">
        <w:rPr>
          <w:rFonts w:ascii="Times New Roman" w:hAnsi="Times New Roman"/>
          <w:b/>
          <w:sz w:val="24"/>
          <w:szCs w:val="24"/>
        </w:rPr>
        <w:t>sexuel</w:t>
      </w:r>
    </w:p>
    <w:p w:rsidR="00447E04" w:rsidRPr="00447E04" w:rsidRDefault="00447E04" w:rsidP="00447E04">
      <w:pPr>
        <w:spacing w:after="0" w:line="240" w:lineRule="auto"/>
        <w:rPr>
          <w:rFonts w:ascii="Times New Roman" w:hAnsi="Times New Roman"/>
          <w:b/>
          <w:sz w:val="24"/>
        </w:rPr>
      </w:pPr>
    </w:p>
    <w:tbl>
      <w:tblPr>
        <w:tblW w:w="4092" w:type="pct"/>
        <w:jc w:val="center"/>
        <w:tblCellMar>
          <w:left w:w="70" w:type="dxa"/>
          <w:right w:w="70" w:type="dxa"/>
        </w:tblCellMar>
        <w:tblLook w:val="04A0" w:firstRow="1" w:lastRow="0" w:firstColumn="1" w:lastColumn="0" w:noHBand="0" w:noVBand="1"/>
      </w:tblPr>
      <w:tblGrid>
        <w:gridCol w:w="2528"/>
        <w:gridCol w:w="1352"/>
        <w:gridCol w:w="1337"/>
        <w:gridCol w:w="1105"/>
        <w:gridCol w:w="1217"/>
      </w:tblGrid>
      <w:tr w:rsidR="00657FAE" w:rsidRPr="00657FAE" w:rsidTr="00B91B26">
        <w:trPr>
          <w:trHeight w:val="228"/>
          <w:jc w:val="center"/>
        </w:trPr>
        <w:tc>
          <w:tcPr>
            <w:tcW w:w="1676" w:type="pct"/>
            <w:tcBorders>
              <w:top w:val="single" w:sz="4" w:space="0" w:color="auto"/>
              <w:left w:val="single" w:sz="4" w:space="0" w:color="auto"/>
              <w:bottom w:val="nil"/>
              <w:right w:val="nil"/>
            </w:tcBorders>
            <w:shd w:val="clear" w:color="auto" w:fill="auto"/>
            <w:vAlign w:val="bottom"/>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 </w:t>
            </w:r>
          </w:p>
        </w:tc>
        <w:tc>
          <w:tcPr>
            <w:tcW w:w="897" w:type="pct"/>
            <w:vMerge w:val="restart"/>
            <w:tcBorders>
              <w:top w:val="single" w:sz="4" w:space="0" w:color="auto"/>
              <w:left w:val="nil"/>
              <w:bottom w:val="single" w:sz="4" w:space="0" w:color="000000"/>
              <w:right w:val="nil"/>
            </w:tcBorders>
            <w:shd w:val="clear" w:color="auto" w:fill="auto"/>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A utilisé un préservatif lors du dernier rapport</w:t>
            </w:r>
          </w:p>
        </w:tc>
        <w:tc>
          <w:tcPr>
            <w:tcW w:w="2426" w:type="pct"/>
            <w:gridSpan w:val="3"/>
            <w:tcBorders>
              <w:top w:val="single" w:sz="4" w:space="0" w:color="auto"/>
              <w:left w:val="nil"/>
              <w:bottom w:val="single" w:sz="4" w:space="0" w:color="auto"/>
              <w:right w:val="single" w:sz="4" w:space="0" w:color="auto"/>
            </w:tcBorders>
            <w:shd w:val="clear" w:color="auto" w:fill="auto"/>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Raisons du port de préservatif lors du dernier rapport</w:t>
            </w:r>
          </w:p>
        </w:tc>
      </w:tr>
      <w:tr w:rsidR="00657FAE" w:rsidRPr="00657FAE" w:rsidTr="00B91B26">
        <w:trPr>
          <w:trHeight w:val="228"/>
          <w:jc w:val="center"/>
        </w:trPr>
        <w:tc>
          <w:tcPr>
            <w:tcW w:w="1676" w:type="pct"/>
            <w:tcBorders>
              <w:top w:val="nil"/>
              <w:left w:val="single" w:sz="4" w:space="0" w:color="auto"/>
              <w:bottom w:val="single" w:sz="4" w:space="0" w:color="auto"/>
              <w:right w:val="nil"/>
            </w:tcBorders>
            <w:shd w:val="clear" w:color="auto" w:fill="auto"/>
            <w:vAlign w:val="bottom"/>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 </w:t>
            </w:r>
          </w:p>
        </w:tc>
        <w:tc>
          <w:tcPr>
            <w:tcW w:w="897" w:type="pct"/>
            <w:vMerge/>
            <w:tcBorders>
              <w:top w:val="single" w:sz="4" w:space="0" w:color="auto"/>
              <w:left w:val="nil"/>
              <w:bottom w:val="single" w:sz="4" w:space="0" w:color="000000"/>
              <w:right w:val="nil"/>
            </w:tcBorders>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p>
        </w:tc>
        <w:tc>
          <w:tcPr>
            <w:tcW w:w="887" w:type="pct"/>
            <w:tcBorders>
              <w:top w:val="nil"/>
              <w:left w:val="nil"/>
              <w:bottom w:val="single" w:sz="4" w:space="0" w:color="auto"/>
              <w:right w:val="nil"/>
            </w:tcBorders>
            <w:shd w:val="clear" w:color="auto" w:fill="auto"/>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Prévenir les IST</w:t>
            </w:r>
          </w:p>
        </w:tc>
        <w:tc>
          <w:tcPr>
            <w:tcW w:w="733" w:type="pct"/>
            <w:tcBorders>
              <w:top w:val="nil"/>
              <w:left w:val="nil"/>
              <w:bottom w:val="single" w:sz="4" w:space="0" w:color="auto"/>
              <w:right w:val="nil"/>
            </w:tcBorders>
            <w:shd w:val="clear" w:color="auto" w:fill="auto"/>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Prévenir le VIH</w:t>
            </w:r>
          </w:p>
        </w:tc>
        <w:tc>
          <w:tcPr>
            <w:tcW w:w="806" w:type="pct"/>
            <w:tcBorders>
              <w:top w:val="nil"/>
              <w:left w:val="nil"/>
              <w:bottom w:val="single" w:sz="4" w:space="0" w:color="auto"/>
              <w:right w:val="single" w:sz="4" w:space="0" w:color="auto"/>
            </w:tcBorders>
            <w:shd w:val="clear" w:color="auto" w:fill="auto"/>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Éviter une grossesse</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vAlign w:val="bottom"/>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p>
        </w:tc>
        <w:tc>
          <w:tcPr>
            <w:tcW w:w="897" w:type="pct"/>
            <w:tcBorders>
              <w:top w:val="nil"/>
              <w:left w:val="nil"/>
              <w:bottom w:val="nil"/>
              <w:right w:val="nil"/>
            </w:tcBorders>
            <w:shd w:val="clear" w:color="auto" w:fill="auto"/>
            <w:vAlign w:val="bottom"/>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w:t>
            </w:r>
          </w:p>
        </w:tc>
        <w:tc>
          <w:tcPr>
            <w:tcW w:w="887" w:type="pct"/>
            <w:tcBorders>
              <w:top w:val="nil"/>
              <w:left w:val="nil"/>
              <w:bottom w:val="nil"/>
              <w:right w:val="nil"/>
            </w:tcBorders>
            <w:shd w:val="clear" w:color="auto" w:fill="auto"/>
            <w:vAlign w:val="bottom"/>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w:t>
            </w:r>
          </w:p>
        </w:tc>
        <w:tc>
          <w:tcPr>
            <w:tcW w:w="733" w:type="pct"/>
            <w:tcBorders>
              <w:top w:val="nil"/>
              <w:left w:val="nil"/>
              <w:bottom w:val="nil"/>
              <w:right w:val="nil"/>
            </w:tcBorders>
            <w:shd w:val="clear" w:color="auto" w:fill="auto"/>
            <w:vAlign w:val="bottom"/>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w:t>
            </w:r>
          </w:p>
        </w:tc>
        <w:tc>
          <w:tcPr>
            <w:tcW w:w="806" w:type="pct"/>
            <w:tcBorders>
              <w:top w:val="nil"/>
              <w:left w:val="nil"/>
              <w:bottom w:val="nil"/>
              <w:right w:val="single" w:sz="4" w:space="0" w:color="auto"/>
            </w:tcBorders>
            <w:shd w:val="clear" w:color="auto" w:fill="auto"/>
            <w:vAlign w:val="bottom"/>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w:t>
            </w:r>
          </w:p>
        </w:tc>
      </w:tr>
      <w:tr w:rsidR="00657FAE" w:rsidRPr="00657FAE" w:rsidTr="00B91B26">
        <w:trPr>
          <w:trHeight w:val="228"/>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9DFBA8"/>
            <w:vAlign w:val="center"/>
            <w:hideMark/>
          </w:tcPr>
          <w:p w:rsidR="00657FAE" w:rsidRPr="00657FAE" w:rsidRDefault="00657FAE" w:rsidP="001E50CB">
            <w:pPr>
              <w:spacing w:after="0" w:line="240" w:lineRule="auto"/>
              <w:jc w:val="both"/>
              <w:rPr>
                <w:rFonts w:ascii="Times New Roman" w:eastAsia="Times New Roman" w:hAnsi="Times New Roman"/>
                <w:b/>
                <w:bCs/>
                <w:i/>
                <w:iCs/>
                <w:color w:val="000000"/>
                <w:sz w:val="24"/>
                <w:szCs w:val="24"/>
                <w:lang w:eastAsia="fr-FR"/>
              </w:rPr>
            </w:pPr>
            <w:r w:rsidRPr="00657FAE">
              <w:rPr>
                <w:rFonts w:ascii="Times New Roman" w:eastAsia="Times New Roman" w:hAnsi="Times New Roman"/>
                <w:b/>
                <w:bCs/>
                <w:i/>
                <w:iCs/>
                <w:color w:val="000000"/>
                <w:sz w:val="24"/>
                <w:szCs w:val="24"/>
                <w:lang w:eastAsia="fr-FR"/>
              </w:rPr>
              <w:t>Région</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Lomé-Commune</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64,6</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71,7</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67,0</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81,1</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Maritime</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40,9</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83,3</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100,0</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72,2</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Plateaux</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19,0</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0,0</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25,0</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50,0</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Centrale</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72,0</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27,8</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77,8</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38,9</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Kara</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22,2</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0,0</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50,0</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50,0</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Savanes</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50,0</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33,3</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33,3</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33,3</w:t>
            </w:r>
          </w:p>
        </w:tc>
      </w:tr>
      <w:tr w:rsidR="00657FAE" w:rsidRPr="00657FAE" w:rsidTr="00B91B26">
        <w:trPr>
          <w:trHeight w:val="228"/>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9DFBA8"/>
            <w:vAlign w:val="center"/>
            <w:hideMark/>
          </w:tcPr>
          <w:p w:rsidR="00657FAE" w:rsidRPr="00657FAE" w:rsidRDefault="00657FAE" w:rsidP="001E50CB">
            <w:pPr>
              <w:spacing w:after="0" w:line="240" w:lineRule="auto"/>
              <w:jc w:val="both"/>
              <w:rPr>
                <w:rFonts w:ascii="Times New Roman" w:eastAsia="Times New Roman" w:hAnsi="Times New Roman"/>
                <w:b/>
                <w:bCs/>
                <w:i/>
                <w:iCs/>
                <w:color w:val="000000"/>
                <w:sz w:val="24"/>
                <w:szCs w:val="24"/>
                <w:lang w:eastAsia="fr-FR"/>
              </w:rPr>
            </w:pPr>
            <w:r w:rsidRPr="00657FAE">
              <w:rPr>
                <w:rFonts w:ascii="Times New Roman" w:eastAsia="Times New Roman" w:hAnsi="Times New Roman"/>
                <w:b/>
                <w:bCs/>
                <w:i/>
                <w:iCs/>
                <w:color w:val="000000"/>
                <w:sz w:val="24"/>
                <w:szCs w:val="24"/>
                <w:lang w:eastAsia="fr-FR"/>
              </w:rPr>
              <w:t>Sexe</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Masculin</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54,0</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64,3</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69,8</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75,2</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Féminin</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75,9</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63,6</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72,7</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59,1</w:t>
            </w:r>
          </w:p>
        </w:tc>
      </w:tr>
      <w:tr w:rsidR="00657FAE" w:rsidRPr="00657FAE" w:rsidTr="00B91B26">
        <w:trPr>
          <w:trHeight w:val="228"/>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9DFBA8"/>
            <w:vAlign w:val="center"/>
            <w:hideMark/>
          </w:tcPr>
          <w:p w:rsidR="00657FAE" w:rsidRPr="00657FAE" w:rsidRDefault="00657FAE" w:rsidP="001E50CB">
            <w:pPr>
              <w:spacing w:after="0" w:line="240" w:lineRule="auto"/>
              <w:jc w:val="both"/>
              <w:rPr>
                <w:rFonts w:ascii="Times New Roman" w:eastAsia="Times New Roman" w:hAnsi="Times New Roman"/>
                <w:b/>
                <w:bCs/>
                <w:i/>
                <w:iCs/>
                <w:color w:val="000000"/>
                <w:sz w:val="24"/>
                <w:szCs w:val="24"/>
                <w:lang w:eastAsia="fr-FR"/>
              </w:rPr>
            </w:pPr>
            <w:r w:rsidRPr="00657FAE">
              <w:rPr>
                <w:rFonts w:ascii="Times New Roman" w:eastAsia="Times New Roman" w:hAnsi="Times New Roman"/>
                <w:b/>
                <w:bCs/>
                <w:i/>
                <w:iCs/>
                <w:color w:val="000000"/>
                <w:sz w:val="24"/>
                <w:szCs w:val="24"/>
                <w:lang w:eastAsia="fr-FR"/>
              </w:rPr>
              <w:t>Tranche d'âge</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15 - 24 ans</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87,5</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76,2</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85,7</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76,2</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25 - 34 ans</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53,6</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69,2</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78,8</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59,6</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35 - 44 ans</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51,5</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68,0</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68,0</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82,0</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45 ans et plus</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54,9</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39,3</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46,4</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78,6</w:t>
            </w:r>
          </w:p>
        </w:tc>
      </w:tr>
      <w:tr w:rsidR="00657FAE" w:rsidRPr="00657FAE" w:rsidTr="00B91B26">
        <w:trPr>
          <w:trHeight w:val="228"/>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9DFBA8"/>
            <w:vAlign w:val="center"/>
            <w:hideMark/>
          </w:tcPr>
          <w:p w:rsidR="00657FAE" w:rsidRPr="00657FAE" w:rsidRDefault="00657FAE" w:rsidP="001E50CB">
            <w:pPr>
              <w:spacing w:after="0" w:line="240" w:lineRule="auto"/>
              <w:jc w:val="both"/>
              <w:rPr>
                <w:rFonts w:ascii="Times New Roman" w:eastAsia="Times New Roman" w:hAnsi="Times New Roman"/>
                <w:b/>
                <w:bCs/>
                <w:i/>
                <w:iCs/>
                <w:color w:val="000000"/>
                <w:sz w:val="24"/>
                <w:szCs w:val="24"/>
                <w:lang w:eastAsia="fr-FR"/>
              </w:rPr>
            </w:pPr>
            <w:r w:rsidRPr="00657FAE">
              <w:rPr>
                <w:rFonts w:ascii="Times New Roman" w:eastAsia="Times New Roman" w:hAnsi="Times New Roman"/>
                <w:b/>
                <w:bCs/>
                <w:i/>
                <w:iCs/>
                <w:color w:val="000000"/>
                <w:sz w:val="24"/>
                <w:szCs w:val="24"/>
                <w:lang w:eastAsia="fr-FR"/>
              </w:rPr>
              <w:t>Niveau d'instruction</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Aucun niveau</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53,5</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65,2</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91,3</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69,6</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Primaire</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52,7</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66,1</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62,7</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67,8</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Secondaire</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58,9</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58,7</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66,7</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79,4</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Supérieur</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85,7</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100,0</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100,0</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66,7</w:t>
            </w:r>
          </w:p>
        </w:tc>
      </w:tr>
      <w:tr w:rsidR="00657FAE" w:rsidRPr="00657FAE" w:rsidTr="00B91B26">
        <w:trPr>
          <w:trHeight w:val="228"/>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9DFBA8"/>
            <w:vAlign w:val="center"/>
            <w:hideMark/>
          </w:tcPr>
          <w:p w:rsidR="00657FAE" w:rsidRPr="00657FAE" w:rsidRDefault="00657FAE" w:rsidP="001E50CB">
            <w:pPr>
              <w:spacing w:after="0" w:line="240" w:lineRule="auto"/>
              <w:jc w:val="both"/>
              <w:rPr>
                <w:rFonts w:ascii="Times New Roman" w:eastAsia="Times New Roman" w:hAnsi="Times New Roman"/>
                <w:b/>
                <w:bCs/>
                <w:i/>
                <w:iCs/>
                <w:color w:val="000000"/>
                <w:sz w:val="24"/>
                <w:szCs w:val="24"/>
                <w:lang w:eastAsia="fr-FR"/>
              </w:rPr>
            </w:pPr>
            <w:r w:rsidRPr="00657FAE">
              <w:rPr>
                <w:rFonts w:ascii="Times New Roman" w:eastAsia="Times New Roman" w:hAnsi="Times New Roman"/>
                <w:b/>
                <w:bCs/>
                <w:i/>
                <w:iCs/>
                <w:color w:val="000000"/>
                <w:sz w:val="24"/>
                <w:szCs w:val="24"/>
                <w:lang w:eastAsia="fr-FR"/>
              </w:rPr>
              <w:t>Situation matrimoniale</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Célibataire</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58,1</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74,7</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85,3</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62,7</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Marié monogame</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56,3</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48,9</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46,7</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82,2</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Marié polygame</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54,5</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25,0</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50,0</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91,7</w:t>
            </w:r>
          </w:p>
        </w:tc>
      </w:tr>
      <w:tr w:rsidR="00657FAE" w:rsidRPr="00657FAE" w:rsidTr="00B91B26">
        <w:trPr>
          <w:trHeight w:val="228"/>
          <w:jc w:val="center"/>
        </w:trPr>
        <w:tc>
          <w:tcPr>
            <w:tcW w:w="1676" w:type="pct"/>
            <w:tcBorders>
              <w:top w:val="nil"/>
              <w:left w:val="single" w:sz="4" w:space="0" w:color="auto"/>
              <w:bottom w:val="nil"/>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lastRenderedPageBreak/>
              <w:t>Divorcé/Séparé/Veuf</w:t>
            </w:r>
          </w:p>
        </w:tc>
        <w:tc>
          <w:tcPr>
            <w:tcW w:w="89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50,0</w:t>
            </w:r>
          </w:p>
        </w:tc>
        <w:tc>
          <w:tcPr>
            <w:tcW w:w="887"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84,2</w:t>
            </w:r>
          </w:p>
        </w:tc>
        <w:tc>
          <w:tcPr>
            <w:tcW w:w="733" w:type="pct"/>
            <w:tcBorders>
              <w:top w:val="nil"/>
              <w:left w:val="nil"/>
              <w:bottom w:val="nil"/>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78,9</w:t>
            </w:r>
          </w:p>
        </w:tc>
        <w:tc>
          <w:tcPr>
            <w:tcW w:w="806" w:type="pct"/>
            <w:tcBorders>
              <w:top w:val="nil"/>
              <w:left w:val="nil"/>
              <w:bottom w:val="nil"/>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color w:val="000000"/>
                <w:sz w:val="24"/>
                <w:szCs w:val="24"/>
                <w:lang w:eastAsia="fr-FR"/>
              </w:rPr>
            </w:pPr>
            <w:r w:rsidRPr="00657FAE">
              <w:rPr>
                <w:rFonts w:ascii="Times New Roman" w:eastAsia="Times New Roman" w:hAnsi="Times New Roman"/>
                <w:color w:val="000000"/>
                <w:sz w:val="24"/>
                <w:szCs w:val="24"/>
                <w:lang w:eastAsia="fr-FR"/>
              </w:rPr>
              <w:t>78,9</w:t>
            </w:r>
          </w:p>
        </w:tc>
      </w:tr>
      <w:tr w:rsidR="00657FAE" w:rsidRPr="00657FAE" w:rsidTr="00B91B26">
        <w:trPr>
          <w:trHeight w:val="228"/>
          <w:jc w:val="center"/>
        </w:trPr>
        <w:tc>
          <w:tcPr>
            <w:tcW w:w="1676" w:type="pct"/>
            <w:tcBorders>
              <w:top w:val="single" w:sz="4" w:space="0" w:color="auto"/>
              <w:left w:val="single" w:sz="4" w:space="0" w:color="auto"/>
              <w:bottom w:val="single" w:sz="4" w:space="0" w:color="auto"/>
              <w:right w:val="nil"/>
            </w:tcBorders>
            <w:shd w:val="clear" w:color="auto" w:fill="auto"/>
            <w:hideMark/>
          </w:tcPr>
          <w:p w:rsidR="00657FAE" w:rsidRPr="00657FAE" w:rsidRDefault="00657FAE" w:rsidP="001E50CB">
            <w:pPr>
              <w:spacing w:after="0" w:line="240" w:lineRule="auto"/>
              <w:jc w:val="both"/>
              <w:rPr>
                <w:rFonts w:ascii="Times New Roman" w:eastAsia="Times New Roman" w:hAnsi="Times New Roman"/>
                <w:b/>
                <w:bCs/>
                <w:color w:val="000000"/>
                <w:sz w:val="24"/>
                <w:szCs w:val="24"/>
                <w:lang w:eastAsia="fr-FR"/>
              </w:rPr>
            </w:pPr>
            <w:r w:rsidRPr="00657FAE">
              <w:rPr>
                <w:rFonts w:ascii="Times New Roman" w:eastAsia="Times New Roman" w:hAnsi="Times New Roman"/>
                <w:b/>
                <w:bCs/>
                <w:color w:val="000000"/>
                <w:sz w:val="24"/>
                <w:szCs w:val="24"/>
                <w:lang w:eastAsia="fr-FR"/>
              </w:rPr>
              <w:t>Ensemble</w:t>
            </w:r>
          </w:p>
        </w:tc>
        <w:tc>
          <w:tcPr>
            <w:tcW w:w="897" w:type="pct"/>
            <w:tcBorders>
              <w:top w:val="single" w:sz="4" w:space="0" w:color="auto"/>
              <w:left w:val="nil"/>
              <w:bottom w:val="single" w:sz="4" w:space="0" w:color="auto"/>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b/>
                <w:bCs/>
                <w:color w:val="000000"/>
                <w:sz w:val="24"/>
                <w:szCs w:val="24"/>
                <w:lang w:eastAsia="fr-FR"/>
              </w:rPr>
            </w:pPr>
            <w:r w:rsidRPr="00657FAE">
              <w:rPr>
                <w:rFonts w:ascii="Times New Roman" w:eastAsia="Times New Roman" w:hAnsi="Times New Roman"/>
                <w:b/>
                <w:bCs/>
                <w:color w:val="000000"/>
                <w:sz w:val="24"/>
                <w:szCs w:val="24"/>
                <w:lang w:eastAsia="fr-FR"/>
              </w:rPr>
              <w:t>56,1</w:t>
            </w:r>
          </w:p>
        </w:tc>
        <w:tc>
          <w:tcPr>
            <w:tcW w:w="887" w:type="pct"/>
            <w:tcBorders>
              <w:top w:val="single" w:sz="4" w:space="0" w:color="auto"/>
              <w:left w:val="nil"/>
              <w:bottom w:val="single" w:sz="4" w:space="0" w:color="auto"/>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b/>
                <w:bCs/>
                <w:color w:val="000000"/>
                <w:sz w:val="24"/>
                <w:szCs w:val="24"/>
                <w:lang w:eastAsia="fr-FR"/>
              </w:rPr>
            </w:pPr>
            <w:r w:rsidRPr="00657FAE">
              <w:rPr>
                <w:rFonts w:ascii="Times New Roman" w:eastAsia="Times New Roman" w:hAnsi="Times New Roman"/>
                <w:b/>
                <w:bCs/>
                <w:color w:val="000000"/>
                <w:sz w:val="24"/>
                <w:szCs w:val="24"/>
                <w:lang w:eastAsia="fr-FR"/>
              </w:rPr>
              <w:t>64,2</w:t>
            </w:r>
          </w:p>
        </w:tc>
        <w:tc>
          <w:tcPr>
            <w:tcW w:w="733" w:type="pct"/>
            <w:tcBorders>
              <w:top w:val="single" w:sz="4" w:space="0" w:color="auto"/>
              <w:left w:val="nil"/>
              <w:bottom w:val="single" w:sz="4" w:space="0" w:color="auto"/>
              <w:right w:val="nil"/>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b/>
                <w:bCs/>
                <w:color w:val="000000"/>
                <w:sz w:val="24"/>
                <w:szCs w:val="24"/>
                <w:lang w:eastAsia="fr-FR"/>
              </w:rPr>
            </w:pPr>
            <w:r w:rsidRPr="00657FAE">
              <w:rPr>
                <w:rFonts w:ascii="Times New Roman" w:eastAsia="Times New Roman" w:hAnsi="Times New Roman"/>
                <w:b/>
                <w:bCs/>
                <w:color w:val="000000"/>
                <w:sz w:val="24"/>
                <w:szCs w:val="24"/>
                <w:lang w:eastAsia="fr-FR"/>
              </w:rPr>
              <w:t>70,2</w:t>
            </w:r>
          </w:p>
        </w:tc>
        <w:tc>
          <w:tcPr>
            <w:tcW w:w="806" w:type="pct"/>
            <w:tcBorders>
              <w:top w:val="single" w:sz="4" w:space="0" w:color="auto"/>
              <w:left w:val="nil"/>
              <w:bottom w:val="single" w:sz="4" w:space="0" w:color="auto"/>
              <w:right w:val="single" w:sz="4" w:space="0" w:color="auto"/>
            </w:tcBorders>
            <w:shd w:val="clear" w:color="auto" w:fill="auto"/>
            <w:noWrap/>
            <w:vAlign w:val="center"/>
            <w:hideMark/>
          </w:tcPr>
          <w:p w:rsidR="00657FAE" w:rsidRPr="00657FAE" w:rsidRDefault="00657FAE" w:rsidP="001E50CB">
            <w:pPr>
              <w:spacing w:after="0" w:line="240" w:lineRule="auto"/>
              <w:jc w:val="both"/>
              <w:rPr>
                <w:rFonts w:ascii="Times New Roman" w:eastAsia="Times New Roman" w:hAnsi="Times New Roman"/>
                <w:b/>
                <w:bCs/>
                <w:color w:val="000000"/>
                <w:sz w:val="24"/>
                <w:szCs w:val="24"/>
                <w:lang w:eastAsia="fr-FR"/>
              </w:rPr>
            </w:pPr>
            <w:r w:rsidRPr="00657FAE">
              <w:rPr>
                <w:rFonts w:ascii="Times New Roman" w:eastAsia="Times New Roman" w:hAnsi="Times New Roman"/>
                <w:b/>
                <w:bCs/>
                <w:color w:val="000000"/>
                <w:sz w:val="24"/>
                <w:szCs w:val="24"/>
                <w:lang w:eastAsia="fr-FR"/>
              </w:rPr>
              <w:t>72,8</w:t>
            </w:r>
          </w:p>
        </w:tc>
      </w:tr>
    </w:tbl>
    <w:p w:rsidR="00447E04" w:rsidRDefault="00447E04" w:rsidP="007B2D8B">
      <w:pPr>
        <w:pStyle w:val="Titre4"/>
        <w:rPr>
          <w:rFonts w:eastAsia="Calibri"/>
        </w:rPr>
      </w:pPr>
    </w:p>
    <w:p w:rsidR="00447E04" w:rsidRPr="00447E04" w:rsidRDefault="00447E04" w:rsidP="00447E04"/>
    <w:p w:rsidR="007F0BC3" w:rsidRPr="00ED69EB" w:rsidRDefault="00D070F6" w:rsidP="007B2D8B">
      <w:pPr>
        <w:pStyle w:val="Titre4"/>
        <w:rPr>
          <w:b w:val="0"/>
          <w:noProof/>
        </w:rPr>
      </w:pPr>
      <w:r w:rsidRPr="00ED69EB">
        <w:rPr>
          <w:b w:val="0"/>
          <w:noProof/>
        </w:rPr>
        <w:t xml:space="preserve">Certains UDI  au cours de leur dernier rapport sexuel n’ont pas utilisés de préservatifs. </w:t>
      </w:r>
      <w:r w:rsidR="003A07AF" w:rsidRPr="00ED69EB">
        <w:rPr>
          <w:b w:val="0"/>
          <w:noProof/>
        </w:rPr>
        <w:t>l</w:t>
      </w:r>
      <w:r w:rsidRPr="00ED69EB">
        <w:rPr>
          <w:b w:val="0"/>
          <w:noProof/>
        </w:rPr>
        <w:t>es raisons diverses</w:t>
      </w:r>
      <w:r w:rsidR="00420A47" w:rsidRPr="00ED69EB">
        <w:rPr>
          <w:b w:val="0"/>
          <w:noProof/>
        </w:rPr>
        <w:t xml:space="preserve"> dans l</w:t>
      </w:r>
      <w:r w:rsidRPr="00ED69EB">
        <w:rPr>
          <w:b w:val="0"/>
          <w:noProof/>
        </w:rPr>
        <w:t>e graphique</w:t>
      </w:r>
      <w:r w:rsidR="00420A47" w:rsidRPr="00ED69EB">
        <w:rPr>
          <w:b w:val="0"/>
          <w:noProof/>
        </w:rPr>
        <w:t xml:space="preserve"> ci-dessous</w:t>
      </w:r>
      <w:r w:rsidR="007E5153" w:rsidRPr="00ED69EB">
        <w:rPr>
          <w:b w:val="0"/>
          <w:noProof/>
        </w:rPr>
        <w:t>.</w:t>
      </w:r>
    </w:p>
    <w:p w:rsidR="003E5AED" w:rsidRPr="00ED69EB" w:rsidRDefault="003A07AF" w:rsidP="007B2D8B">
      <w:pPr>
        <w:pStyle w:val="Titre4"/>
        <w:rPr>
          <w:b w:val="0"/>
          <w:noProof/>
        </w:rPr>
      </w:pPr>
      <w:r w:rsidRPr="00ED69EB">
        <w:rPr>
          <w:b w:val="0"/>
          <w:noProof/>
        </w:rPr>
        <w:t>L</w:t>
      </w:r>
      <w:r w:rsidR="007F0BC3" w:rsidRPr="00ED69EB">
        <w:rPr>
          <w:b w:val="0"/>
          <w:noProof/>
        </w:rPr>
        <w:t>a non disponib</w:t>
      </w:r>
      <w:r w:rsidR="00EE5B5B" w:rsidRPr="00ED69EB">
        <w:rPr>
          <w:b w:val="0"/>
          <w:noProof/>
        </w:rPr>
        <w:t>ilité du préservatif est mentionnée</w:t>
      </w:r>
      <w:r w:rsidR="007F0BC3" w:rsidRPr="00ED69EB">
        <w:rPr>
          <w:b w:val="0"/>
          <w:noProof/>
        </w:rPr>
        <w:t xml:space="preserve"> par les UDI de la région de la </w:t>
      </w:r>
      <w:r w:rsidR="005C3FDC">
        <w:rPr>
          <w:b w:val="0"/>
          <w:noProof/>
        </w:rPr>
        <w:t>K</w:t>
      </w:r>
      <w:r w:rsidR="007F0BC3" w:rsidRPr="00ED69EB">
        <w:rPr>
          <w:b w:val="0"/>
          <w:noProof/>
        </w:rPr>
        <w:t>ara dont la proportion atteint 28,6%.</w:t>
      </w:r>
      <w:r w:rsidR="003E5AED" w:rsidRPr="00ED69EB">
        <w:rPr>
          <w:b w:val="0"/>
          <w:noProof/>
        </w:rPr>
        <w:t xml:space="preserve"> </w:t>
      </w:r>
      <w:r w:rsidR="007F0BC3" w:rsidRPr="00ED69EB">
        <w:rPr>
          <w:b w:val="0"/>
          <w:noProof/>
        </w:rPr>
        <w:t>Egalement cet état de chose est</w:t>
      </w:r>
      <w:r w:rsidR="003E5AED" w:rsidRPr="00ED69EB">
        <w:rPr>
          <w:b w:val="0"/>
          <w:noProof/>
        </w:rPr>
        <w:t xml:space="preserve"> observé par les</w:t>
      </w:r>
      <w:r w:rsidR="007F0BC3" w:rsidRPr="00ED69EB">
        <w:rPr>
          <w:b w:val="0"/>
          <w:noProof/>
        </w:rPr>
        <w:t xml:space="preserve"> </w:t>
      </w:r>
      <w:r w:rsidR="003E5AED" w:rsidRPr="00ED69EB">
        <w:rPr>
          <w:b w:val="0"/>
          <w:noProof/>
        </w:rPr>
        <w:t>UDI de la région maritime (15,4%)</w:t>
      </w:r>
      <w:r w:rsidR="00E4723B">
        <w:rPr>
          <w:b w:val="0"/>
          <w:noProof/>
        </w:rPr>
        <w:t xml:space="preserve"> </w:t>
      </w:r>
      <w:r w:rsidR="005C3FDC">
        <w:rPr>
          <w:b w:val="0"/>
          <w:noProof/>
        </w:rPr>
        <w:t>et Lomé commune (</w:t>
      </w:r>
      <w:r w:rsidR="003E5AED" w:rsidRPr="00ED69EB">
        <w:rPr>
          <w:b w:val="0"/>
          <w:noProof/>
        </w:rPr>
        <w:t>15,5%).</w:t>
      </w:r>
    </w:p>
    <w:p w:rsidR="00E573A1" w:rsidRPr="00ED69EB" w:rsidRDefault="00D92E0F" w:rsidP="007B2D8B">
      <w:pPr>
        <w:pStyle w:val="Titre4"/>
        <w:rPr>
          <w:b w:val="0"/>
          <w:noProof/>
        </w:rPr>
      </w:pPr>
      <w:r w:rsidRPr="00ED69EB">
        <w:rPr>
          <w:b w:val="0"/>
          <w:noProof/>
        </w:rPr>
        <w:t>Le désaccord des partenaires sexuels  par rapport à l’utilisation du préservatif est décl</w:t>
      </w:r>
      <w:r w:rsidR="00720E2A" w:rsidRPr="00ED69EB">
        <w:rPr>
          <w:b w:val="0"/>
          <w:noProof/>
        </w:rPr>
        <w:t xml:space="preserve">aré par les UDI de la région de la </w:t>
      </w:r>
      <w:r w:rsidR="00272E22">
        <w:rPr>
          <w:b w:val="0"/>
          <w:noProof/>
        </w:rPr>
        <w:t>K</w:t>
      </w:r>
      <w:r w:rsidR="00720E2A" w:rsidRPr="00ED69EB">
        <w:rPr>
          <w:b w:val="0"/>
          <w:noProof/>
        </w:rPr>
        <w:t xml:space="preserve">ara à proportion de 29,4% et 28,6% dans les </w:t>
      </w:r>
      <w:r w:rsidR="00272E22">
        <w:rPr>
          <w:b w:val="0"/>
          <w:noProof/>
        </w:rPr>
        <w:t>P</w:t>
      </w:r>
      <w:r w:rsidR="00720E2A" w:rsidRPr="00ED69EB">
        <w:rPr>
          <w:b w:val="0"/>
          <w:noProof/>
        </w:rPr>
        <w:t>lateaux. La proportion statisti</w:t>
      </w:r>
      <w:r w:rsidR="00E27321">
        <w:rPr>
          <w:b w:val="0"/>
          <w:noProof/>
        </w:rPr>
        <w:t xml:space="preserve">quement moins significative de </w:t>
      </w:r>
      <w:r w:rsidR="00720E2A" w:rsidRPr="00ED69EB">
        <w:rPr>
          <w:b w:val="0"/>
          <w:noProof/>
        </w:rPr>
        <w:t xml:space="preserve">14,3% </w:t>
      </w:r>
      <w:r w:rsidR="00E573A1" w:rsidRPr="00ED69EB">
        <w:rPr>
          <w:b w:val="0"/>
          <w:noProof/>
        </w:rPr>
        <w:t xml:space="preserve">recueillie au niveau de la région </w:t>
      </w:r>
      <w:r w:rsidR="00272E22">
        <w:rPr>
          <w:b w:val="0"/>
          <w:noProof/>
        </w:rPr>
        <w:t>C</w:t>
      </w:r>
      <w:r w:rsidR="00E573A1" w:rsidRPr="00ED69EB">
        <w:rPr>
          <w:b w:val="0"/>
          <w:noProof/>
        </w:rPr>
        <w:t>entrale est aussi évocatrice et mérite d’être considér</w:t>
      </w:r>
      <w:r w:rsidR="00272E22">
        <w:rPr>
          <w:b w:val="0"/>
          <w:noProof/>
        </w:rPr>
        <w:t>é</w:t>
      </w:r>
      <w:r w:rsidR="00E27321">
        <w:rPr>
          <w:b w:val="0"/>
          <w:noProof/>
        </w:rPr>
        <w:t>e</w:t>
      </w:r>
      <w:r w:rsidR="000247AC" w:rsidRPr="00ED69EB">
        <w:rPr>
          <w:b w:val="0"/>
          <w:noProof/>
        </w:rPr>
        <w:t xml:space="preserve"> comme les autres proportions élevées dans les autres régions au </w:t>
      </w:r>
      <w:r w:rsidR="00E573A1" w:rsidRPr="00ED69EB">
        <w:rPr>
          <w:b w:val="0"/>
          <w:noProof/>
        </w:rPr>
        <w:t>cours des séances de sensibilisation.</w:t>
      </w:r>
    </w:p>
    <w:p w:rsidR="000247AC" w:rsidRPr="00B91B26" w:rsidRDefault="000247AC" w:rsidP="00ED69EB">
      <w:pPr>
        <w:spacing w:after="0" w:line="240" w:lineRule="auto"/>
        <w:jc w:val="both"/>
        <w:rPr>
          <w:rFonts w:ascii="Times New Roman" w:hAnsi="Times New Roman"/>
          <w:sz w:val="24"/>
          <w:szCs w:val="24"/>
          <w:lang w:eastAsia="fr-FR"/>
        </w:rPr>
      </w:pPr>
      <w:r w:rsidRPr="00B91B26">
        <w:rPr>
          <w:rFonts w:ascii="Times New Roman" w:hAnsi="Times New Roman"/>
          <w:sz w:val="24"/>
          <w:szCs w:val="24"/>
          <w:lang w:eastAsia="fr-FR"/>
        </w:rPr>
        <w:t xml:space="preserve">Le partenaire régulier comme raison de la non utilisation du préservatif est exprimé en proportion </w:t>
      </w:r>
      <w:r w:rsidR="00E4723B" w:rsidRPr="00B91B26">
        <w:rPr>
          <w:rFonts w:ascii="Times New Roman" w:hAnsi="Times New Roman"/>
          <w:sz w:val="24"/>
          <w:szCs w:val="24"/>
          <w:lang w:eastAsia="fr-FR"/>
        </w:rPr>
        <w:t>élevée</w:t>
      </w:r>
      <w:r w:rsidRPr="00B91B26">
        <w:rPr>
          <w:rFonts w:ascii="Times New Roman" w:hAnsi="Times New Roman"/>
          <w:sz w:val="24"/>
          <w:szCs w:val="24"/>
          <w:lang w:eastAsia="fr-FR"/>
        </w:rPr>
        <w:t xml:space="preserve"> </w:t>
      </w:r>
      <w:r w:rsidR="00E27321">
        <w:rPr>
          <w:rFonts w:ascii="Times New Roman" w:hAnsi="Times New Roman"/>
          <w:sz w:val="24"/>
          <w:szCs w:val="24"/>
          <w:lang w:eastAsia="fr-FR"/>
        </w:rPr>
        <w:t>de</w:t>
      </w:r>
      <w:r w:rsidRPr="00B91B26">
        <w:rPr>
          <w:rFonts w:ascii="Times New Roman" w:hAnsi="Times New Roman"/>
          <w:sz w:val="24"/>
          <w:szCs w:val="24"/>
          <w:lang w:eastAsia="fr-FR"/>
        </w:rPr>
        <w:t xml:space="preserve"> 64,7</w:t>
      </w:r>
      <w:r w:rsidR="009C194B" w:rsidRPr="00B91B26">
        <w:rPr>
          <w:rFonts w:ascii="Times New Roman" w:hAnsi="Times New Roman"/>
          <w:sz w:val="24"/>
          <w:szCs w:val="24"/>
          <w:lang w:eastAsia="fr-FR"/>
        </w:rPr>
        <w:t>%</w:t>
      </w:r>
      <w:r w:rsidRPr="00B91B26">
        <w:rPr>
          <w:rFonts w:ascii="Times New Roman" w:hAnsi="Times New Roman"/>
          <w:sz w:val="24"/>
          <w:szCs w:val="24"/>
          <w:lang w:eastAsia="fr-FR"/>
        </w:rPr>
        <w:t xml:space="preserve"> </w:t>
      </w:r>
      <w:r w:rsidR="009C194B" w:rsidRPr="00B91B26">
        <w:rPr>
          <w:rFonts w:ascii="Times New Roman" w:hAnsi="Times New Roman"/>
          <w:sz w:val="24"/>
          <w:szCs w:val="24"/>
          <w:lang w:eastAsia="fr-FR"/>
        </w:rPr>
        <w:t xml:space="preserve">dans la région des </w:t>
      </w:r>
      <w:r w:rsidR="00E27321">
        <w:rPr>
          <w:rFonts w:ascii="Times New Roman" w:hAnsi="Times New Roman"/>
          <w:sz w:val="24"/>
          <w:szCs w:val="24"/>
          <w:lang w:eastAsia="fr-FR"/>
        </w:rPr>
        <w:t>P</w:t>
      </w:r>
      <w:r w:rsidR="009C194B" w:rsidRPr="00B91B26">
        <w:rPr>
          <w:rFonts w:ascii="Times New Roman" w:hAnsi="Times New Roman"/>
          <w:sz w:val="24"/>
          <w:szCs w:val="24"/>
          <w:lang w:eastAsia="fr-FR"/>
        </w:rPr>
        <w:t>lateaux. On observe les mêmes déclarations dans les autres régions au pourcentage plus ou moins bas mais aussi significatif qui tourne autour de 30%.</w:t>
      </w:r>
    </w:p>
    <w:p w:rsidR="00670F49" w:rsidRPr="00B91B26" w:rsidRDefault="00E27321" w:rsidP="00ED69EB">
      <w:pPr>
        <w:spacing w:after="0" w:line="240" w:lineRule="auto"/>
        <w:jc w:val="both"/>
        <w:rPr>
          <w:rFonts w:ascii="Times New Roman" w:hAnsi="Times New Roman"/>
          <w:sz w:val="24"/>
          <w:szCs w:val="24"/>
          <w:lang w:eastAsia="fr-FR"/>
        </w:rPr>
      </w:pPr>
      <w:r w:rsidRPr="00B91B26">
        <w:rPr>
          <w:rFonts w:ascii="Times New Roman" w:hAnsi="Times New Roman"/>
          <w:sz w:val="24"/>
          <w:szCs w:val="24"/>
          <w:lang w:eastAsia="fr-FR"/>
        </w:rPr>
        <w:t>71,4%</w:t>
      </w:r>
      <w:r>
        <w:rPr>
          <w:rFonts w:ascii="Times New Roman" w:hAnsi="Times New Roman"/>
          <w:sz w:val="24"/>
          <w:szCs w:val="24"/>
          <w:lang w:eastAsia="fr-FR"/>
        </w:rPr>
        <w:t xml:space="preserve"> d</w:t>
      </w:r>
      <w:r w:rsidR="00670F49" w:rsidRPr="00B91B26">
        <w:rPr>
          <w:rFonts w:ascii="Times New Roman" w:hAnsi="Times New Roman"/>
          <w:sz w:val="24"/>
          <w:szCs w:val="24"/>
          <w:lang w:eastAsia="fr-FR"/>
        </w:rPr>
        <w:t xml:space="preserve">es UDI dans la région centrale considèrent que le préservatif diminue le plaisir. </w:t>
      </w:r>
      <w:r w:rsidR="00433307" w:rsidRPr="00B91B26">
        <w:rPr>
          <w:rFonts w:ascii="Times New Roman" w:hAnsi="Times New Roman"/>
          <w:sz w:val="24"/>
          <w:szCs w:val="24"/>
          <w:lang w:eastAsia="fr-FR"/>
        </w:rPr>
        <w:t xml:space="preserve"> Egalement</w:t>
      </w:r>
      <w:r w:rsidR="00670F49" w:rsidRPr="00B91B26">
        <w:rPr>
          <w:rFonts w:ascii="Times New Roman" w:hAnsi="Times New Roman"/>
          <w:sz w:val="24"/>
          <w:szCs w:val="24"/>
          <w:lang w:eastAsia="fr-FR"/>
        </w:rPr>
        <w:t xml:space="preserve"> dans la région de la Kara à une proportion non moins importante  de 42,</w:t>
      </w:r>
      <w:r>
        <w:rPr>
          <w:rFonts w:ascii="Times New Roman" w:hAnsi="Times New Roman"/>
          <w:sz w:val="24"/>
          <w:szCs w:val="24"/>
          <w:lang w:eastAsia="fr-FR"/>
        </w:rPr>
        <w:t>9%</w:t>
      </w:r>
      <w:r w:rsidR="00433307" w:rsidRPr="00B91B26">
        <w:rPr>
          <w:rFonts w:ascii="Times New Roman" w:hAnsi="Times New Roman"/>
          <w:sz w:val="24"/>
          <w:szCs w:val="24"/>
          <w:lang w:eastAsia="fr-FR"/>
        </w:rPr>
        <w:t>.</w:t>
      </w:r>
      <w:r w:rsidR="00670F49" w:rsidRPr="00B91B26">
        <w:rPr>
          <w:rFonts w:ascii="Times New Roman" w:hAnsi="Times New Roman"/>
          <w:sz w:val="24"/>
          <w:szCs w:val="24"/>
          <w:lang w:eastAsia="fr-FR"/>
        </w:rPr>
        <w:t xml:space="preserve"> </w:t>
      </w:r>
    </w:p>
    <w:p w:rsidR="00433307" w:rsidRPr="00B91B26" w:rsidRDefault="00433307" w:rsidP="00ED69EB">
      <w:pPr>
        <w:spacing w:after="0" w:line="240" w:lineRule="auto"/>
        <w:jc w:val="both"/>
        <w:rPr>
          <w:rFonts w:ascii="Times New Roman" w:hAnsi="Times New Roman"/>
          <w:sz w:val="24"/>
          <w:szCs w:val="24"/>
          <w:lang w:eastAsia="fr-FR"/>
        </w:rPr>
      </w:pPr>
      <w:r w:rsidRPr="00B91B26">
        <w:rPr>
          <w:rFonts w:ascii="Times New Roman" w:hAnsi="Times New Roman"/>
          <w:sz w:val="24"/>
          <w:szCs w:val="24"/>
          <w:lang w:eastAsia="fr-FR"/>
        </w:rPr>
        <w:t xml:space="preserve">Les UDI dans les régions de la </w:t>
      </w:r>
      <w:r w:rsidR="00D126D8">
        <w:rPr>
          <w:rFonts w:ascii="Times New Roman" w:hAnsi="Times New Roman"/>
          <w:sz w:val="24"/>
          <w:szCs w:val="24"/>
          <w:lang w:eastAsia="fr-FR"/>
        </w:rPr>
        <w:t>K</w:t>
      </w:r>
      <w:r w:rsidRPr="00B91B26">
        <w:rPr>
          <w:rFonts w:ascii="Times New Roman" w:hAnsi="Times New Roman"/>
          <w:sz w:val="24"/>
          <w:szCs w:val="24"/>
          <w:lang w:eastAsia="fr-FR"/>
        </w:rPr>
        <w:t xml:space="preserve">ara et des savanes </w:t>
      </w:r>
      <w:r w:rsidR="00900D99" w:rsidRPr="00B91B26">
        <w:rPr>
          <w:rFonts w:ascii="Times New Roman" w:hAnsi="Times New Roman"/>
          <w:sz w:val="24"/>
          <w:szCs w:val="24"/>
          <w:lang w:eastAsia="fr-FR"/>
        </w:rPr>
        <w:t xml:space="preserve"> déclarent qu’ils n’aiment pas</w:t>
      </w:r>
      <w:r w:rsidRPr="00B91B26">
        <w:rPr>
          <w:rFonts w:ascii="Times New Roman" w:hAnsi="Times New Roman"/>
          <w:sz w:val="24"/>
          <w:szCs w:val="24"/>
          <w:lang w:eastAsia="fr-FR"/>
        </w:rPr>
        <w:t xml:space="preserve"> le préservatif et estiment qu’</w:t>
      </w:r>
      <w:r w:rsidR="007E6D41" w:rsidRPr="00B91B26">
        <w:rPr>
          <w:rFonts w:ascii="Times New Roman" w:hAnsi="Times New Roman"/>
          <w:sz w:val="24"/>
          <w:szCs w:val="24"/>
          <w:lang w:eastAsia="fr-FR"/>
        </w:rPr>
        <w:t>il est</w:t>
      </w:r>
      <w:r w:rsidRPr="00B91B26">
        <w:rPr>
          <w:rFonts w:ascii="Times New Roman" w:hAnsi="Times New Roman"/>
          <w:sz w:val="24"/>
          <w:szCs w:val="24"/>
          <w:lang w:eastAsia="fr-FR"/>
        </w:rPr>
        <w:t xml:space="preserve"> inefficace</w:t>
      </w:r>
      <w:r w:rsidR="00900D99" w:rsidRPr="00B91B26">
        <w:rPr>
          <w:rFonts w:ascii="Times New Roman" w:hAnsi="Times New Roman"/>
          <w:sz w:val="24"/>
          <w:szCs w:val="24"/>
          <w:lang w:eastAsia="fr-FR"/>
        </w:rPr>
        <w:t>.</w:t>
      </w:r>
      <w:r w:rsidRPr="00B91B26">
        <w:rPr>
          <w:rFonts w:ascii="Times New Roman" w:hAnsi="Times New Roman"/>
          <w:sz w:val="24"/>
          <w:szCs w:val="24"/>
          <w:lang w:eastAsia="fr-FR"/>
        </w:rPr>
        <w:t xml:space="preserve"> </w:t>
      </w:r>
    </w:p>
    <w:p w:rsidR="00D070F6" w:rsidRPr="00B91B26" w:rsidRDefault="00E573A1" w:rsidP="00ED69EB">
      <w:pPr>
        <w:pStyle w:val="Titre4"/>
        <w:rPr>
          <w:noProof/>
        </w:rPr>
      </w:pPr>
      <w:r>
        <w:rPr>
          <w:noProof/>
        </w:rPr>
        <w:t xml:space="preserve"> </w:t>
      </w:r>
      <w:r w:rsidR="003A07AF">
        <w:rPr>
          <w:noProof/>
        </w:rPr>
        <w:t xml:space="preserve"> </w:t>
      </w:r>
      <w:r w:rsidR="00D070F6">
        <w:rPr>
          <w:noProof/>
        </w:rPr>
        <w:t xml:space="preserve"> </w:t>
      </w:r>
    </w:p>
    <w:p w:rsidR="00B91B26" w:rsidRDefault="00B91B26" w:rsidP="007B2D8B">
      <w:pPr>
        <w:pStyle w:val="Titre4"/>
      </w:pPr>
      <w:r w:rsidRPr="0098117C">
        <w:rPr>
          <w:noProof/>
          <w:u w:val="single"/>
          <w:lang w:eastAsia="fr-FR"/>
        </w:rPr>
        <w:t xml:space="preserve">Graphique </w:t>
      </w:r>
      <w:r w:rsidR="005669CE">
        <w:rPr>
          <w:noProof/>
          <w:u w:val="single"/>
          <w:lang w:eastAsia="fr-FR"/>
        </w:rPr>
        <w:t>10</w:t>
      </w:r>
      <w:r w:rsidR="005F44FD">
        <w:rPr>
          <w:noProof/>
          <w:lang w:eastAsia="fr-FR"/>
        </w:rPr>
        <w:t xml:space="preserve"> : </w:t>
      </w:r>
      <w:r w:rsidR="005F44FD" w:rsidRPr="005F44FD">
        <w:t xml:space="preserve">Pourcentage des enquêtés selon les raisons de non utilisation de </w:t>
      </w:r>
    </w:p>
    <w:p w:rsidR="005F44FD" w:rsidRDefault="00B91B26" w:rsidP="007B2D8B">
      <w:pPr>
        <w:pStyle w:val="Titre4"/>
      </w:pPr>
      <w:r>
        <w:tab/>
      </w:r>
      <w:r>
        <w:tab/>
        <w:t xml:space="preserve">  </w:t>
      </w:r>
      <w:r w:rsidR="005F44FD" w:rsidRPr="005F44FD">
        <w:t xml:space="preserve">préservatif lors </w:t>
      </w:r>
      <w:r w:rsidR="005F44FD">
        <w:t>du dernier</w:t>
      </w:r>
      <w:r w:rsidR="005F44FD" w:rsidRPr="005F44FD">
        <w:t xml:space="preserve"> rapport</w:t>
      </w:r>
      <w:r w:rsidR="005F44FD">
        <w:t xml:space="preserve"> sexuel</w:t>
      </w:r>
      <w:r w:rsidR="005F44FD" w:rsidRPr="005F44FD">
        <w:t xml:space="preserve"> </w:t>
      </w:r>
    </w:p>
    <w:p w:rsidR="00AE5F10" w:rsidRDefault="00AE5F10" w:rsidP="00AE5F10">
      <w:pPr>
        <w:tabs>
          <w:tab w:val="left" w:pos="3364"/>
        </w:tabs>
      </w:pPr>
      <w:r>
        <w:tab/>
      </w:r>
    </w:p>
    <w:p w:rsidR="00B91B26" w:rsidRPr="00B91B26" w:rsidRDefault="0047111F" w:rsidP="0051715F">
      <w:pPr>
        <w:tabs>
          <w:tab w:val="left" w:pos="3364"/>
        </w:tabs>
      </w:pPr>
      <w:r>
        <w:rPr>
          <w:noProof/>
          <w:lang w:eastAsia="fr-FR"/>
        </w:rPr>
        <w:drawing>
          <wp:anchor distT="6096" distB="2540" distL="126492" distR="117500" simplePos="0" relativeHeight="251679232" behindDoc="0" locked="0" layoutInCell="1" allowOverlap="1">
            <wp:simplePos x="0" y="0"/>
            <wp:positionH relativeFrom="column">
              <wp:posOffset>13462</wp:posOffset>
            </wp:positionH>
            <wp:positionV relativeFrom="paragraph">
              <wp:posOffset>232791</wp:posOffset>
            </wp:positionV>
            <wp:extent cx="4938395" cy="2925445"/>
            <wp:effectExtent l="0" t="0" r="14605" b="27305"/>
            <wp:wrapNone/>
            <wp:docPr id="61"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51715F">
        <w:tab/>
      </w:r>
      <w:r w:rsidR="0051715F">
        <w:tab/>
      </w:r>
      <w:r w:rsidR="00AE5F10">
        <w:t>10a</w:t>
      </w:r>
    </w:p>
    <w:p w:rsidR="005F44FD" w:rsidRDefault="005F44FD" w:rsidP="001E50CB">
      <w:pPr>
        <w:jc w:val="both"/>
      </w:pPr>
    </w:p>
    <w:p w:rsidR="005F44FD" w:rsidRDefault="005F44FD" w:rsidP="001E50CB">
      <w:pPr>
        <w:jc w:val="both"/>
      </w:pPr>
    </w:p>
    <w:p w:rsidR="00B97711" w:rsidRDefault="00B97711" w:rsidP="00454B18">
      <w:pPr>
        <w:pStyle w:val="Titre3"/>
      </w:pPr>
      <w:bookmarkStart w:id="25" w:name="_Toc410718896"/>
      <w:r w:rsidRPr="00B97711">
        <w:t>4.</w:t>
      </w:r>
      <w:r w:rsidR="00D07BBE">
        <w:t>5.8</w:t>
      </w:r>
      <w:r w:rsidRPr="00B97711">
        <w:t>- Exp</w:t>
      </w:r>
      <w:r w:rsidR="00966F4B">
        <w:t xml:space="preserve">osition </w:t>
      </w:r>
      <w:r w:rsidR="00AF1BEE">
        <w:t xml:space="preserve">aux activités de communication </w:t>
      </w:r>
      <w:r w:rsidR="00966F4B">
        <w:t>par différents canaux</w:t>
      </w:r>
      <w:bookmarkEnd w:id="25"/>
    </w:p>
    <w:p w:rsidR="0000175A" w:rsidRDefault="0000175A" w:rsidP="0000175A"/>
    <w:p w:rsidR="0000175A" w:rsidRDefault="0000175A" w:rsidP="0000175A"/>
    <w:p w:rsidR="0000175A" w:rsidRDefault="0000175A" w:rsidP="0000175A"/>
    <w:p w:rsidR="0000175A" w:rsidRDefault="0000175A" w:rsidP="0000175A"/>
    <w:p w:rsidR="0000175A" w:rsidRDefault="0000175A" w:rsidP="0000175A"/>
    <w:p w:rsidR="0000175A" w:rsidRDefault="0000175A" w:rsidP="0000175A"/>
    <w:p w:rsidR="0000175A" w:rsidRPr="0000175A" w:rsidRDefault="0000175A" w:rsidP="0000175A"/>
    <w:p w:rsidR="003C7EB8" w:rsidRDefault="003C7EB8" w:rsidP="002E30BE">
      <w:pPr>
        <w:jc w:val="both"/>
        <w:rPr>
          <w:rFonts w:ascii="Times New Roman" w:hAnsi="Times New Roman"/>
          <w:sz w:val="24"/>
          <w:szCs w:val="24"/>
        </w:rPr>
      </w:pPr>
    </w:p>
    <w:p w:rsidR="00ED69EB" w:rsidRDefault="00ED69EB" w:rsidP="002E30BE">
      <w:pPr>
        <w:jc w:val="both"/>
        <w:rPr>
          <w:rFonts w:ascii="Times New Roman" w:hAnsi="Times New Roman"/>
          <w:b/>
          <w:sz w:val="24"/>
          <w:szCs w:val="24"/>
        </w:rPr>
      </w:pPr>
    </w:p>
    <w:p w:rsidR="0051715F" w:rsidRPr="0051715F" w:rsidRDefault="0047111F" w:rsidP="0051715F">
      <w:pPr>
        <w:ind w:left="3540" w:firstLine="708"/>
        <w:jc w:val="both"/>
        <w:rPr>
          <w:rFonts w:ascii="Times New Roman" w:hAnsi="Times New Roman"/>
          <w:sz w:val="24"/>
          <w:szCs w:val="24"/>
        </w:rPr>
      </w:pPr>
      <w:r>
        <w:rPr>
          <w:noProof/>
          <w:lang w:eastAsia="fr-FR"/>
        </w:rPr>
        <w:lastRenderedPageBreak/>
        <w:drawing>
          <wp:anchor distT="6096" distB="0" distL="126492" distR="120396" simplePos="0" relativeHeight="251681280" behindDoc="0" locked="0" layoutInCell="1" allowOverlap="1">
            <wp:simplePos x="0" y="0"/>
            <wp:positionH relativeFrom="column">
              <wp:posOffset>463677</wp:posOffset>
            </wp:positionH>
            <wp:positionV relativeFrom="paragraph">
              <wp:posOffset>204851</wp:posOffset>
            </wp:positionV>
            <wp:extent cx="4573905" cy="2743835"/>
            <wp:effectExtent l="0" t="0" r="17145" b="18415"/>
            <wp:wrapNone/>
            <wp:docPr id="62" name="Graphiqu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51715F" w:rsidRPr="0051715F">
        <w:rPr>
          <w:rFonts w:ascii="Times New Roman" w:hAnsi="Times New Roman"/>
          <w:sz w:val="24"/>
          <w:szCs w:val="24"/>
        </w:rPr>
        <w:t>10b</w:t>
      </w: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51715F">
      <w:pPr>
        <w:jc w:val="both"/>
        <w:rPr>
          <w:rFonts w:ascii="Times New Roman" w:hAnsi="Times New Roman"/>
          <w:sz w:val="24"/>
          <w:szCs w:val="24"/>
        </w:rPr>
      </w:pPr>
    </w:p>
    <w:p w:rsidR="0051715F" w:rsidRPr="0051715F" w:rsidRDefault="0047111F" w:rsidP="0051715F">
      <w:pPr>
        <w:ind w:left="3540" w:firstLine="708"/>
        <w:jc w:val="both"/>
        <w:rPr>
          <w:rFonts w:ascii="Times New Roman" w:hAnsi="Times New Roman"/>
          <w:sz w:val="24"/>
          <w:szCs w:val="24"/>
        </w:rPr>
      </w:pPr>
      <w:r>
        <w:rPr>
          <w:noProof/>
          <w:lang w:eastAsia="fr-FR"/>
        </w:rPr>
        <w:drawing>
          <wp:anchor distT="6096" distB="0" distL="126492" distR="120396" simplePos="0" relativeHeight="251683328" behindDoc="0" locked="0" layoutInCell="1" allowOverlap="1">
            <wp:simplePos x="0" y="0"/>
            <wp:positionH relativeFrom="column">
              <wp:posOffset>463677</wp:posOffset>
            </wp:positionH>
            <wp:positionV relativeFrom="paragraph">
              <wp:posOffset>242951</wp:posOffset>
            </wp:positionV>
            <wp:extent cx="4573905" cy="2743835"/>
            <wp:effectExtent l="0" t="0" r="17145" b="18415"/>
            <wp:wrapNone/>
            <wp:docPr id="63" name="Graphiqu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51715F" w:rsidRPr="0051715F">
        <w:rPr>
          <w:rFonts w:ascii="Times New Roman" w:hAnsi="Times New Roman"/>
          <w:sz w:val="24"/>
          <w:szCs w:val="24"/>
        </w:rPr>
        <w:t>10</w:t>
      </w:r>
      <w:r w:rsidR="0051715F">
        <w:rPr>
          <w:rFonts w:ascii="Times New Roman" w:hAnsi="Times New Roman"/>
          <w:sz w:val="24"/>
          <w:szCs w:val="24"/>
        </w:rPr>
        <w:t>c</w:t>
      </w: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51715F">
      <w:pPr>
        <w:ind w:left="3540" w:firstLine="708"/>
        <w:jc w:val="both"/>
        <w:rPr>
          <w:rFonts w:ascii="Times New Roman" w:hAnsi="Times New Roman"/>
          <w:sz w:val="24"/>
          <w:szCs w:val="24"/>
        </w:rPr>
      </w:pPr>
    </w:p>
    <w:p w:rsidR="0051715F" w:rsidRPr="0051715F" w:rsidRDefault="0047111F" w:rsidP="0051715F">
      <w:pPr>
        <w:ind w:left="3540" w:firstLine="708"/>
        <w:jc w:val="both"/>
        <w:rPr>
          <w:rFonts w:ascii="Times New Roman" w:hAnsi="Times New Roman"/>
          <w:sz w:val="24"/>
          <w:szCs w:val="24"/>
        </w:rPr>
      </w:pPr>
      <w:r>
        <w:rPr>
          <w:noProof/>
          <w:lang w:eastAsia="fr-FR"/>
        </w:rPr>
        <w:drawing>
          <wp:anchor distT="6096" distB="0" distL="126492" distR="120396" simplePos="0" relativeHeight="251685376" behindDoc="0" locked="0" layoutInCell="1" allowOverlap="1">
            <wp:simplePos x="0" y="0"/>
            <wp:positionH relativeFrom="column">
              <wp:posOffset>463677</wp:posOffset>
            </wp:positionH>
            <wp:positionV relativeFrom="paragraph">
              <wp:posOffset>213741</wp:posOffset>
            </wp:positionV>
            <wp:extent cx="4573905" cy="2743835"/>
            <wp:effectExtent l="0" t="0" r="17145" b="18415"/>
            <wp:wrapNone/>
            <wp:docPr id="64" name="Graphiqu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51715F" w:rsidRPr="0051715F">
        <w:rPr>
          <w:rFonts w:ascii="Times New Roman" w:hAnsi="Times New Roman"/>
          <w:sz w:val="24"/>
          <w:szCs w:val="24"/>
        </w:rPr>
        <w:t>10d</w:t>
      </w: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Pr="0051715F" w:rsidRDefault="0047111F" w:rsidP="00B42D56">
      <w:pPr>
        <w:ind w:left="3540" w:firstLine="708"/>
        <w:jc w:val="both"/>
        <w:rPr>
          <w:rFonts w:ascii="Times New Roman" w:hAnsi="Times New Roman"/>
          <w:sz w:val="24"/>
          <w:szCs w:val="24"/>
        </w:rPr>
      </w:pPr>
      <w:r>
        <w:rPr>
          <w:noProof/>
          <w:lang w:eastAsia="fr-FR"/>
        </w:rPr>
        <w:lastRenderedPageBreak/>
        <w:drawing>
          <wp:anchor distT="6096" distB="0" distL="126492" distR="120396" simplePos="0" relativeHeight="251687424" behindDoc="0" locked="0" layoutInCell="1" allowOverlap="1">
            <wp:simplePos x="0" y="0"/>
            <wp:positionH relativeFrom="column">
              <wp:posOffset>320802</wp:posOffset>
            </wp:positionH>
            <wp:positionV relativeFrom="paragraph">
              <wp:posOffset>177546</wp:posOffset>
            </wp:positionV>
            <wp:extent cx="4573905" cy="2743835"/>
            <wp:effectExtent l="0" t="0" r="17145" b="18415"/>
            <wp:wrapNone/>
            <wp:docPr id="65" name="Graphique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51715F" w:rsidRPr="0051715F">
        <w:rPr>
          <w:rFonts w:ascii="Times New Roman" w:hAnsi="Times New Roman"/>
          <w:sz w:val="24"/>
          <w:szCs w:val="24"/>
        </w:rPr>
        <w:t>10e</w:t>
      </w: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Pr="00B42D56" w:rsidRDefault="0047111F" w:rsidP="00B42D56">
      <w:pPr>
        <w:ind w:left="3540"/>
        <w:jc w:val="both"/>
        <w:rPr>
          <w:rFonts w:ascii="Times New Roman" w:hAnsi="Times New Roman"/>
          <w:sz w:val="24"/>
          <w:szCs w:val="24"/>
        </w:rPr>
      </w:pPr>
      <w:r>
        <w:rPr>
          <w:noProof/>
          <w:lang w:eastAsia="fr-FR"/>
        </w:rPr>
        <w:drawing>
          <wp:anchor distT="6096" distB="0" distL="126492" distR="120396" simplePos="0" relativeHeight="251689472" behindDoc="0" locked="0" layoutInCell="1" allowOverlap="1">
            <wp:simplePos x="0" y="0"/>
            <wp:positionH relativeFrom="column">
              <wp:posOffset>320802</wp:posOffset>
            </wp:positionH>
            <wp:positionV relativeFrom="paragraph">
              <wp:posOffset>161036</wp:posOffset>
            </wp:positionV>
            <wp:extent cx="4573905" cy="2743835"/>
            <wp:effectExtent l="0" t="0" r="17145" b="18415"/>
            <wp:wrapNone/>
            <wp:docPr id="66" name="Graphiqu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B42D56" w:rsidRPr="00B42D56">
        <w:rPr>
          <w:rFonts w:ascii="Times New Roman" w:hAnsi="Times New Roman"/>
          <w:sz w:val="24"/>
          <w:szCs w:val="24"/>
        </w:rPr>
        <w:t>10f</w:t>
      </w: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51715F" w:rsidRDefault="0051715F" w:rsidP="002E30BE">
      <w:pPr>
        <w:jc w:val="both"/>
        <w:rPr>
          <w:rFonts w:ascii="Times New Roman" w:hAnsi="Times New Roman"/>
          <w:b/>
          <w:sz w:val="24"/>
          <w:szCs w:val="24"/>
        </w:rPr>
      </w:pPr>
    </w:p>
    <w:p w:rsidR="00B42D56" w:rsidRDefault="00B42D56" w:rsidP="002E30BE">
      <w:pPr>
        <w:jc w:val="both"/>
        <w:rPr>
          <w:rFonts w:ascii="Times New Roman" w:hAnsi="Times New Roman"/>
          <w:b/>
          <w:sz w:val="24"/>
          <w:szCs w:val="24"/>
        </w:rPr>
      </w:pPr>
    </w:p>
    <w:p w:rsidR="003C7EB8" w:rsidRPr="00F95109" w:rsidRDefault="00F95109" w:rsidP="002E30BE">
      <w:pPr>
        <w:jc w:val="both"/>
        <w:rPr>
          <w:rFonts w:ascii="Times New Roman" w:hAnsi="Times New Roman"/>
          <w:b/>
          <w:sz w:val="24"/>
          <w:szCs w:val="24"/>
        </w:rPr>
      </w:pPr>
      <w:r w:rsidRPr="00F95109">
        <w:rPr>
          <w:rFonts w:ascii="Times New Roman" w:hAnsi="Times New Roman"/>
          <w:b/>
          <w:sz w:val="24"/>
          <w:szCs w:val="24"/>
        </w:rPr>
        <w:t>4.5.8</w:t>
      </w:r>
      <w:r>
        <w:rPr>
          <w:rFonts w:ascii="Times New Roman" w:hAnsi="Times New Roman"/>
          <w:b/>
          <w:sz w:val="24"/>
          <w:szCs w:val="24"/>
        </w:rPr>
        <w:t>.</w:t>
      </w:r>
      <w:r w:rsidRPr="00F95109">
        <w:rPr>
          <w:rFonts w:ascii="Times New Roman" w:hAnsi="Times New Roman"/>
          <w:b/>
          <w:sz w:val="24"/>
          <w:szCs w:val="24"/>
        </w:rPr>
        <w:t xml:space="preserve"> Exposition aux activités de communication par différents canaux</w:t>
      </w:r>
    </w:p>
    <w:p w:rsidR="002E30BE" w:rsidRDefault="00D070F6" w:rsidP="002E30BE">
      <w:pPr>
        <w:jc w:val="both"/>
        <w:rPr>
          <w:rFonts w:ascii="Times New Roman" w:hAnsi="Times New Roman"/>
          <w:sz w:val="24"/>
          <w:szCs w:val="24"/>
        </w:rPr>
      </w:pPr>
      <w:r w:rsidRPr="0000175A">
        <w:rPr>
          <w:rFonts w:ascii="Times New Roman" w:hAnsi="Times New Roman"/>
          <w:sz w:val="24"/>
          <w:szCs w:val="24"/>
        </w:rPr>
        <w:t>Les résultats du tableau ci-dessous</w:t>
      </w:r>
      <w:r w:rsidR="002E30BE" w:rsidRPr="0000175A">
        <w:rPr>
          <w:rFonts w:ascii="Times New Roman" w:hAnsi="Times New Roman"/>
          <w:sz w:val="24"/>
          <w:szCs w:val="24"/>
        </w:rPr>
        <w:t xml:space="preserve"> montrent clairement que la radio et télévision restent les principales sources d’information et canaux de communication des UDI. Le rôle des Pairs éducateurs n’est pas à négliger dans la communication/information des UDI sur les IST/VIH-SIDA. Selon les enquêtés, 52,5% s’informent sur le VIH/SIDA dans Lomé commune à travers les Pairs éducateurs, 76,3% pour la région maritime et 50% dans les Savanes. Les messages véhiculés portent essentiellement sur l’utilisation du préservatif lors des rapports sexuels, la fidélité à son partenaire sexuel (le) et  les modes de transmission du VIH</w:t>
      </w:r>
      <w:r w:rsidRPr="0000175A">
        <w:rPr>
          <w:rFonts w:ascii="Times New Roman" w:hAnsi="Times New Roman"/>
          <w:sz w:val="24"/>
          <w:szCs w:val="24"/>
        </w:rPr>
        <w:t>.</w:t>
      </w:r>
    </w:p>
    <w:p w:rsidR="00B42D56" w:rsidRPr="0000175A" w:rsidRDefault="00B42D56" w:rsidP="002E30BE">
      <w:pPr>
        <w:jc w:val="both"/>
        <w:rPr>
          <w:rFonts w:ascii="Times New Roman" w:hAnsi="Times New Roman"/>
          <w:sz w:val="24"/>
          <w:szCs w:val="24"/>
        </w:rPr>
      </w:pPr>
    </w:p>
    <w:p w:rsidR="003C7EB8" w:rsidRDefault="00B905F3" w:rsidP="006D2FD2">
      <w:pPr>
        <w:pStyle w:val="Sansinterligne"/>
      </w:pPr>
      <w:r w:rsidRPr="006D2FD2">
        <w:rPr>
          <w:u w:val="single"/>
        </w:rPr>
        <w:lastRenderedPageBreak/>
        <w:t xml:space="preserve">Tableau </w:t>
      </w:r>
      <w:r w:rsidR="00D126D8" w:rsidRPr="006D2FD2">
        <w:rPr>
          <w:u w:val="single"/>
        </w:rPr>
        <w:t>1</w:t>
      </w:r>
      <w:r w:rsidR="00B42D56">
        <w:rPr>
          <w:u w:val="single"/>
        </w:rPr>
        <w:t>9</w:t>
      </w:r>
      <w:r>
        <w:t xml:space="preserve"> : </w:t>
      </w:r>
      <w:r w:rsidRPr="00B905F3">
        <w:t>Répartition des enquêtés selon les sources d’information sur le VIH/sida et</w:t>
      </w:r>
    </w:p>
    <w:p w:rsidR="00B905F3" w:rsidRDefault="00B905F3" w:rsidP="006D2FD2">
      <w:pPr>
        <w:pStyle w:val="Sansinterligne"/>
      </w:pPr>
      <w:r w:rsidRPr="00B905F3">
        <w:t xml:space="preserve"> </w:t>
      </w:r>
      <w:r w:rsidR="003C7EB8">
        <w:tab/>
        <w:t xml:space="preserve">          </w:t>
      </w:r>
      <w:r w:rsidRPr="00B905F3">
        <w:t>les messages</w:t>
      </w:r>
    </w:p>
    <w:p w:rsidR="003C7EB8" w:rsidRPr="00B905F3" w:rsidRDefault="003C7EB8" w:rsidP="006D2FD2">
      <w:pPr>
        <w:pStyle w:val="Sansinterligne"/>
      </w:pPr>
    </w:p>
    <w:tbl>
      <w:tblPr>
        <w:tblW w:w="5000" w:type="pct"/>
        <w:tblCellMar>
          <w:left w:w="70" w:type="dxa"/>
          <w:right w:w="70" w:type="dxa"/>
        </w:tblCellMar>
        <w:tblLook w:val="04A0" w:firstRow="1" w:lastRow="0" w:firstColumn="1" w:lastColumn="0" w:noHBand="0" w:noVBand="1"/>
      </w:tblPr>
      <w:tblGrid>
        <w:gridCol w:w="2580"/>
        <w:gridCol w:w="2071"/>
        <w:gridCol w:w="1034"/>
        <w:gridCol w:w="967"/>
        <w:gridCol w:w="953"/>
        <w:gridCol w:w="680"/>
        <w:gridCol w:w="927"/>
      </w:tblGrid>
      <w:tr w:rsidR="00A215D0" w:rsidRPr="00A215D0" w:rsidTr="002F4833">
        <w:trPr>
          <w:trHeight w:val="227"/>
        </w:trPr>
        <w:tc>
          <w:tcPr>
            <w:tcW w:w="1401" w:type="pct"/>
            <w:tcBorders>
              <w:top w:val="single" w:sz="4" w:space="0" w:color="auto"/>
              <w:left w:val="single" w:sz="4" w:space="0" w:color="auto"/>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 </w:t>
            </w:r>
          </w:p>
        </w:tc>
        <w:tc>
          <w:tcPr>
            <w:tcW w:w="3599" w:type="pct"/>
            <w:gridSpan w:val="6"/>
            <w:tcBorders>
              <w:top w:val="single" w:sz="4" w:space="0" w:color="auto"/>
              <w:left w:val="nil"/>
              <w:bottom w:val="nil"/>
              <w:right w:val="single" w:sz="4" w:space="0" w:color="auto"/>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Région</w:t>
            </w:r>
          </w:p>
        </w:tc>
      </w:tr>
      <w:tr w:rsidR="00A215D0" w:rsidRPr="00A215D0" w:rsidTr="002F4833">
        <w:trPr>
          <w:trHeight w:val="227"/>
        </w:trPr>
        <w:tc>
          <w:tcPr>
            <w:tcW w:w="1401" w:type="pct"/>
            <w:tcBorders>
              <w:top w:val="nil"/>
              <w:left w:val="single" w:sz="4" w:space="0" w:color="auto"/>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p>
        </w:tc>
        <w:tc>
          <w:tcPr>
            <w:tcW w:w="1124" w:type="pct"/>
            <w:tcBorders>
              <w:top w:val="single" w:sz="4" w:space="0" w:color="auto"/>
              <w:left w:val="nil"/>
              <w:bottom w:val="single" w:sz="4" w:space="0" w:color="auto"/>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Lomé-Commune</w:t>
            </w:r>
          </w:p>
        </w:tc>
        <w:tc>
          <w:tcPr>
            <w:tcW w:w="561" w:type="pct"/>
            <w:tcBorders>
              <w:top w:val="single" w:sz="4" w:space="0" w:color="auto"/>
              <w:left w:val="nil"/>
              <w:bottom w:val="single" w:sz="4" w:space="0" w:color="auto"/>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Maritime</w:t>
            </w:r>
          </w:p>
        </w:tc>
        <w:tc>
          <w:tcPr>
            <w:tcW w:w="525" w:type="pct"/>
            <w:tcBorders>
              <w:top w:val="single" w:sz="4" w:space="0" w:color="auto"/>
              <w:left w:val="nil"/>
              <w:bottom w:val="single" w:sz="4" w:space="0" w:color="auto"/>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Plateaux</w:t>
            </w:r>
          </w:p>
        </w:tc>
        <w:tc>
          <w:tcPr>
            <w:tcW w:w="517" w:type="pct"/>
            <w:tcBorders>
              <w:top w:val="single" w:sz="4" w:space="0" w:color="auto"/>
              <w:left w:val="nil"/>
              <w:bottom w:val="single" w:sz="4" w:space="0" w:color="auto"/>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Centrale</w:t>
            </w:r>
          </w:p>
        </w:tc>
        <w:tc>
          <w:tcPr>
            <w:tcW w:w="369" w:type="pct"/>
            <w:tcBorders>
              <w:top w:val="single" w:sz="4" w:space="0" w:color="auto"/>
              <w:left w:val="nil"/>
              <w:bottom w:val="single" w:sz="4" w:space="0" w:color="auto"/>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Kara</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Savanes</w:t>
            </w:r>
          </w:p>
        </w:tc>
      </w:tr>
      <w:tr w:rsidR="00A215D0" w:rsidRPr="00A215D0" w:rsidTr="002F4833">
        <w:trPr>
          <w:trHeight w:val="227"/>
        </w:trPr>
        <w:tc>
          <w:tcPr>
            <w:tcW w:w="1401" w:type="pct"/>
            <w:tcBorders>
              <w:top w:val="nil"/>
              <w:left w:val="single" w:sz="4" w:space="0" w:color="auto"/>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p>
        </w:tc>
        <w:tc>
          <w:tcPr>
            <w:tcW w:w="1124" w:type="pct"/>
            <w:tcBorders>
              <w:top w:val="nil"/>
              <w:left w:val="nil"/>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w:t>
            </w:r>
          </w:p>
        </w:tc>
        <w:tc>
          <w:tcPr>
            <w:tcW w:w="561" w:type="pct"/>
            <w:tcBorders>
              <w:top w:val="nil"/>
              <w:left w:val="nil"/>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w:t>
            </w:r>
          </w:p>
        </w:tc>
        <w:tc>
          <w:tcPr>
            <w:tcW w:w="525" w:type="pct"/>
            <w:tcBorders>
              <w:top w:val="nil"/>
              <w:left w:val="nil"/>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w:t>
            </w:r>
          </w:p>
        </w:tc>
        <w:tc>
          <w:tcPr>
            <w:tcW w:w="517" w:type="pct"/>
            <w:tcBorders>
              <w:top w:val="nil"/>
              <w:left w:val="nil"/>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w:t>
            </w:r>
          </w:p>
        </w:tc>
        <w:tc>
          <w:tcPr>
            <w:tcW w:w="369" w:type="pct"/>
            <w:tcBorders>
              <w:top w:val="nil"/>
              <w:left w:val="nil"/>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w:t>
            </w:r>
          </w:p>
        </w:tc>
        <w:tc>
          <w:tcPr>
            <w:tcW w:w="503" w:type="pct"/>
            <w:tcBorders>
              <w:top w:val="nil"/>
              <w:left w:val="nil"/>
              <w:bottom w:val="nil"/>
              <w:right w:val="single" w:sz="4" w:space="0" w:color="auto"/>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w:t>
            </w:r>
          </w:p>
        </w:tc>
      </w:tr>
      <w:tr w:rsidR="00A215D0" w:rsidRPr="00A215D0" w:rsidTr="003C7EB8">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A215D0" w:rsidRPr="00A215D0" w:rsidRDefault="00A215D0" w:rsidP="001E50CB">
            <w:pPr>
              <w:spacing w:after="0" w:line="240" w:lineRule="auto"/>
              <w:jc w:val="both"/>
              <w:rPr>
                <w:rFonts w:ascii="Times New Roman" w:eastAsia="Times New Roman" w:hAnsi="Times New Roman"/>
                <w:b/>
                <w:bCs/>
                <w:i/>
                <w:iCs/>
                <w:color w:val="000000"/>
                <w:sz w:val="24"/>
                <w:szCs w:val="24"/>
                <w:lang w:eastAsia="fr-FR"/>
              </w:rPr>
            </w:pPr>
            <w:r w:rsidRPr="00A215D0">
              <w:rPr>
                <w:rFonts w:ascii="Times New Roman" w:eastAsia="Times New Roman" w:hAnsi="Times New Roman"/>
                <w:b/>
                <w:bCs/>
                <w:i/>
                <w:iCs/>
                <w:color w:val="000000"/>
                <w:sz w:val="24"/>
                <w:szCs w:val="24"/>
                <w:lang w:eastAsia="fr-FR"/>
              </w:rPr>
              <w:t>Sources d'informations</w:t>
            </w:r>
          </w:p>
        </w:tc>
      </w:tr>
      <w:tr w:rsidR="00A215D0" w:rsidRPr="00A215D0" w:rsidTr="002F4833">
        <w:trPr>
          <w:trHeight w:val="227"/>
        </w:trPr>
        <w:tc>
          <w:tcPr>
            <w:tcW w:w="1401" w:type="pct"/>
            <w:tcBorders>
              <w:top w:val="nil"/>
              <w:left w:val="single" w:sz="4" w:space="0" w:color="auto"/>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Radio</w:t>
            </w:r>
          </w:p>
        </w:tc>
        <w:tc>
          <w:tcPr>
            <w:tcW w:w="1124"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79,0</w:t>
            </w:r>
          </w:p>
        </w:tc>
        <w:tc>
          <w:tcPr>
            <w:tcW w:w="561"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68,4</w:t>
            </w:r>
          </w:p>
        </w:tc>
        <w:tc>
          <w:tcPr>
            <w:tcW w:w="525"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100,0</w:t>
            </w:r>
          </w:p>
        </w:tc>
        <w:tc>
          <w:tcPr>
            <w:tcW w:w="517"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60,0</w:t>
            </w:r>
          </w:p>
        </w:tc>
        <w:tc>
          <w:tcPr>
            <w:tcW w:w="369"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100,0</w:t>
            </w:r>
          </w:p>
        </w:tc>
        <w:tc>
          <w:tcPr>
            <w:tcW w:w="503" w:type="pct"/>
            <w:tcBorders>
              <w:top w:val="nil"/>
              <w:left w:val="nil"/>
              <w:bottom w:val="nil"/>
              <w:right w:val="single" w:sz="4" w:space="0" w:color="auto"/>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50,0</w:t>
            </w:r>
          </w:p>
        </w:tc>
      </w:tr>
      <w:tr w:rsidR="00A215D0" w:rsidRPr="00A215D0" w:rsidTr="002F4833">
        <w:trPr>
          <w:trHeight w:val="227"/>
        </w:trPr>
        <w:tc>
          <w:tcPr>
            <w:tcW w:w="1401" w:type="pct"/>
            <w:tcBorders>
              <w:top w:val="nil"/>
              <w:left w:val="single" w:sz="4" w:space="0" w:color="auto"/>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Télévision</w:t>
            </w:r>
          </w:p>
        </w:tc>
        <w:tc>
          <w:tcPr>
            <w:tcW w:w="1124"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82,7</w:t>
            </w:r>
          </w:p>
        </w:tc>
        <w:tc>
          <w:tcPr>
            <w:tcW w:w="561"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65,8</w:t>
            </w:r>
          </w:p>
        </w:tc>
        <w:tc>
          <w:tcPr>
            <w:tcW w:w="525"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100,0</w:t>
            </w:r>
          </w:p>
        </w:tc>
        <w:tc>
          <w:tcPr>
            <w:tcW w:w="517"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64,0</w:t>
            </w:r>
          </w:p>
        </w:tc>
        <w:tc>
          <w:tcPr>
            <w:tcW w:w="369"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44,4</w:t>
            </w:r>
          </w:p>
        </w:tc>
        <w:tc>
          <w:tcPr>
            <w:tcW w:w="503" w:type="pct"/>
            <w:tcBorders>
              <w:top w:val="nil"/>
              <w:left w:val="nil"/>
              <w:bottom w:val="nil"/>
              <w:right w:val="single" w:sz="4" w:space="0" w:color="auto"/>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83,3</w:t>
            </w:r>
          </w:p>
        </w:tc>
      </w:tr>
      <w:tr w:rsidR="00A215D0" w:rsidRPr="00A215D0" w:rsidTr="002F4833">
        <w:trPr>
          <w:trHeight w:val="227"/>
        </w:trPr>
        <w:tc>
          <w:tcPr>
            <w:tcW w:w="1401" w:type="pct"/>
            <w:tcBorders>
              <w:top w:val="nil"/>
              <w:left w:val="single" w:sz="4" w:space="0" w:color="auto"/>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Panneaux /Affiches</w:t>
            </w:r>
          </w:p>
        </w:tc>
        <w:tc>
          <w:tcPr>
            <w:tcW w:w="1124"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45,1</w:t>
            </w:r>
          </w:p>
        </w:tc>
        <w:tc>
          <w:tcPr>
            <w:tcW w:w="561"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10,5</w:t>
            </w:r>
          </w:p>
        </w:tc>
        <w:tc>
          <w:tcPr>
            <w:tcW w:w="525"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33,3</w:t>
            </w:r>
          </w:p>
        </w:tc>
        <w:tc>
          <w:tcPr>
            <w:tcW w:w="517"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12,0</w:t>
            </w:r>
          </w:p>
        </w:tc>
        <w:tc>
          <w:tcPr>
            <w:tcW w:w="369"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77,8</w:t>
            </w:r>
          </w:p>
        </w:tc>
        <w:tc>
          <w:tcPr>
            <w:tcW w:w="503" w:type="pct"/>
            <w:tcBorders>
              <w:top w:val="nil"/>
              <w:left w:val="nil"/>
              <w:bottom w:val="nil"/>
              <w:right w:val="single" w:sz="4" w:space="0" w:color="auto"/>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50,0</w:t>
            </w:r>
          </w:p>
        </w:tc>
      </w:tr>
      <w:tr w:rsidR="00A215D0" w:rsidRPr="00A215D0" w:rsidTr="002F4833">
        <w:trPr>
          <w:trHeight w:val="227"/>
        </w:trPr>
        <w:tc>
          <w:tcPr>
            <w:tcW w:w="1401" w:type="pct"/>
            <w:tcBorders>
              <w:top w:val="nil"/>
              <w:left w:val="single" w:sz="4" w:space="0" w:color="auto"/>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Journaux</w:t>
            </w:r>
          </w:p>
        </w:tc>
        <w:tc>
          <w:tcPr>
            <w:tcW w:w="1124"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11,7</w:t>
            </w:r>
          </w:p>
        </w:tc>
        <w:tc>
          <w:tcPr>
            <w:tcW w:w="561"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7,9</w:t>
            </w:r>
          </w:p>
        </w:tc>
        <w:tc>
          <w:tcPr>
            <w:tcW w:w="525"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5,6</w:t>
            </w:r>
          </w:p>
        </w:tc>
        <w:tc>
          <w:tcPr>
            <w:tcW w:w="517"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24,0</w:t>
            </w:r>
          </w:p>
        </w:tc>
        <w:tc>
          <w:tcPr>
            <w:tcW w:w="369"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11,1</w:t>
            </w:r>
          </w:p>
        </w:tc>
        <w:tc>
          <w:tcPr>
            <w:tcW w:w="503" w:type="pct"/>
            <w:tcBorders>
              <w:top w:val="nil"/>
              <w:left w:val="nil"/>
              <w:bottom w:val="nil"/>
              <w:right w:val="single" w:sz="4" w:space="0" w:color="auto"/>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16,7</w:t>
            </w:r>
          </w:p>
        </w:tc>
      </w:tr>
      <w:tr w:rsidR="00A215D0" w:rsidRPr="00A215D0" w:rsidTr="002F4833">
        <w:trPr>
          <w:trHeight w:val="227"/>
        </w:trPr>
        <w:tc>
          <w:tcPr>
            <w:tcW w:w="1401" w:type="pct"/>
            <w:tcBorders>
              <w:top w:val="nil"/>
              <w:left w:val="single" w:sz="4" w:space="0" w:color="auto"/>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Brochure /Dépliant</w:t>
            </w:r>
          </w:p>
        </w:tc>
        <w:tc>
          <w:tcPr>
            <w:tcW w:w="1124"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20,4</w:t>
            </w:r>
          </w:p>
        </w:tc>
        <w:tc>
          <w:tcPr>
            <w:tcW w:w="561"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28,9</w:t>
            </w:r>
          </w:p>
        </w:tc>
        <w:tc>
          <w:tcPr>
            <w:tcW w:w="525"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11,1</w:t>
            </w:r>
          </w:p>
        </w:tc>
        <w:tc>
          <w:tcPr>
            <w:tcW w:w="517"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4,0</w:t>
            </w:r>
          </w:p>
        </w:tc>
        <w:tc>
          <w:tcPr>
            <w:tcW w:w="369"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33,3</w:t>
            </w:r>
          </w:p>
        </w:tc>
        <w:tc>
          <w:tcPr>
            <w:tcW w:w="503" w:type="pct"/>
            <w:tcBorders>
              <w:top w:val="nil"/>
              <w:left w:val="nil"/>
              <w:bottom w:val="nil"/>
              <w:right w:val="single" w:sz="4" w:space="0" w:color="auto"/>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16,7</w:t>
            </w:r>
          </w:p>
        </w:tc>
      </w:tr>
      <w:tr w:rsidR="00A215D0" w:rsidRPr="00A215D0" w:rsidTr="002F4833">
        <w:trPr>
          <w:trHeight w:val="227"/>
        </w:trPr>
        <w:tc>
          <w:tcPr>
            <w:tcW w:w="1401" w:type="pct"/>
            <w:tcBorders>
              <w:top w:val="nil"/>
              <w:left w:val="single" w:sz="4" w:space="0" w:color="auto"/>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Pairs éducateurs</w:t>
            </w:r>
          </w:p>
        </w:tc>
        <w:tc>
          <w:tcPr>
            <w:tcW w:w="1124"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52,5</w:t>
            </w:r>
          </w:p>
        </w:tc>
        <w:tc>
          <w:tcPr>
            <w:tcW w:w="561"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76,3</w:t>
            </w:r>
          </w:p>
        </w:tc>
        <w:tc>
          <w:tcPr>
            <w:tcW w:w="525"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5,6</w:t>
            </w:r>
          </w:p>
        </w:tc>
        <w:tc>
          <w:tcPr>
            <w:tcW w:w="517"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28,0</w:t>
            </w:r>
          </w:p>
        </w:tc>
        <w:tc>
          <w:tcPr>
            <w:tcW w:w="369"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22,2</w:t>
            </w:r>
          </w:p>
        </w:tc>
        <w:tc>
          <w:tcPr>
            <w:tcW w:w="503" w:type="pct"/>
            <w:tcBorders>
              <w:top w:val="nil"/>
              <w:left w:val="nil"/>
              <w:bottom w:val="nil"/>
              <w:right w:val="single" w:sz="4" w:space="0" w:color="auto"/>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50,0</w:t>
            </w:r>
          </w:p>
        </w:tc>
      </w:tr>
      <w:tr w:rsidR="00A215D0" w:rsidRPr="00A215D0" w:rsidTr="003C7EB8">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9DFBA8"/>
            <w:vAlign w:val="center"/>
            <w:hideMark/>
          </w:tcPr>
          <w:p w:rsidR="00A215D0" w:rsidRPr="00A215D0" w:rsidRDefault="00A215D0" w:rsidP="001E50CB">
            <w:pPr>
              <w:spacing w:after="0" w:line="240" w:lineRule="auto"/>
              <w:jc w:val="both"/>
              <w:rPr>
                <w:rFonts w:ascii="Times New Roman" w:eastAsia="Times New Roman" w:hAnsi="Times New Roman"/>
                <w:b/>
                <w:bCs/>
                <w:i/>
                <w:iCs/>
                <w:color w:val="000000"/>
                <w:sz w:val="24"/>
                <w:szCs w:val="24"/>
                <w:lang w:eastAsia="fr-FR"/>
              </w:rPr>
            </w:pPr>
            <w:r w:rsidRPr="00A215D0">
              <w:rPr>
                <w:rFonts w:ascii="Times New Roman" w:eastAsia="Times New Roman" w:hAnsi="Times New Roman"/>
                <w:b/>
                <w:bCs/>
                <w:i/>
                <w:iCs/>
                <w:color w:val="000000"/>
                <w:sz w:val="24"/>
                <w:szCs w:val="24"/>
                <w:lang w:eastAsia="fr-FR"/>
              </w:rPr>
              <w:t>Messages reçus</w:t>
            </w:r>
          </w:p>
        </w:tc>
      </w:tr>
      <w:tr w:rsidR="00A215D0" w:rsidRPr="00A215D0" w:rsidTr="002F4833">
        <w:trPr>
          <w:trHeight w:val="227"/>
        </w:trPr>
        <w:tc>
          <w:tcPr>
            <w:tcW w:w="1401" w:type="pct"/>
            <w:tcBorders>
              <w:top w:val="nil"/>
              <w:left w:val="single" w:sz="4" w:space="0" w:color="auto"/>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Utilisation du préservatif</w:t>
            </w:r>
          </w:p>
        </w:tc>
        <w:tc>
          <w:tcPr>
            <w:tcW w:w="1124"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99,4</w:t>
            </w:r>
          </w:p>
        </w:tc>
        <w:tc>
          <w:tcPr>
            <w:tcW w:w="561"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97,4</w:t>
            </w:r>
          </w:p>
        </w:tc>
        <w:tc>
          <w:tcPr>
            <w:tcW w:w="525"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100,0</w:t>
            </w:r>
          </w:p>
        </w:tc>
        <w:tc>
          <w:tcPr>
            <w:tcW w:w="517"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88,0</w:t>
            </w:r>
          </w:p>
        </w:tc>
        <w:tc>
          <w:tcPr>
            <w:tcW w:w="369"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100,0</w:t>
            </w:r>
          </w:p>
        </w:tc>
        <w:tc>
          <w:tcPr>
            <w:tcW w:w="503" w:type="pct"/>
            <w:tcBorders>
              <w:top w:val="nil"/>
              <w:left w:val="nil"/>
              <w:bottom w:val="nil"/>
              <w:right w:val="single" w:sz="4" w:space="0" w:color="auto"/>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50,0</w:t>
            </w:r>
          </w:p>
        </w:tc>
      </w:tr>
      <w:tr w:rsidR="00A215D0" w:rsidRPr="00A215D0" w:rsidTr="002F4833">
        <w:trPr>
          <w:trHeight w:val="227"/>
        </w:trPr>
        <w:tc>
          <w:tcPr>
            <w:tcW w:w="1401" w:type="pct"/>
            <w:tcBorders>
              <w:top w:val="nil"/>
              <w:left w:val="single" w:sz="4" w:space="0" w:color="auto"/>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Avoir à un(e) seul(e) partenaire</w:t>
            </w:r>
          </w:p>
        </w:tc>
        <w:tc>
          <w:tcPr>
            <w:tcW w:w="1124"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51,6</w:t>
            </w:r>
          </w:p>
        </w:tc>
        <w:tc>
          <w:tcPr>
            <w:tcW w:w="561"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50,0</w:t>
            </w:r>
          </w:p>
        </w:tc>
        <w:tc>
          <w:tcPr>
            <w:tcW w:w="525"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5,6</w:t>
            </w:r>
          </w:p>
        </w:tc>
        <w:tc>
          <w:tcPr>
            <w:tcW w:w="517"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8,0</w:t>
            </w:r>
          </w:p>
        </w:tc>
        <w:tc>
          <w:tcPr>
            <w:tcW w:w="369"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33,3</w:t>
            </w:r>
          </w:p>
        </w:tc>
        <w:tc>
          <w:tcPr>
            <w:tcW w:w="503" w:type="pct"/>
            <w:tcBorders>
              <w:top w:val="nil"/>
              <w:left w:val="nil"/>
              <w:bottom w:val="nil"/>
              <w:right w:val="single" w:sz="4" w:space="0" w:color="auto"/>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33,3</w:t>
            </w:r>
          </w:p>
        </w:tc>
      </w:tr>
      <w:tr w:rsidR="00A215D0" w:rsidRPr="00A215D0" w:rsidTr="002F4833">
        <w:trPr>
          <w:trHeight w:val="227"/>
        </w:trPr>
        <w:tc>
          <w:tcPr>
            <w:tcW w:w="1401" w:type="pct"/>
            <w:tcBorders>
              <w:top w:val="nil"/>
              <w:left w:val="single" w:sz="4" w:space="0" w:color="auto"/>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Réduction du nombre de partenaires</w:t>
            </w:r>
          </w:p>
        </w:tc>
        <w:tc>
          <w:tcPr>
            <w:tcW w:w="1124"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35,2</w:t>
            </w:r>
          </w:p>
        </w:tc>
        <w:tc>
          <w:tcPr>
            <w:tcW w:w="561"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50,0</w:t>
            </w:r>
          </w:p>
        </w:tc>
        <w:tc>
          <w:tcPr>
            <w:tcW w:w="525"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5,6</w:t>
            </w:r>
          </w:p>
        </w:tc>
        <w:tc>
          <w:tcPr>
            <w:tcW w:w="517"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16,0</w:t>
            </w:r>
          </w:p>
        </w:tc>
        <w:tc>
          <w:tcPr>
            <w:tcW w:w="369"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44,4</w:t>
            </w:r>
          </w:p>
        </w:tc>
        <w:tc>
          <w:tcPr>
            <w:tcW w:w="503" w:type="pct"/>
            <w:tcBorders>
              <w:top w:val="nil"/>
              <w:left w:val="nil"/>
              <w:bottom w:val="nil"/>
              <w:right w:val="single" w:sz="4" w:space="0" w:color="auto"/>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16,7</w:t>
            </w:r>
          </w:p>
        </w:tc>
      </w:tr>
      <w:tr w:rsidR="00A215D0" w:rsidRPr="00A215D0" w:rsidTr="002F4833">
        <w:trPr>
          <w:trHeight w:val="227"/>
        </w:trPr>
        <w:tc>
          <w:tcPr>
            <w:tcW w:w="1401" w:type="pct"/>
            <w:tcBorders>
              <w:top w:val="nil"/>
              <w:left w:val="single" w:sz="4" w:space="0" w:color="auto"/>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Moyens de prévention du VIH</w:t>
            </w:r>
          </w:p>
        </w:tc>
        <w:tc>
          <w:tcPr>
            <w:tcW w:w="1124"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21,0</w:t>
            </w:r>
          </w:p>
        </w:tc>
        <w:tc>
          <w:tcPr>
            <w:tcW w:w="561"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21,1</w:t>
            </w:r>
          </w:p>
        </w:tc>
        <w:tc>
          <w:tcPr>
            <w:tcW w:w="525"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88,9</w:t>
            </w:r>
          </w:p>
        </w:tc>
        <w:tc>
          <w:tcPr>
            <w:tcW w:w="517"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32,0</w:t>
            </w:r>
          </w:p>
        </w:tc>
        <w:tc>
          <w:tcPr>
            <w:tcW w:w="369"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44,4</w:t>
            </w:r>
          </w:p>
        </w:tc>
        <w:tc>
          <w:tcPr>
            <w:tcW w:w="503" w:type="pct"/>
            <w:tcBorders>
              <w:top w:val="nil"/>
              <w:left w:val="nil"/>
              <w:bottom w:val="nil"/>
              <w:right w:val="single" w:sz="4" w:space="0" w:color="auto"/>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16,7</w:t>
            </w:r>
          </w:p>
        </w:tc>
      </w:tr>
      <w:tr w:rsidR="00A215D0" w:rsidRPr="00A215D0" w:rsidTr="002F4833">
        <w:trPr>
          <w:trHeight w:val="227"/>
        </w:trPr>
        <w:tc>
          <w:tcPr>
            <w:tcW w:w="1401" w:type="pct"/>
            <w:tcBorders>
              <w:top w:val="nil"/>
              <w:left w:val="single" w:sz="4" w:space="0" w:color="auto"/>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Moyens de transmission du VIH</w:t>
            </w:r>
          </w:p>
        </w:tc>
        <w:tc>
          <w:tcPr>
            <w:tcW w:w="1124"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9,9</w:t>
            </w:r>
          </w:p>
        </w:tc>
        <w:tc>
          <w:tcPr>
            <w:tcW w:w="561"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15,8</w:t>
            </w:r>
          </w:p>
        </w:tc>
        <w:tc>
          <w:tcPr>
            <w:tcW w:w="525"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100,0</w:t>
            </w:r>
          </w:p>
        </w:tc>
        <w:tc>
          <w:tcPr>
            <w:tcW w:w="517"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24,0</w:t>
            </w:r>
          </w:p>
        </w:tc>
        <w:tc>
          <w:tcPr>
            <w:tcW w:w="369"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33,3</w:t>
            </w:r>
          </w:p>
        </w:tc>
        <w:tc>
          <w:tcPr>
            <w:tcW w:w="503" w:type="pct"/>
            <w:tcBorders>
              <w:top w:val="nil"/>
              <w:left w:val="nil"/>
              <w:bottom w:val="nil"/>
              <w:right w:val="single" w:sz="4" w:space="0" w:color="auto"/>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33,3</w:t>
            </w:r>
          </w:p>
        </w:tc>
      </w:tr>
      <w:tr w:rsidR="00A215D0" w:rsidRPr="00A215D0" w:rsidTr="002F4833">
        <w:trPr>
          <w:trHeight w:val="227"/>
        </w:trPr>
        <w:tc>
          <w:tcPr>
            <w:tcW w:w="1401" w:type="pct"/>
            <w:tcBorders>
              <w:top w:val="nil"/>
              <w:left w:val="single" w:sz="4" w:space="0" w:color="auto"/>
              <w:bottom w:val="nil"/>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Prise en charge des PVVIH</w:t>
            </w:r>
          </w:p>
        </w:tc>
        <w:tc>
          <w:tcPr>
            <w:tcW w:w="1124"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11,7</w:t>
            </w:r>
          </w:p>
        </w:tc>
        <w:tc>
          <w:tcPr>
            <w:tcW w:w="561"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10,5</w:t>
            </w:r>
          </w:p>
        </w:tc>
        <w:tc>
          <w:tcPr>
            <w:tcW w:w="525"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0,0</w:t>
            </w:r>
          </w:p>
        </w:tc>
        <w:tc>
          <w:tcPr>
            <w:tcW w:w="517"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28,0</w:t>
            </w:r>
          </w:p>
        </w:tc>
        <w:tc>
          <w:tcPr>
            <w:tcW w:w="369" w:type="pct"/>
            <w:tcBorders>
              <w:top w:val="nil"/>
              <w:left w:val="nil"/>
              <w:bottom w:val="nil"/>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33,3</w:t>
            </w:r>
          </w:p>
        </w:tc>
        <w:tc>
          <w:tcPr>
            <w:tcW w:w="503" w:type="pct"/>
            <w:tcBorders>
              <w:top w:val="nil"/>
              <w:left w:val="nil"/>
              <w:bottom w:val="nil"/>
              <w:right w:val="single" w:sz="4" w:space="0" w:color="auto"/>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33,3</w:t>
            </w:r>
          </w:p>
        </w:tc>
      </w:tr>
      <w:tr w:rsidR="00A215D0" w:rsidRPr="00A215D0" w:rsidTr="002F4833">
        <w:trPr>
          <w:trHeight w:val="227"/>
        </w:trPr>
        <w:tc>
          <w:tcPr>
            <w:tcW w:w="1401" w:type="pct"/>
            <w:tcBorders>
              <w:top w:val="nil"/>
              <w:left w:val="single" w:sz="4" w:space="0" w:color="auto"/>
              <w:bottom w:val="single" w:sz="4" w:space="0" w:color="auto"/>
              <w:right w:val="nil"/>
            </w:tcBorders>
            <w:shd w:val="clear" w:color="auto" w:fill="auto"/>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Dépistage du VIH</w:t>
            </w:r>
          </w:p>
        </w:tc>
        <w:tc>
          <w:tcPr>
            <w:tcW w:w="1124" w:type="pct"/>
            <w:tcBorders>
              <w:top w:val="nil"/>
              <w:left w:val="nil"/>
              <w:bottom w:val="single" w:sz="4" w:space="0" w:color="auto"/>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46,3</w:t>
            </w:r>
          </w:p>
        </w:tc>
        <w:tc>
          <w:tcPr>
            <w:tcW w:w="561" w:type="pct"/>
            <w:tcBorders>
              <w:top w:val="nil"/>
              <w:left w:val="nil"/>
              <w:bottom w:val="single" w:sz="4" w:space="0" w:color="auto"/>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13,2</w:t>
            </w:r>
          </w:p>
        </w:tc>
        <w:tc>
          <w:tcPr>
            <w:tcW w:w="525" w:type="pct"/>
            <w:tcBorders>
              <w:top w:val="nil"/>
              <w:left w:val="nil"/>
              <w:bottom w:val="single" w:sz="4" w:space="0" w:color="auto"/>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33,3</w:t>
            </w:r>
          </w:p>
        </w:tc>
        <w:tc>
          <w:tcPr>
            <w:tcW w:w="517" w:type="pct"/>
            <w:tcBorders>
              <w:top w:val="nil"/>
              <w:left w:val="nil"/>
              <w:bottom w:val="single" w:sz="4" w:space="0" w:color="auto"/>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64,0</w:t>
            </w:r>
          </w:p>
        </w:tc>
        <w:tc>
          <w:tcPr>
            <w:tcW w:w="369" w:type="pct"/>
            <w:tcBorders>
              <w:top w:val="nil"/>
              <w:left w:val="nil"/>
              <w:bottom w:val="single" w:sz="4" w:space="0" w:color="auto"/>
              <w:right w:val="nil"/>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44,4</w:t>
            </w:r>
          </w:p>
        </w:tc>
        <w:tc>
          <w:tcPr>
            <w:tcW w:w="503" w:type="pct"/>
            <w:tcBorders>
              <w:top w:val="nil"/>
              <w:left w:val="nil"/>
              <w:bottom w:val="single" w:sz="4" w:space="0" w:color="auto"/>
              <w:right w:val="single" w:sz="4" w:space="0" w:color="auto"/>
            </w:tcBorders>
            <w:shd w:val="clear" w:color="auto" w:fill="auto"/>
            <w:noWrap/>
            <w:vAlign w:val="center"/>
            <w:hideMark/>
          </w:tcPr>
          <w:p w:rsidR="00A215D0" w:rsidRPr="00A215D0" w:rsidRDefault="00A215D0" w:rsidP="001E50CB">
            <w:pPr>
              <w:spacing w:after="0" w:line="240" w:lineRule="auto"/>
              <w:jc w:val="both"/>
              <w:rPr>
                <w:rFonts w:ascii="Times New Roman" w:eastAsia="Times New Roman" w:hAnsi="Times New Roman"/>
                <w:color w:val="000000"/>
                <w:sz w:val="24"/>
                <w:szCs w:val="24"/>
                <w:lang w:eastAsia="fr-FR"/>
              </w:rPr>
            </w:pPr>
            <w:r w:rsidRPr="00A215D0">
              <w:rPr>
                <w:rFonts w:ascii="Times New Roman" w:eastAsia="Times New Roman" w:hAnsi="Times New Roman"/>
                <w:color w:val="000000"/>
                <w:sz w:val="24"/>
                <w:szCs w:val="24"/>
                <w:lang w:eastAsia="fr-FR"/>
              </w:rPr>
              <w:t>66,7</w:t>
            </w:r>
          </w:p>
        </w:tc>
      </w:tr>
    </w:tbl>
    <w:p w:rsidR="002F4833" w:rsidRDefault="002F4833" w:rsidP="00454B18">
      <w:pPr>
        <w:pStyle w:val="Titre3"/>
      </w:pPr>
    </w:p>
    <w:p w:rsidR="002F4833" w:rsidRDefault="002F4833" w:rsidP="00454B18">
      <w:pPr>
        <w:pStyle w:val="Titre3"/>
      </w:pPr>
    </w:p>
    <w:p w:rsidR="00750976" w:rsidRDefault="00750976" w:rsidP="00454B18">
      <w:pPr>
        <w:pStyle w:val="Titre3"/>
      </w:pPr>
    </w:p>
    <w:p w:rsidR="00750976" w:rsidRDefault="00750976" w:rsidP="00454B18">
      <w:pPr>
        <w:pStyle w:val="Titre3"/>
      </w:pPr>
    </w:p>
    <w:p w:rsidR="00750976" w:rsidRDefault="00750976" w:rsidP="00454B18">
      <w:pPr>
        <w:pStyle w:val="Titre3"/>
      </w:pPr>
    </w:p>
    <w:p w:rsidR="002F4833" w:rsidRDefault="002F4833" w:rsidP="00454B18">
      <w:pPr>
        <w:pStyle w:val="Titre3"/>
      </w:pPr>
      <w:r w:rsidRPr="003D6325">
        <w:t>4.</w:t>
      </w:r>
      <w:r>
        <w:t>5.9. Exposition aux activités de communication des Pairs Educateurs</w:t>
      </w:r>
    </w:p>
    <w:p w:rsidR="002F4833" w:rsidRDefault="002F4833" w:rsidP="003C7EB8">
      <w:pPr>
        <w:spacing w:after="0" w:line="240" w:lineRule="auto"/>
        <w:jc w:val="both"/>
        <w:rPr>
          <w:rFonts w:ascii="Times New Roman" w:hAnsi="Times New Roman"/>
          <w:sz w:val="24"/>
          <w:szCs w:val="24"/>
        </w:rPr>
      </w:pPr>
    </w:p>
    <w:p w:rsidR="002E30BE" w:rsidRDefault="002E30BE" w:rsidP="003C7EB8">
      <w:pPr>
        <w:spacing w:after="0" w:line="240" w:lineRule="auto"/>
        <w:jc w:val="both"/>
        <w:rPr>
          <w:rFonts w:ascii="Times New Roman" w:hAnsi="Times New Roman"/>
          <w:sz w:val="24"/>
          <w:szCs w:val="24"/>
        </w:rPr>
      </w:pPr>
      <w:r w:rsidRPr="0000175A">
        <w:rPr>
          <w:rFonts w:ascii="Times New Roman" w:hAnsi="Times New Roman"/>
          <w:sz w:val="24"/>
          <w:szCs w:val="24"/>
        </w:rPr>
        <w:t>Très peu des enquêtés des régions des Plateaux, de la Kara et des Savanes connaissent des pairs éducateurs formés à la sensibilisation au VIH.  Contre 1,4% dans les Plateaux et Kara et 2,2% dans les Savanes, ces proportions dans Lomé commune, la Maritime et la Centrale sont respectivement de 66,2%, 17,3% et 11,5%. Ces constats vont de paire avec la proportion des enquêtés ayant une fois participé à une activité de sensibilisation au cours des douze derniers mois : 79% dans Lomé commune suivie de la centrale 13% et la Maritime 7%. Seul 1% enregistré dans la Kara 0% dans les Plateaux et Savanes. On peut en déduire que les actions de sensibilisation sont plus concentrées dans les régions Maritime Centrale et Lomé commune. Il est ainsi nécessaire d’étendre les actions de sensibilisation aux autres régions pour la réduction de l’effet de la drogue sur toute l’étendue du territoire.</w:t>
      </w:r>
    </w:p>
    <w:p w:rsidR="00B42D56" w:rsidRDefault="00B42D56" w:rsidP="003C7EB8">
      <w:pPr>
        <w:spacing w:after="0" w:line="240" w:lineRule="auto"/>
        <w:jc w:val="both"/>
        <w:rPr>
          <w:rFonts w:ascii="Times New Roman" w:hAnsi="Times New Roman"/>
          <w:sz w:val="24"/>
          <w:szCs w:val="24"/>
        </w:rPr>
      </w:pPr>
    </w:p>
    <w:p w:rsidR="0098117C" w:rsidRPr="00B42D56" w:rsidRDefault="0098117C" w:rsidP="00B42D56">
      <w:pPr>
        <w:rPr>
          <w:rFonts w:ascii="Times New Roman" w:hAnsi="Times New Roman"/>
          <w:sz w:val="24"/>
          <w:szCs w:val="24"/>
        </w:rPr>
      </w:pPr>
    </w:p>
    <w:p w:rsidR="00B42D56" w:rsidRDefault="00B42D56" w:rsidP="00B42D56">
      <w:pPr>
        <w:pStyle w:val="Titre4"/>
        <w:rPr>
          <w:u w:val="single"/>
        </w:rPr>
      </w:pPr>
    </w:p>
    <w:p w:rsidR="00750976" w:rsidRDefault="00750976" w:rsidP="007B2D8B">
      <w:pPr>
        <w:pStyle w:val="Titre4"/>
        <w:rPr>
          <w:u w:val="single"/>
        </w:rPr>
      </w:pPr>
    </w:p>
    <w:p w:rsidR="00F95109" w:rsidRDefault="00B905F3" w:rsidP="007B2D8B">
      <w:pPr>
        <w:pStyle w:val="Titre4"/>
      </w:pPr>
      <w:r w:rsidRPr="00F95109">
        <w:rPr>
          <w:u w:val="single"/>
        </w:rPr>
        <w:t xml:space="preserve">Graphique </w:t>
      </w:r>
      <w:r w:rsidR="00D126D8">
        <w:rPr>
          <w:u w:val="single"/>
        </w:rPr>
        <w:t>1</w:t>
      </w:r>
      <w:r w:rsidR="005669CE">
        <w:rPr>
          <w:u w:val="single"/>
        </w:rPr>
        <w:t>1</w:t>
      </w:r>
      <w:r w:rsidRPr="00B905F3">
        <w:t xml:space="preserve"> : Pourcentage des enquêtés selon la connaissance de pair</w:t>
      </w:r>
      <w:r>
        <w:t>s</w:t>
      </w:r>
      <w:r w:rsidRPr="00B905F3">
        <w:t xml:space="preserve"> éducateur</w:t>
      </w:r>
      <w:r>
        <w:t>s</w:t>
      </w:r>
      <w:r w:rsidRPr="00B905F3">
        <w:t xml:space="preserve"> et la</w:t>
      </w:r>
    </w:p>
    <w:p w:rsidR="00B905F3" w:rsidRDefault="00B905F3" w:rsidP="007B2D8B">
      <w:pPr>
        <w:pStyle w:val="Titre4"/>
      </w:pPr>
      <w:r w:rsidRPr="00B905F3">
        <w:t xml:space="preserve"> </w:t>
      </w:r>
      <w:r w:rsidR="00F95109">
        <w:tab/>
      </w:r>
      <w:r w:rsidR="00F95109">
        <w:tab/>
        <w:t xml:space="preserve">  </w:t>
      </w:r>
      <w:r w:rsidR="00D126D8">
        <w:t xml:space="preserve"> </w:t>
      </w:r>
      <w:r w:rsidRPr="00B905F3">
        <w:t>participation aux activités aux cours des 12 derniers mois.</w:t>
      </w:r>
    </w:p>
    <w:p w:rsidR="00301656" w:rsidRPr="00301656" w:rsidRDefault="0047111F" w:rsidP="00301656">
      <w:r>
        <w:rPr>
          <w:noProof/>
          <w:lang w:eastAsia="fr-FR"/>
        </w:rPr>
        <w:drawing>
          <wp:anchor distT="5617" distB="5617" distL="120356" distR="120356" simplePos="0" relativeHeight="251650560" behindDoc="0" locked="0" layoutInCell="1" allowOverlap="1">
            <wp:simplePos x="0" y="0"/>
            <wp:positionH relativeFrom="column">
              <wp:posOffset>359751</wp:posOffset>
            </wp:positionH>
            <wp:positionV relativeFrom="paragraph">
              <wp:posOffset>199927</wp:posOffset>
            </wp:positionV>
            <wp:extent cx="4541520" cy="2527300"/>
            <wp:effectExtent l="0" t="0" r="11430" b="25400"/>
            <wp:wrapNone/>
            <wp:docPr id="12" name="Imag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B905F3" w:rsidRDefault="00B905F3" w:rsidP="001E50CB">
      <w:pPr>
        <w:jc w:val="both"/>
      </w:pPr>
    </w:p>
    <w:p w:rsidR="00014005" w:rsidRPr="00455A90" w:rsidRDefault="004F2D3D" w:rsidP="00EC02CD">
      <w:pPr>
        <w:pStyle w:val="Titre1"/>
        <w:rPr>
          <w:sz w:val="24"/>
        </w:rPr>
      </w:pPr>
      <w:r>
        <w:br w:type="page"/>
      </w:r>
      <w:bookmarkStart w:id="26" w:name="_Toc410718898"/>
      <w:r w:rsidR="003E469D" w:rsidRPr="00455A90">
        <w:rPr>
          <w:sz w:val="24"/>
        </w:rPr>
        <w:lastRenderedPageBreak/>
        <w:t xml:space="preserve"> V- RECOMMANDATIONS</w:t>
      </w:r>
      <w:bookmarkEnd w:id="26"/>
    </w:p>
    <w:p w:rsidR="00512666" w:rsidRPr="00455A90" w:rsidRDefault="00512666" w:rsidP="00512666">
      <w:pPr>
        <w:rPr>
          <w:sz w:val="24"/>
          <w:szCs w:val="24"/>
        </w:rPr>
      </w:pPr>
    </w:p>
    <w:p w:rsidR="00837A1F" w:rsidRDefault="00512666" w:rsidP="009D748A">
      <w:pPr>
        <w:pStyle w:val="Titre1"/>
        <w:numPr>
          <w:ilvl w:val="0"/>
          <w:numId w:val="6"/>
        </w:numPr>
        <w:rPr>
          <w:b w:val="0"/>
          <w:sz w:val="24"/>
        </w:rPr>
      </w:pPr>
      <w:r w:rsidRPr="00455A90">
        <w:rPr>
          <w:b w:val="0"/>
          <w:sz w:val="24"/>
        </w:rPr>
        <w:t>Prévoir des modules de sensibilisation dans le système éducatif dès le cours primaire vu le nombre important des UDI ayant le niveau d’instruction du premier degré.</w:t>
      </w:r>
    </w:p>
    <w:p w:rsidR="009D748A" w:rsidRPr="009D748A" w:rsidRDefault="009D748A" w:rsidP="009D748A">
      <w:pPr>
        <w:spacing w:after="0" w:line="240" w:lineRule="auto"/>
      </w:pPr>
    </w:p>
    <w:p w:rsidR="00512666" w:rsidRPr="00455A90" w:rsidRDefault="00512666" w:rsidP="00455A90">
      <w:pPr>
        <w:pStyle w:val="Titre1"/>
        <w:numPr>
          <w:ilvl w:val="0"/>
          <w:numId w:val="6"/>
        </w:numPr>
        <w:rPr>
          <w:sz w:val="24"/>
        </w:rPr>
      </w:pPr>
      <w:r w:rsidRPr="00455A90">
        <w:rPr>
          <w:b w:val="0"/>
          <w:sz w:val="24"/>
        </w:rPr>
        <w:t>Etendre/accentuer les actions de sensibilisation au VIH aux autres régions du pays pour toucher un grand nombre d’UDI.</w:t>
      </w:r>
    </w:p>
    <w:p w:rsidR="00512666" w:rsidRPr="00A135AA" w:rsidRDefault="00512666" w:rsidP="00EC02CD">
      <w:pPr>
        <w:pStyle w:val="Titre1"/>
      </w:pPr>
    </w:p>
    <w:p w:rsidR="00512666" w:rsidRPr="00512666" w:rsidRDefault="00512666" w:rsidP="00512666">
      <w:pPr>
        <w:pStyle w:val="Paragraphedeliste"/>
        <w:numPr>
          <w:ilvl w:val="0"/>
          <w:numId w:val="6"/>
        </w:numPr>
        <w:rPr>
          <w:rFonts w:ascii="Times New Roman" w:hAnsi="Times New Roman"/>
          <w:sz w:val="24"/>
          <w:szCs w:val="24"/>
        </w:rPr>
      </w:pPr>
      <w:r w:rsidRPr="00512666">
        <w:rPr>
          <w:rFonts w:ascii="Times New Roman" w:hAnsi="Times New Roman"/>
          <w:sz w:val="24"/>
          <w:szCs w:val="24"/>
        </w:rPr>
        <w:t>Sensibiliser les forces de l’ordre sur les projets d’enquête et d’interventions auprès de la cible pour  prévenir les refus de se dévoiler en tant que consommateurs de drogues et éviter les répressions au cours des enquêtes.</w:t>
      </w:r>
    </w:p>
    <w:p w:rsidR="00512666" w:rsidRPr="00512666" w:rsidRDefault="00512666" w:rsidP="00512666">
      <w:pPr>
        <w:pStyle w:val="Paragraphedeliste"/>
        <w:ind w:left="0"/>
        <w:rPr>
          <w:rFonts w:ascii="Times New Roman" w:hAnsi="Times New Roman"/>
          <w:sz w:val="24"/>
          <w:szCs w:val="24"/>
        </w:rPr>
      </w:pPr>
    </w:p>
    <w:p w:rsidR="00512666" w:rsidRPr="002F4AB2" w:rsidRDefault="00634A6A" w:rsidP="00512666">
      <w:pPr>
        <w:pStyle w:val="Paragraphedeliste"/>
        <w:numPr>
          <w:ilvl w:val="0"/>
          <w:numId w:val="6"/>
        </w:numPr>
        <w:rPr>
          <w:rFonts w:ascii="Times New Roman" w:hAnsi="Times New Roman"/>
          <w:sz w:val="24"/>
          <w:szCs w:val="24"/>
        </w:rPr>
      </w:pPr>
      <w:r w:rsidRPr="002F4AB2">
        <w:rPr>
          <w:rFonts w:ascii="Times New Roman" w:hAnsi="Times New Roman"/>
          <w:sz w:val="24"/>
          <w:szCs w:val="24"/>
        </w:rPr>
        <w:t>Effectuer u</w:t>
      </w:r>
      <w:r w:rsidR="00512666" w:rsidRPr="002F4AB2">
        <w:rPr>
          <w:rFonts w:ascii="Times New Roman" w:hAnsi="Times New Roman"/>
          <w:sz w:val="24"/>
          <w:szCs w:val="24"/>
        </w:rPr>
        <w:t>n ratissage dans les 35 préfectures pourrait être bénéfique dans la constitution de la banque de données concernant les UDI au Togo.</w:t>
      </w:r>
    </w:p>
    <w:p w:rsidR="00512666" w:rsidRPr="002F4AB2" w:rsidRDefault="00512666" w:rsidP="00512666">
      <w:pPr>
        <w:pStyle w:val="Paragraphedeliste"/>
        <w:ind w:left="0"/>
        <w:rPr>
          <w:rFonts w:ascii="Times New Roman" w:hAnsi="Times New Roman"/>
          <w:sz w:val="24"/>
          <w:szCs w:val="24"/>
        </w:rPr>
      </w:pPr>
    </w:p>
    <w:p w:rsidR="00512666" w:rsidRPr="002F4AB2" w:rsidRDefault="00634A6A" w:rsidP="00512666">
      <w:pPr>
        <w:pStyle w:val="Paragraphedeliste"/>
        <w:numPr>
          <w:ilvl w:val="0"/>
          <w:numId w:val="6"/>
        </w:numPr>
        <w:jc w:val="both"/>
        <w:rPr>
          <w:rFonts w:ascii="Times New Roman" w:hAnsi="Times New Roman"/>
          <w:sz w:val="24"/>
          <w:szCs w:val="24"/>
        </w:rPr>
      </w:pPr>
      <w:r w:rsidRPr="002F4AB2">
        <w:rPr>
          <w:rFonts w:ascii="Times New Roman" w:hAnsi="Times New Roman"/>
          <w:sz w:val="24"/>
          <w:szCs w:val="24"/>
        </w:rPr>
        <w:t>Conduire l</w:t>
      </w:r>
      <w:r w:rsidR="00512666" w:rsidRPr="002F4AB2">
        <w:rPr>
          <w:rFonts w:ascii="Times New Roman" w:hAnsi="Times New Roman"/>
          <w:sz w:val="24"/>
          <w:szCs w:val="24"/>
        </w:rPr>
        <w:t xml:space="preserve">es programmes </w:t>
      </w:r>
      <w:r w:rsidRPr="002F4AB2">
        <w:rPr>
          <w:rFonts w:ascii="Times New Roman" w:hAnsi="Times New Roman"/>
          <w:sz w:val="24"/>
          <w:szCs w:val="24"/>
        </w:rPr>
        <w:t xml:space="preserve">de telle sorte qu’ils </w:t>
      </w:r>
      <w:r w:rsidR="00512666" w:rsidRPr="002F4AB2">
        <w:rPr>
          <w:rFonts w:ascii="Times New Roman" w:hAnsi="Times New Roman"/>
          <w:sz w:val="24"/>
          <w:szCs w:val="24"/>
        </w:rPr>
        <w:t xml:space="preserve">ne </w:t>
      </w:r>
      <w:r w:rsidRPr="002F4AB2">
        <w:rPr>
          <w:rFonts w:ascii="Times New Roman" w:hAnsi="Times New Roman"/>
          <w:sz w:val="24"/>
          <w:szCs w:val="24"/>
        </w:rPr>
        <w:t>soient pas</w:t>
      </w:r>
      <w:r w:rsidR="00512666" w:rsidRPr="002F4AB2">
        <w:rPr>
          <w:rFonts w:ascii="Times New Roman" w:hAnsi="Times New Roman"/>
          <w:sz w:val="24"/>
          <w:szCs w:val="24"/>
        </w:rPr>
        <w:t xml:space="preserve"> sources de dénonciation ou de délations au détriment des UDI. La collaboration de ces derniers et de leurs fournisseurs a été obtenue et sera obtenue sous la garantie du respect de la confidentialité et de l’anonymat.</w:t>
      </w:r>
    </w:p>
    <w:p w:rsidR="00634A6A" w:rsidRPr="002F4AB2" w:rsidRDefault="00634A6A" w:rsidP="00634A6A">
      <w:pPr>
        <w:pStyle w:val="Paragraphedeliste"/>
        <w:ind w:left="0"/>
        <w:jc w:val="both"/>
        <w:rPr>
          <w:rFonts w:ascii="Times New Roman" w:hAnsi="Times New Roman"/>
          <w:sz w:val="24"/>
          <w:szCs w:val="24"/>
        </w:rPr>
      </w:pPr>
    </w:p>
    <w:p w:rsidR="00512666" w:rsidRPr="002F4AB2" w:rsidRDefault="00634A6A" w:rsidP="00512666">
      <w:pPr>
        <w:pStyle w:val="Paragraphedeliste"/>
        <w:numPr>
          <w:ilvl w:val="0"/>
          <w:numId w:val="6"/>
        </w:numPr>
        <w:jc w:val="both"/>
        <w:rPr>
          <w:rFonts w:ascii="Times New Roman" w:hAnsi="Times New Roman"/>
          <w:sz w:val="24"/>
          <w:szCs w:val="24"/>
        </w:rPr>
      </w:pPr>
      <w:r w:rsidRPr="002F4AB2">
        <w:rPr>
          <w:rFonts w:ascii="Times New Roman" w:hAnsi="Times New Roman"/>
          <w:sz w:val="24"/>
          <w:szCs w:val="24"/>
        </w:rPr>
        <w:t>S</w:t>
      </w:r>
      <w:r w:rsidR="00512666" w:rsidRPr="002F4AB2">
        <w:rPr>
          <w:rFonts w:ascii="Times New Roman" w:hAnsi="Times New Roman"/>
          <w:sz w:val="24"/>
          <w:szCs w:val="24"/>
        </w:rPr>
        <w:t>ensibilis</w:t>
      </w:r>
      <w:r w:rsidRPr="002F4AB2">
        <w:rPr>
          <w:rFonts w:ascii="Times New Roman" w:hAnsi="Times New Roman"/>
          <w:sz w:val="24"/>
          <w:szCs w:val="24"/>
        </w:rPr>
        <w:t>er</w:t>
      </w:r>
      <w:r w:rsidR="00512666" w:rsidRPr="002F4AB2">
        <w:rPr>
          <w:rFonts w:ascii="Times New Roman" w:hAnsi="Times New Roman"/>
          <w:sz w:val="24"/>
          <w:szCs w:val="24"/>
        </w:rPr>
        <w:t xml:space="preserve"> et édu</w:t>
      </w:r>
      <w:r w:rsidRPr="002F4AB2">
        <w:rPr>
          <w:rFonts w:ascii="Times New Roman" w:hAnsi="Times New Roman"/>
          <w:sz w:val="24"/>
          <w:szCs w:val="24"/>
        </w:rPr>
        <w:t>quer l</w:t>
      </w:r>
      <w:r w:rsidR="00512666" w:rsidRPr="002F4AB2">
        <w:rPr>
          <w:rFonts w:ascii="Times New Roman" w:hAnsi="Times New Roman"/>
          <w:sz w:val="24"/>
          <w:szCs w:val="24"/>
        </w:rPr>
        <w:t>es UDI sur l’utilisation des matériels d’injection stériles, et sur les risques attachés au partage de ces matériels, devraient être renforcées. A cet égard, le ciblage pourrait être étendu aux injecteurs et non limité aux seuls UDI.</w:t>
      </w:r>
    </w:p>
    <w:p w:rsidR="00512666" w:rsidRPr="002F4AB2" w:rsidRDefault="00512666" w:rsidP="00512666">
      <w:pPr>
        <w:pStyle w:val="Paragraphedeliste"/>
        <w:jc w:val="both"/>
        <w:rPr>
          <w:rFonts w:ascii="Times New Roman" w:hAnsi="Times New Roman"/>
          <w:sz w:val="24"/>
          <w:szCs w:val="24"/>
        </w:rPr>
      </w:pPr>
    </w:p>
    <w:p w:rsidR="00512666" w:rsidRPr="002F4AB2" w:rsidRDefault="00634A6A" w:rsidP="00512666">
      <w:pPr>
        <w:pStyle w:val="Paragraphedeliste"/>
        <w:numPr>
          <w:ilvl w:val="0"/>
          <w:numId w:val="6"/>
        </w:numPr>
        <w:jc w:val="both"/>
        <w:rPr>
          <w:rFonts w:ascii="Times New Roman" w:hAnsi="Times New Roman"/>
          <w:sz w:val="24"/>
          <w:szCs w:val="24"/>
        </w:rPr>
      </w:pPr>
      <w:r w:rsidRPr="002F4AB2">
        <w:rPr>
          <w:rFonts w:ascii="Times New Roman" w:hAnsi="Times New Roman"/>
          <w:sz w:val="24"/>
          <w:szCs w:val="24"/>
        </w:rPr>
        <w:t>Prioriser</w:t>
      </w:r>
      <w:r w:rsidR="00920B83" w:rsidRPr="002F4AB2">
        <w:rPr>
          <w:rFonts w:ascii="Times New Roman" w:hAnsi="Times New Roman"/>
          <w:sz w:val="24"/>
          <w:szCs w:val="24"/>
        </w:rPr>
        <w:t xml:space="preserve"> </w:t>
      </w:r>
      <w:r w:rsidRPr="002F4AB2">
        <w:rPr>
          <w:rFonts w:ascii="Times New Roman" w:hAnsi="Times New Roman"/>
          <w:sz w:val="24"/>
          <w:szCs w:val="24"/>
        </w:rPr>
        <w:t>l</w:t>
      </w:r>
      <w:r w:rsidR="00512666" w:rsidRPr="002F4AB2">
        <w:rPr>
          <w:rFonts w:ascii="Times New Roman" w:hAnsi="Times New Roman"/>
          <w:sz w:val="24"/>
          <w:szCs w:val="24"/>
        </w:rPr>
        <w:t xml:space="preserve">es jeunes UDI </w:t>
      </w:r>
      <w:r w:rsidR="008A3B42" w:rsidRPr="002F4AB2">
        <w:rPr>
          <w:rFonts w:ascii="Times New Roman" w:hAnsi="Times New Roman"/>
          <w:sz w:val="24"/>
          <w:szCs w:val="24"/>
        </w:rPr>
        <w:t>dans</w:t>
      </w:r>
      <w:r w:rsidR="00512666" w:rsidRPr="002F4AB2">
        <w:rPr>
          <w:rFonts w:ascii="Times New Roman" w:hAnsi="Times New Roman"/>
          <w:sz w:val="24"/>
          <w:szCs w:val="24"/>
        </w:rPr>
        <w:t xml:space="preserve"> les programmes </w:t>
      </w:r>
      <w:r w:rsidR="008A3B42" w:rsidRPr="002F4AB2">
        <w:rPr>
          <w:rFonts w:ascii="Times New Roman" w:hAnsi="Times New Roman"/>
          <w:sz w:val="24"/>
          <w:szCs w:val="24"/>
        </w:rPr>
        <w:t xml:space="preserve">en mettant en œuvre des </w:t>
      </w:r>
      <w:r w:rsidR="00512666" w:rsidRPr="002F4AB2">
        <w:rPr>
          <w:rFonts w:ascii="Times New Roman" w:hAnsi="Times New Roman"/>
          <w:sz w:val="24"/>
          <w:szCs w:val="24"/>
        </w:rPr>
        <w:t>stratégies appropriées à leurs caractéristiques et leurs besoins spécifiques</w:t>
      </w:r>
      <w:r w:rsidR="008A3B42" w:rsidRPr="002F4AB2">
        <w:rPr>
          <w:rFonts w:ascii="Times New Roman" w:hAnsi="Times New Roman"/>
          <w:sz w:val="24"/>
          <w:szCs w:val="24"/>
        </w:rPr>
        <w:t xml:space="preserve"> afin </w:t>
      </w:r>
      <w:r w:rsidR="00512666" w:rsidRPr="002F4AB2">
        <w:rPr>
          <w:rFonts w:ascii="Times New Roman" w:hAnsi="Times New Roman"/>
          <w:sz w:val="24"/>
          <w:szCs w:val="24"/>
        </w:rPr>
        <w:t>de réduire la durée d’addiction de ces jeunes aux drogues injectables.</w:t>
      </w:r>
    </w:p>
    <w:p w:rsidR="00512666" w:rsidRPr="002F4AB2" w:rsidRDefault="00512666" w:rsidP="00512666">
      <w:pPr>
        <w:pStyle w:val="Paragraphedeliste"/>
        <w:rPr>
          <w:rFonts w:ascii="Times New Roman" w:hAnsi="Times New Roman"/>
          <w:sz w:val="24"/>
          <w:szCs w:val="24"/>
        </w:rPr>
      </w:pPr>
    </w:p>
    <w:p w:rsidR="00512666" w:rsidRPr="002F4AB2" w:rsidRDefault="008A3B42" w:rsidP="00512666">
      <w:pPr>
        <w:pStyle w:val="Paragraphedeliste"/>
        <w:numPr>
          <w:ilvl w:val="0"/>
          <w:numId w:val="6"/>
        </w:numPr>
        <w:jc w:val="both"/>
        <w:rPr>
          <w:rFonts w:ascii="Times New Roman" w:hAnsi="Times New Roman"/>
          <w:sz w:val="24"/>
          <w:szCs w:val="24"/>
        </w:rPr>
      </w:pPr>
      <w:r w:rsidRPr="002F4AB2">
        <w:rPr>
          <w:rFonts w:ascii="Times New Roman" w:hAnsi="Times New Roman"/>
          <w:sz w:val="24"/>
          <w:szCs w:val="24"/>
        </w:rPr>
        <w:t xml:space="preserve">Inclure la </w:t>
      </w:r>
      <w:r w:rsidR="00512666" w:rsidRPr="002F4AB2">
        <w:rPr>
          <w:rFonts w:ascii="Times New Roman" w:hAnsi="Times New Roman"/>
          <w:sz w:val="24"/>
          <w:szCs w:val="24"/>
        </w:rPr>
        <w:t xml:space="preserve">désintoxication </w:t>
      </w:r>
      <w:r w:rsidRPr="002F4AB2">
        <w:rPr>
          <w:rFonts w:ascii="Times New Roman" w:hAnsi="Times New Roman"/>
          <w:sz w:val="24"/>
          <w:szCs w:val="24"/>
        </w:rPr>
        <w:t xml:space="preserve">dans les </w:t>
      </w:r>
      <w:r w:rsidR="00512666" w:rsidRPr="002F4AB2">
        <w:rPr>
          <w:rFonts w:ascii="Times New Roman" w:hAnsi="Times New Roman"/>
          <w:sz w:val="24"/>
          <w:szCs w:val="24"/>
        </w:rPr>
        <w:t xml:space="preserve"> </w:t>
      </w:r>
      <w:r w:rsidRPr="002F4AB2">
        <w:rPr>
          <w:rFonts w:ascii="Times New Roman" w:hAnsi="Times New Roman"/>
          <w:sz w:val="24"/>
          <w:szCs w:val="24"/>
        </w:rPr>
        <w:t xml:space="preserve">programmes </w:t>
      </w:r>
      <w:r w:rsidR="00512666" w:rsidRPr="002F4AB2">
        <w:rPr>
          <w:rFonts w:ascii="Times New Roman" w:hAnsi="Times New Roman"/>
          <w:sz w:val="24"/>
          <w:szCs w:val="24"/>
        </w:rPr>
        <w:t>et activités des</w:t>
      </w:r>
      <w:r w:rsidR="00D92529" w:rsidRPr="002F4AB2">
        <w:rPr>
          <w:rFonts w:ascii="Times New Roman" w:hAnsi="Times New Roman"/>
          <w:sz w:val="24"/>
          <w:szCs w:val="24"/>
        </w:rPr>
        <w:t xml:space="preserve"> UDI.</w:t>
      </w:r>
    </w:p>
    <w:p w:rsidR="00512666" w:rsidRPr="002F4AB2" w:rsidRDefault="00512666" w:rsidP="00512666">
      <w:pPr>
        <w:pStyle w:val="Paragraphedeliste"/>
        <w:rPr>
          <w:rFonts w:ascii="Times New Roman" w:hAnsi="Times New Roman"/>
          <w:sz w:val="24"/>
          <w:szCs w:val="24"/>
        </w:rPr>
      </w:pPr>
    </w:p>
    <w:p w:rsidR="00512666" w:rsidRPr="002F4AB2" w:rsidRDefault="00D92529" w:rsidP="00512666">
      <w:pPr>
        <w:pStyle w:val="Paragraphedeliste"/>
        <w:numPr>
          <w:ilvl w:val="0"/>
          <w:numId w:val="6"/>
        </w:numPr>
        <w:jc w:val="both"/>
        <w:rPr>
          <w:rFonts w:ascii="Times New Roman" w:hAnsi="Times New Roman"/>
          <w:sz w:val="24"/>
          <w:szCs w:val="24"/>
        </w:rPr>
      </w:pPr>
      <w:r w:rsidRPr="002F4AB2">
        <w:rPr>
          <w:rFonts w:ascii="Times New Roman" w:hAnsi="Times New Roman"/>
          <w:sz w:val="24"/>
          <w:szCs w:val="24"/>
        </w:rPr>
        <w:t>Contrôler l</w:t>
      </w:r>
      <w:r w:rsidR="00512666" w:rsidRPr="002F4AB2">
        <w:rPr>
          <w:rFonts w:ascii="Times New Roman" w:hAnsi="Times New Roman"/>
          <w:sz w:val="24"/>
          <w:szCs w:val="24"/>
        </w:rPr>
        <w:t xml:space="preserve">’échange des aiguilles/seringues par les programmes </w:t>
      </w:r>
      <w:r w:rsidR="00A70B2B" w:rsidRPr="002F4AB2">
        <w:rPr>
          <w:rFonts w:ascii="Times New Roman" w:hAnsi="Times New Roman"/>
          <w:sz w:val="24"/>
          <w:szCs w:val="24"/>
        </w:rPr>
        <w:t>devrait</w:t>
      </w:r>
      <w:r w:rsidR="00512666" w:rsidRPr="002F4AB2">
        <w:rPr>
          <w:rFonts w:ascii="Times New Roman" w:hAnsi="Times New Roman"/>
          <w:sz w:val="24"/>
          <w:szCs w:val="24"/>
        </w:rPr>
        <w:t xml:space="preserve"> être accompagné d’un suivi plus soutenu afin que ces matériels ne soient pas destinés au partage d’usage.</w:t>
      </w:r>
    </w:p>
    <w:p w:rsidR="00837A1F" w:rsidRPr="002F4AB2" w:rsidRDefault="00837A1F" w:rsidP="00837A1F">
      <w:pPr>
        <w:pStyle w:val="Paragraphedeliste"/>
        <w:jc w:val="both"/>
        <w:rPr>
          <w:rFonts w:ascii="Times New Roman" w:hAnsi="Times New Roman"/>
          <w:sz w:val="24"/>
          <w:szCs w:val="24"/>
        </w:rPr>
      </w:pPr>
    </w:p>
    <w:p w:rsidR="00512666" w:rsidRPr="00512666" w:rsidRDefault="002F4AB2" w:rsidP="00512666">
      <w:pPr>
        <w:pStyle w:val="Paragraphedeliste"/>
        <w:numPr>
          <w:ilvl w:val="0"/>
          <w:numId w:val="6"/>
        </w:numPr>
        <w:jc w:val="both"/>
        <w:rPr>
          <w:rFonts w:ascii="Times New Roman" w:hAnsi="Times New Roman"/>
          <w:sz w:val="24"/>
          <w:szCs w:val="24"/>
        </w:rPr>
      </w:pPr>
      <w:r w:rsidRPr="002F4AB2">
        <w:rPr>
          <w:rFonts w:ascii="Times New Roman" w:hAnsi="Times New Roman"/>
          <w:sz w:val="24"/>
          <w:szCs w:val="24"/>
        </w:rPr>
        <w:t>R</w:t>
      </w:r>
      <w:r w:rsidR="00A70B2B" w:rsidRPr="002F4AB2">
        <w:rPr>
          <w:rFonts w:ascii="Times New Roman" w:hAnsi="Times New Roman"/>
          <w:sz w:val="24"/>
          <w:szCs w:val="24"/>
        </w:rPr>
        <w:t>ecueillir</w:t>
      </w:r>
      <w:r w:rsidR="00920B83" w:rsidRPr="002F4AB2">
        <w:rPr>
          <w:rFonts w:ascii="Times New Roman" w:hAnsi="Times New Roman"/>
          <w:sz w:val="24"/>
          <w:szCs w:val="24"/>
        </w:rPr>
        <w:t xml:space="preserve"> </w:t>
      </w:r>
      <w:r w:rsidR="00A70B2B" w:rsidRPr="002F4AB2">
        <w:rPr>
          <w:rFonts w:ascii="Times New Roman" w:hAnsi="Times New Roman"/>
          <w:sz w:val="24"/>
          <w:szCs w:val="24"/>
        </w:rPr>
        <w:t>d</w:t>
      </w:r>
      <w:r w:rsidR="00512666" w:rsidRPr="00512666">
        <w:rPr>
          <w:rFonts w:ascii="Times New Roman" w:hAnsi="Times New Roman"/>
          <w:sz w:val="24"/>
          <w:szCs w:val="24"/>
        </w:rPr>
        <w:t>es enseignements tirés des expériences d’autres programmes dans d</w:t>
      </w:r>
      <w:r w:rsidR="00A70B2B">
        <w:rPr>
          <w:rFonts w:ascii="Times New Roman" w:hAnsi="Times New Roman"/>
          <w:sz w:val="24"/>
          <w:szCs w:val="24"/>
        </w:rPr>
        <w:t>’autres pays</w:t>
      </w:r>
      <w:r w:rsidR="00512666" w:rsidRPr="00512666">
        <w:rPr>
          <w:rFonts w:ascii="Times New Roman" w:hAnsi="Times New Roman"/>
          <w:sz w:val="24"/>
          <w:szCs w:val="24"/>
        </w:rPr>
        <w:t xml:space="preserve"> pour améliorer les programmes à promouvoir au Togo.</w:t>
      </w:r>
    </w:p>
    <w:p w:rsidR="00512666" w:rsidRPr="00512666" w:rsidRDefault="00512666" w:rsidP="00512666">
      <w:pPr>
        <w:pStyle w:val="Paragraphedeliste"/>
        <w:rPr>
          <w:rFonts w:ascii="Times New Roman" w:hAnsi="Times New Roman"/>
          <w:sz w:val="24"/>
          <w:szCs w:val="24"/>
        </w:rPr>
      </w:pPr>
    </w:p>
    <w:p w:rsidR="00B819ED" w:rsidRDefault="00B819ED" w:rsidP="00B819ED">
      <w:pPr>
        <w:pStyle w:val="Paragraphedeliste"/>
        <w:jc w:val="both"/>
        <w:rPr>
          <w:rFonts w:ascii="Times New Roman" w:hAnsi="Times New Roman"/>
          <w:sz w:val="24"/>
          <w:szCs w:val="24"/>
        </w:rPr>
      </w:pPr>
    </w:p>
    <w:p w:rsidR="00860AD4" w:rsidRDefault="00860AD4" w:rsidP="002F4AB2">
      <w:pPr>
        <w:pStyle w:val="Paragraphedeliste"/>
        <w:ind w:left="0"/>
        <w:jc w:val="both"/>
        <w:rPr>
          <w:rFonts w:ascii="Times New Roman" w:hAnsi="Times New Roman"/>
          <w:b/>
          <w:sz w:val="24"/>
          <w:szCs w:val="24"/>
        </w:rPr>
      </w:pPr>
    </w:p>
    <w:p w:rsidR="00860AD4" w:rsidRDefault="00860AD4" w:rsidP="002F4AB2">
      <w:pPr>
        <w:pStyle w:val="Paragraphedeliste"/>
        <w:ind w:left="0"/>
        <w:jc w:val="both"/>
        <w:rPr>
          <w:rFonts w:ascii="Times New Roman" w:hAnsi="Times New Roman"/>
          <w:b/>
          <w:sz w:val="24"/>
          <w:szCs w:val="24"/>
        </w:rPr>
      </w:pPr>
    </w:p>
    <w:p w:rsidR="00860AD4" w:rsidRDefault="00860AD4" w:rsidP="002F4AB2">
      <w:pPr>
        <w:pStyle w:val="Paragraphedeliste"/>
        <w:ind w:left="0"/>
        <w:jc w:val="both"/>
        <w:rPr>
          <w:rFonts w:ascii="Times New Roman" w:hAnsi="Times New Roman"/>
          <w:b/>
          <w:sz w:val="24"/>
          <w:szCs w:val="24"/>
        </w:rPr>
      </w:pPr>
    </w:p>
    <w:p w:rsidR="00860AD4" w:rsidRDefault="00860AD4" w:rsidP="002F4AB2">
      <w:pPr>
        <w:pStyle w:val="Paragraphedeliste"/>
        <w:ind w:left="0"/>
        <w:jc w:val="both"/>
        <w:rPr>
          <w:rFonts w:ascii="Times New Roman" w:hAnsi="Times New Roman"/>
          <w:b/>
          <w:sz w:val="24"/>
          <w:szCs w:val="24"/>
        </w:rPr>
      </w:pPr>
    </w:p>
    <w:p w:rsidR="00860AD4" w:rsidRDefault="00860AD4" w:rsidP="002F4AB2">
      <w:pPr>
        <w:pStyle w:val="Paragraphedeliste"/>
        <w:ind w:left="0"/>
        <w:jc w:val="both"/>
        <w:rPr>
          <w:rFonts w:ascii="Times New Roman" w:hAnsi="Times New Roman"/>
          <w:b/>
          <w:sz w:val="24"/>
          <w:szCs w:val="24"/>
        </w:rPr>
      </w:pPr>
    </w:p>
    <w:p w:rsidR="00860AD4" w:rsidRDefault="00860AD4" w:rsidP="002F4AB2">
      <w:pPr>
        <w:pStyle w:val="Paragraphedeliste"/>
        <w:ind w:left="0"/>
        <w:jc w:val="both"/>
        <w:rPr>
          <w:rFonts w:ascii="Times New Roman" w:hAnsi="Times New Roman"/>
          <w:b/>
          <w:sz w:val="24"/>
          <w:szCs w:val="24"/>
        </w:rPr>
      </w:pPr>
    </w:p>
    <w:p w:rsidR="002F4AB2" w:rsidRDefault="0050005F" w:rsidP="002F4AB2">
      <w:pPr>
        <w:pStyle w:val="Paragraphedeliste"/>
        <w:ind w:left="0"/>
        <w:jc w:val="both"/>
        <w:rPr>
          <w:rFonts w:ascii="Times New Roman" w:hAnsi="Times New Roman"/>
          <w:b/>
          <w:sz w:val="24"/>
          <w:szCs w:val="24"/>
        </w:rPr>
      </w:pPr>
      <w:r w:rsidRPr="003E469D">
        <w:rPr>
          <w:rFonts w:ascii="Times New Roman" w:hAnsi="Times New Roman"/>
          <w:b/>
          <w:sz w:val="24"/>
          <w:szCs w:val="24"/>
        </w:rPr>
        <w:lastRenderedPageBreak/>
        <w:t xml:space="preserve">VI- </w:t>
      </w:r>
      <w:r w:rsidR="00B819ED" w:rsidRPr="003E469D">
        <w:rPr>
          <w:rFonts w:ascii="Times New Roman" w:hAnsi="Times New Roman"/>
          <w:b/>
          <w:sz w:val="24"/>
          <w:szCs w:val="24"/>
        </w:rPr>
        <w:t>CONCLUSIO</w:t>
      </w:r>
      <w:r w:rsidR="002F4AB2">
        <w:rPr>
          <w:rFonts w:ascii="Times New Roman" w:hAnsi="Times New Roman"/>
          <w:b/>
          <w:sz w:val="24"/>
          <w:szCs w:val="24"/>
        </w:rPr>
        <w:t>N</w:t>
      </w:r>
    </w:p>
    <w:p w:rsidR="00383DCA" w:rsidRPr="002F4AB2" w:rsidRDefault="002F4AB2" w:rsidP="002F4AB2">
      <w:pPr>
        <w:pStyle w:val="Paragraphedeliste"/>
        <w:ind w:left="0"/>
        <w:jc w:val="both"/>
        <w:rPr>
          <w:rFonts w:ascii="Times New Roman" w:hAnsi="Times New Roman"/>
          <w:b/>
          <w:sz w:val="24"/>
          <w:szCs w:val="24"/>
        </w:rPr>
      </w:pPr>
      <w:r>
        <w:rPr>
          <w:rFonts w:ascii="Times New Roman" w:hAnsi="Times New Roman"/>
          <w:sz w:val="24"/>
          <w:szCs w:val="24"/>
        </w:rPr>
        <w:t>Au terme de cette étude,</w:t>
      </w:r>
      <w:r w:rsidR="00990D26">
        <w:rPr>
          <w:rFonts w:ascii="Times New Roman" w:hAnsi="Times New Roman"/>
          <w:sz w:val="24"/>
          <w:szCs w:val="24"/>
        </w:rPr>
        <w:t xml:space="preserve"> les résultats attendus sont obtenus avec l</w:t>
      </w:r>
      <w:r w:rsidR="00383DCA" w:rsidRPr="00CA6DD6">
        <w:rPr>
          <w:rFonts w:ascii="Times New Roman" w:hAnsi="Times New Roman"/>
          <w:sz w:val="24"/>
          <w:szCs w:val="24"/>
        </w:rPr>
        <w:t>a méthodologie adoptée sur le terrain</w:t>
      </w:r>
      <w:r w:rsidR="00990D26">
        <w:rPr>
          <w:rFonts w:ascii="Times New Roman" w:hAnsi="Times New Roman"/>
          <w:sz w:val="24"/>
          <w:szCs w:val="24"/>
        </w:rPr>
        <w:t xml:space="preserve"> qui</w:t>
      </w:r>
      <w:r w:rsidR="00383DCA" w:rsidRPr="00CA6DD6">
        <w:rPr>
          <w:rFonts w:ascii="Times New Roman" w:hAnsi="Times New Roman"/>
          <w:sz w:val="24"/>
          <w:szCs w:val="24"/>
        </w:rPr>
        <w:t xml:space="preserve"> a permis de collecter les informations fiables et exploitables en vue de renseigner les indicateurs portant sur les caractéristiques socio démographiques, l’origine sociale et les conditions de vie, la consommation des drogues, l’estimation de la taille et site d’accès des UDI, sur l’accès aux services de prévention aux soins et traitement en matière de VIH/sida et santé de reproduction ; et sur l’identification et géo-référencement des sites d’accès des UDI.</w:t>
      </w:r>
    </w:p>
    <w:p w:rsidR="000632D0" w:rsidRDefault="000632D0" w:rsidP="00383DCA">
      <w:pPr>
        <w:pStyle w:val="Paragraphedeliste"/>
        <w:spacing w:after="0" w:line="240" w:lineRule="auto"/>
        <w:ind w:left="0"/>
        <w:jc w:val="both"/>
        <w:rPr>
          <w:rFonts w:ascii="Times New Roman" w:hAnsi="Times New Roman"/>
          <w:sz w:val="24"/>
          <w:szCs w:val="24"/>
        </w:rPr>
      </w:pPr>
    </w:p>
    <w:p w:rsidR="00383DCA" w:rsidRPr="00D56970" w:rsidRDefault="00383DCA" w:rsidP="00383DCA">
      <w:pPr>
        <w:pStyle w:val="Paragraphedeliste"/>
        <w:spacing w:after="0" w:line="240" w:lineRule="auto"/>
        <w:ind w:left="0"/>
        <w:jc w:val="both"/>
        <w:rPr>
          <w:rFonts w:ascii="Times New Roman" w:hAnsi="Times New Roman"/>
          <w:sz w:val="24"/>
          <w:szCs w:val="24"/>
        </w:rPr>
      </w:pPr>
      <w:r w:rsidRPr="00D56970">
        <w:rPr>
          <w:rFonts w:ascii="Times New Roman" w:hAnsi="Times New Roman"/>
          <w:sz w:val="24"/>
          <w:szCs w:val="24"/>
        </w:rPr>
        <w:t>Les résultats obtenus estiment la population totale des UDI au TOGO  à 2289 personnes.</w:t>
      </w:r>
    </w:p>
    <w:p w:rsidR="00383DCA" w:rsidRPr="00D56970" w:rsidRDefault="00383DCA" w:rsidP="00383DCA">
      <w:pPr>
        <w:spacing w:after="0" w:line="240" w:lineRule="auto"/>
        <w:jc w:val="both"/>
        <w:rPr>
          <w:rFonts w:ascii="Times New Roman" w:hAnsi="Times New Roman"/>
          <w:sz w:val="24"/>
          <w:szCs w:val="24"/>
        </w:rPr>
      </w:pPr>
      <w:r w:rsidRPr="00D56970">
        <w:rPr>
          <w:rFonts w:ascii="Times New Roman" w:hAnsi="Times New Roman"/>
          <w:sz w:val="24"/>
          <w:szCs w:val="24"/>
        </w:rPr>
        <w:t>L’enquête auprès des 269 usagers de drogues injectables (UDI) a révélé que la majorité des UDI sont concentrés dans la région de Lomé commune : 164 personnes soit 60,96% suivi de la région maritime (16,36%). La région des savanes vient en dernière position avec 2,23%.</w:t>
      </w:r>
    </w:p>
    <w:p w:rsidR="00383DCA" w:rsidRPr="00D56970" w:rsidRDefault="00383DCA" w:rsidP="00383DCA">
      <w:pPr>
        <w:spacing w:after="0" w:line="240" w:lineRule="auto"/>
        <w:jc w:val="both"/>
        <w:rPr>
          <w:rFonts w:ascii="Times New Roman" w:hAnsi="Times New Roman"/>
          <w:sz w:val="24"/>
          <w:szCs w:val="24"/>
        </w:rPr>
      </w:pPr>
    </w:p>
    <w:p w:rsidR="00383DCA" w:rsidRPr="00D56970" w:rsidRDefault="00383DCA" w:rsidP="00383DCA">
      <w:pPr>
        <w:spacing w:after="0" w:line="240" w:lineRule="auto"/>
        <w:jc w:val="both"/>
        <w:rPr>
          <w:rFonts w:ascii="Times New Roman" w:eastAsia="Times New Roman" w:hAnsi="Times New Roman"/>
          <w:bCs/>
          <w:sz w:val="24"/>
          <w:szCs w:val="24"/>
          <w:lang w:eastAsia="fr-FR"/>
        </w:rPr>
      </w:pPr>
      <w:r w:rsidRPr="00D56970">
        <w:rPr>
          <w:rFonts w:ascii="Times New Roman" w:hAnsi="Times New Roman"/>
          <w:sz w:val="24"/>
          <w:szCs w:val="24"/>
        </w:rPr>
        <w:t>Concernant le type de loge</w:t>
      </w:r>
      <w:r w:rsidR="00D56970">
        <w:rPr>
          <w:rFonts w:ascii="Times New Roman" w:hAnsi="Times New Roman"/>
          <w:sz w:val="24"/>
          <w:szCs w:val="24"/>
        </w:rPr>
        <w:t xml:space="preserve">ment,  </w:t>
      </w:r>
      <w:r w:rsidR="00D56970">
        <w:rPr>
          <w:rFonts w:ascii="Times New Roman" w:eastAsia="Times New Roman" w:hAnsi="Times New Roman"/>
          <w:bCs/>
          <w:sz w:val="24"/>
          <w:szCs w:val="24"/>
          <w:lang w:eastAsia="fr-FR"/>
        </w:rPr>
        <w:t>31,2%</w:t>
      </w:r>
      <w:r w:rsidRPr="00D56970">
        <w:rPr>
          <w:rFonts w:ascii="Times New Roman" w:eastAsia="Times New Roman" w:hAnsi="Times New Roman"/>
          <w:bCs/>
          <w:sz w:val="24"/>
          <w:szCs w:val="24"/>
          <w:lang w:eastAsia="fr-FR"/>
        </w:rPr>
        <w:t xml:space="preserve"> </w:t>
      </w:r>
      <w:r w:rsidR="00D56970">
        <w:rPr>
          <w:rFonts w:ascii="Times New Roman" w:hAnsi="Times New Roman"/>
          <w:sz w:val="24"/>
          <w:szCs w:val="24"/>
        </w:rPr>
        <w:t xml:space="preserve">des UDI sont en location, </w:t>
      </w:r>
      <w:r w:rsidR="00D56970">
        <w:rPr>
          <w:rFonts w:ascii="Times New Roman" w:eastAsia="Times New Roman" w:hAnsi="Times New Roman"/>
          <w:bCs/>
          <w:sz w:val="24"/>
          <w:szCs w:val="24"/>
          <w:lang w:eastAsia="fr-FR"/>
        </w:rPr>
        <w:t>30,5%</w:t>
      </w:r>
      <w:r w:rsidRPr="00D56970">
        <w:rPr>
          <w:rFonts w:ascii="Times New Roman" w:eastAsia="Times New Roman" w:hAnsi="Times New Roman"/>
          <w:bCs/>
          <w:sz w:val="24"/>
          <w:szCs w:val="24"/>
          <w:lang w:eastAsia="fr-FR"/>
        </w:rPr>
        <w:t xml:space="preserve"> sont dans</w:t>
      </w:r>
      <w:r w:rsidR="00D56970">
        <w:rPr>
          <w:rFonts w:ascii="Times New Roman" w:eastAsia="Times New Roman" w:hAnsi="Times New Roman"/>
          <w:bCs/>
          <w:sz w:val="24"/>
          <w:szCs w:val="24"/>
          <w:lang w:eastAsia="fr-FR"/>
        </w:rPr>
        <w:t xml:space="preserve"> leurs propres maisons, et 13%</w:t>
      </w:r>
      <w:r w:rsidRPr="00D56970">
        <w:rPr>
          <w:rFonts w:ascii="Times New Roman" w:eastAsia="Times New Roman" w:hAnsi="Times New Roman"/>
          <w:bCs/>
          <w:sz w:val="24"/>
          <w:szCs w:val="24"/>
          <w:lang w:eastAsia="fr-FR"/>
        </w:rPr>
        <w:t xml:space="preserve"> sont sans domicile fixe.</w:t>
      </w:r>
    </w:p>
    <w:p w:rsidR="00990D26" w:rsidRPr="00D56970" w:rsidRDefault="00990D26" w:rsidP="00383DCA">
      <w:pPr>
        <w:spacing w:after="0" w:line="240" w:lineRule="auto"/>
        <w:jc w:val="both"/>
        <w:rPr>
          <w:rFonts w:ascii="Times New Roman" w:eastAsia="Times New Roman" w:hAnsi="Times New Roman"/>
          <w:bCs/>
          <w:sz w:val="24"/>
          <w:szCs w:val="24"/>
          <w:lang w:eastAsia="fr-FR"/>
        </w:rPr>
      </w:pPr>
    </w:p>
    <w:p w:rsidR="00383DCA" w:rsidRPr="00D56970" w:rsidRDefault="00383DCA" w:rsidP="00383DCA">
      <w:pPr>
        <w:spacing w:after="0" w:line="240" w:lineRule="auto"/>
        <w:jc w:val="both"/>
        <w:rPr>
          <w:rFonts w:ascii="Times New Roman" w:hAnsi="Times New Roman"/>
          <w:sz w:val="24"/>
          <w:szCs w:val="24"/>
        </w:rPr>
      </w:pPr>
      <w:r w:rsidRPr="00D56970">
        <w:rPr>
          <w:rFonts w:ascii="Times New Roman" w:hAnsi="Times New Roman"/>
          <w:sz w:val="24"/>
          <w:szCs w:val="24"/>
        </w:rPr>
        <w:t>Les drogues consommées sont en proportion élevé à plus de 50% que ce soit le tabac, le cannabis, l’alcool, la cocaïne ou l’héroïne.</w:t>
      </w:r>
    </w:p>
    <w:p w:rsidR="00383DCA" w:rsidRPr="00D56970" w:rsidRDefault="00383DCA" w:rsidP="00383DCA">
      <w:pPr>
        <w:spacing w:after="0" w:line="240" w:lineRule="auto"/>
        <w:jc w:val="both"/>
        <w:rPr>
          <w:rFonts w:ascii="Times New Roman" w:hAnsi="Times New Roman"/>
          <w:sz w:val="24"/>
          <w:szCs w:val="24"/>
        </w:rPr>
      </w:pPr>
    </w:p>
    <w:p w:rsidR="00383DCA" w:rsidRPr="00D56970" w:rsidRDefault="00383DCA" w:rsidP="00383DCA">
      <w:pPr>
        <w:spacing w:after="0" w:line="240" w:lineRule="auto"/>
        <w:jc w:val="both"/>
        <w:rPr>
          <w:rFonts w:ascii="Times New Roman" w:hAnsi="Times New Roman"/>
          <w:sz w:val="24"/>
          <w:szCs w:val="24"/>
        </w:rPr>
      </w:pPr>
      <w:r w:rsidRPr="00D56970">
        <w:rPr>
          <w:rFonts w:ascii="Times New Roman" w:hAnsi="Times New Roman"/>
          <w:sz w:val="24"/>
          <w:szCs w:val="24"/>
        </w:rPr>
        <w:t>S’agissant de l</w:t>
      </w:r>
      <w:r w:rsidR="00D56970">
        <w:rPr>
          <w:rFonts w:ascii="Times New Roman" w:hAnsi="Times New Roman"/>
          <w:sz w:val="24"/>
          <w:szCs w:val="24"/>
        </w:rPr>
        <w:t>’âge de début de consommation, 33,8%</w:t>
      </w:r>
      <w:r w:rsidRPr="00D56970">
        <w:rPr>
          <w:rFonts w:ascii="Times New Roman" w:hAnsi="Times New Roman"/>
          <w:sz w:val="24"/>
          <w:szCs w:val="24"/>
        </w:rPr>
        <w:t xml:space="preserve"> des UDI on</w:t>
      </w:r>
      <w:r w:rsidR="00D56970">
        <w:rPr>
          <w:rFonts w:ascii="Times New Roman" w:hAnsi="Times New Roman"/>
          <w:sz w:val="24"/>
          <w:szCs w:val="24"/>
        </w:rPr>
        <w:t>t moins de 18 ans contre 66,2%</w:t>
      </w:r>
      <w:r w:rsidRPr="00D56970">
        <w:rPr>
          <w:rFonts w:ascii="Times New Roman" w:hAnsi="Times New Roman"/>
          <w:sz w:val="24"/>
          <w:szCs w:val="24"/>
        </w:rPr>
        <w:t xml:space="preserve"> d’UDI de pl</w:t>
      </w:r>
      <w:r w:rsidR="00D56970">
        <w:rPr>
          <w:rFonts w:ascii="Times New Roman" w:hAnsi="Times New Roman"/>
          <w:sz w:val="24"/>
          <w:szCs w:val="24"/>
        </w:rPr>
        <w:t>us de 18ans. On note que 63,6%</w:t>
      </w:r>
      <w:r w:rsidRPr="00D56970">
        <w:rPr>
          <w:rFonts w:ascii="Times New Roman" w:hAnsi="Times New Roman"/>
          <w:sz w:val="24"/>
          <w:szCs w:val="24"/>
        </w:rPr>
        <w:t xml:space="preserve"> des UDI qui ont plus de 10 ans d’année de consommation.</w:t>
      </w:r>
    </w:p>
    <w:p w:rsidR="00383DCA" w:rsidRPr="00D56970" w:rsidRDefault="00383DCA" w:rsidP="00383DCA">
      <w:pPr>
        <w:spacing w:after="0" w:line="240" w:lineRule="auto"/>
        <w:jc w:val="both"/>
        <w:rPr>
          <w:rFonts w:ascii="Times New Roman" w:hAnsi="Times New Roman"/>
          <w:sz w:val="24"/>
          <w:szCs w:val="24"/>
        </w:rPr>
      </w:pPr>
    </w:p>
    <w:p w:rsidR="00990D26" w:rsidRPr="00D56970" w:rsidRDefault="00383DCA" w:rsidP="00383DCA">
      <w:pPr>
        <w:pStyle w:val="Titre4"/>
        <w:rPr>
          <w:b w:val="0"/>
        </w:rPr>
      </w:pPr>
      <w:r w:rsidRPr="00D56970">
        <w:rPr>
          <w:b w:val="0"/>
        </w:rPr>
        <w:t>Au cours de l’enquête, 46 personnes enquêtées sur les 269 soit (17,1%) présentent des signes d’IST.</w:t>
      </w:r>
    </w:p>
    <w:p w:rsidR="00383DCA" w:rsidRPr="00D56970" w:rsidRDefault="00383DCA" w:rsidP="00383DCA">
      <w:pPr>
        <w:pStyle w:val="Titre4"/>
        <w:rPr>
          <w:b w:val="0"/>
        </w:rPr>
      </w:pPr>
      <w:r w:rsidRPr="00D56970">
        <w:rPr>
          <w:b w:val="0"/>
        </w:rPr>
        <w:t xml:space="preserve"> La manifestation de ces signes est reconnue chez les hommes UDI par les douleurs en urinant (61,7%)  suivi de boutons et plaies sur le sexe (56,5%). Les autres signes aussi sont reconnus aux pourcentages non négligeables notamment les démangeaisons (46,1%) écoulement urétral et pus (37,9%), brulures et picotements (22,3%).</w:t>
      </w:r>
    </w:p>
    <w:p w:rsidR="00383DCA" w:rsidRPr="00D56970" w:rsidRDefault="00383DCA" w:rsidP="00383DCA">
      <w:pPr>
        <w:pStyle w:val="Titre4"/>
        <w:rPr>
          <w:b w:val="0"/>
        </w:rPr>
      </w:pPr>
      <w:r w:rsidRPr="00D56970">
        <w:rPr>
          <w:b w:val="0"/>
        </w:rPr>
        <w:t>Du côté des femmes UDI, Les IST sont reconnus à travers les signes comme les douleurs en urinant (56,9%) suivi de boutons et plaies sur le sexe (50,2%). Les autres signes sont aussi reconnus aux pourcentages non négligeables notamment les démangeaisons (46,1%) écoulement vaginal et pus (45%), douleurs abdominales (32,3%), douleurs pendant le coït (23%), brûlures et picotements (16%).</w:t>
      </w:r>
    </w:p>
    <w:p w:rsidR="00383DCA" w:rsidRPr="00D56970" w:rsidRDefault="00383DCA" w:rsidP="00383DCA">
      <w:pPr>
        <w:spacing w:after="0" w:line="240" w:lineRule="auto"/>
        <w:jc w:val="both"/>
        <w:rPr>
          <w:rFonts w:ascii="Times New Roman" w:hAnsi="Times New Roman"/>
          <w:sz w:val="24"/>
          <w:szCs w:val="24"/>
        </w:rPr>
      </w:pPr>
    </w:p>
    <w:p w:rsidR="00383DCA" w:rsidRPr="00D56970" w:rsidRDefault="00383DCA" w:rsidP="00383DCA">
      <w:pPr>
        <w:spacing w:after="0" w:line="240" w:lineRule="auto"/>
        <w:jc w:val="both"/>
        <w:rPr>
          <w:rFonts w:ascii="Times New Roman" w:hAnsi="Times New Roman"/>
          <w:sz w:val="24"/>
          <w:szCs w:val="24"/>
        </w:rPr>
      </w:pPr>
      <w:r w:rsidRPr="00D56970">
        <w:rPr>
          <w:rFonts w:ascii="Times New Roman" w:hAnsi="Times New Roman"/>
          <w:sz w:val="24"/>
          <w:szCs w:val="24"/>
        </w:rPr>
        <w:t>En quête du lieu de traitement les UDI se dirigent de façon décroissante vers la médecine traditionnelle d’abord, et ensuite vers la pharmacie et les formations sanitaires.</w:t>
      </w:r>
    </w:p>
    <w:p w:rsidR="00383DCA" w:rsidRPr="00D56970" w:rsidRDefault="00383DCA" w:rsidP="00383DCA">
      <w:pPr>
        <w:spacing w:after="0" w:line="240" w:lineRule="auto"/>
        <w:jc w:val="both"/>
        <w:rPr>
          <w:rFonts w:ascii="Times New Roman" w:hAnsi="Times New Roman"/>
          <w:sz w:val="24"/>
          <w:szCs w:val="24"/>
        </w:rPr>
      </w:pPr>
    </w:p>
    <w:p w:rsidR="00383DCA" w:rsidRPr="00D56970" w:rsidRDefault="00383DCA" w:rsidP="00383DCA">
      <w:pPr>
        <w:spacing w:after="0" w:line="240" w:lineRule="auto"/>
        <w:jc w:val="both"/>
        <w:rPr>
          <w:rFonts w:ascii="Times New Roman" w:hAnsi="Times New Roman"/>
          <w:sz w:val="24"/>
          <w:szCs w:val="24"/>
        </w:rPr>
      </w:pPr>
      <w:r w:rsidRPr="00D56970">
        <w:rPr>
          <w:rFonts w:ascii="Times New Roman" w:hAnsi="Times New Roman"/>
          <w:sz w:val="24"/>
          <w:szCs w:val="24"/>
        </w:rPr>
        <w:t>Parmi les principaux modes de transmission du VIH, les UDI reconnaisse</w:t>
      </w:r>
      <w:r w:rsidR="00D56970">
        <w:rPr>
          <w:rFonts w:ascii="Times New Roman" w:hAnsi="Times New Roman"/>
          <w:sz w:val="24"/>
          <w:szCs w:val="24"/>
        </w:rPr>
        <w:t>nt en premier la voie sexuelle (91,1%), la voie sanguine (50,2%)</w:t>
      </w:r>
      <w:r w:rsidRPr="00D56970">
        <w:rPr>
          <w:rFonts w:ascii="Times New Roman" w:hAnsi="Times New Roman"/>
          <w:sz w:val="24"/>
          <w:szCs w:val="24"/>
        </w:rPr>
        <w:t>, de la mère à l’enfant (23,4%) et (4,8%) ne reconnaissent aucun mode.</w:t>
      </w:r>
    </w:p>
    <w:p w:rsidR="00383DCA" w:rsidRPr="00D56970" w:rsidRDefault="00383DCA" w:rsidP="00383DCA">
      <w:pPr>
        <w:spacing w:after="0" w:line="240" w:lineRule="auto"/>
        <w:jc w:val="both"/>
        <w:rPr>
          <w:rFonts w:ascii="Times New Roman" w:hAnsi="Times New Roman"/>
          <w:sz w:val="24"/>
          <w:szCs w:val="24"/>
        </w:rPr>
      </w:pPr>
    </w:p>
    <w:p w:rsidR="0097334F" w:rsidRPr="00D56970" w:rsidRDefault="00383DCA" w:rsidP="0097334F">
      <w:pPr>
        <w:spacing w:after="0" w:line="240" w:lineRule="auto"/>
        <w:jc w:val="both"/>
        <w:rPr>
          <w:rFonts w:ascii="Times New Roman" w:hAnsi="Times New Roman"/>
          <w:sz w:val="24"/>
          <w:szCs w:val="24"/>
        </w:rPr>
      </w:pPr>
      <w:r w:rsidRPr="00D56970">
        <w:rPr>
          <w:rFonts w:ascii="Times New Roman" w:hAnsi="Times New Roman"/>
          <w:sz w:val="24"/>
          <w:szCs w:val="24"/>
        </w:rPr>
        <w:t>Dans leurs réponses par rapport aux moyens de prévention, les UDI à (83,3%) ont choisi le préservatif comme premier mode de prévention du VIH/SIDA. La fidélité et le dépistage ont été rapportés légèrement au delà de (50%).</w:t>
      </w:r>
    </w:p>
    <w:p w:rsidR="0097334F" w:rsidRPr="00D56970" w:rsidRDefault="0097334F" w:rsidP="0097334F">
      <w:pPr>
        <w:spacing w:after="0" w:line="240" w:lineRule="auto"/>
        <w:jc w:val="both"/>
        <w:rPr>
          <w:rFonts w:ascii="Times New Roman" w:hAnsi="Times New Roman"/>
          <w:sz w:val="24"/>
          <w:szCs w:val="24"/>
        </w:rPr>
      </w:pPr>
    </w:p>
    <w:p w:rsidR="00383DCA" w:rsidRPr="00D56970" w:rsidRDefault="00383DCA" w:rsidP="0097334F">
      <w:pPr>
        <w:spacing w:after="0" w:line="240" w:lineRule="auto"/>
        <w:jc w:val="both"/>
        <w:rPr>
          <w:rFonts w:ascii="Times New Roman" w:hAnsi="Times New Roman"/>
          <w:sz w:val="24"/>
          <w:szCs w:val="24"/>
        </w:rPr>
      </w:pPr>
      <w:r w:rsidRPr="00D56970">
        <w:rPr>
          <w:rFonts w:ascii="Times New Roman" w:hAnsi="Times New Roman"/>
          <w:sz w:val="24"/>
          <w:szCs w:val="24"/>
        </w:rPr>
        <w:t xml:space="preserve">La proportion de ceux qui ont fait le test de dépistage du VIH et connaissent leur statut sérologique s’élève à (31,1%). C’est un résultat faible. </w:t>
      </w:r>
    </w:p>
    <w:p w:rsidR="00383DCA" w:rsidRPr="00D56970" w:rsidRDefault="00383DCA" w:rsidP="00383DCA">
      <w:pPr>
        <w:pStyle w:val="Titre4"/>
        <w:rPr>
          <w:b w:val="0"/>
        </w:rPr>
      </w:pPr>
      <w:r w:rsidRPr="00D56970">
        <w:rPr>
          <w:b w:val="0"/>
        </w:rPr>
        <w:lastRenderedPageBreak/>
        <w:t>Les UDI à (44,6%) ont fait le dernier dépistage il y a plus de 3 mois et (42,6%) ont effectué leur dépistage il y a plus d’1an.</w:t>
      </w:r>
    </w:p>
    <w:p w:rsidR="00383DCA" w:rsidRPr="00D56970" w:rsidRDefault="00383DCA" w:rsidP="00383DCA">
      <w:pPr>
        <w:spacing w:after="0" w:line="240" w:lineRule="auto"/>
        <w:jc w:val="both"/>
        <w:rPr>
          <w:rFonts w:ascii="Times New Roman" w:hAnsi="Times New Roman"/>
          <w:sz w:val="24"/>
          <w:szCs w:val="24"/>
        </w:rPr>
      </w:pPr>
    </w:p>
    <w:p w:rsidR="00383DCA" w:rsidRPr="00D56970" w:rsidRDefault="00383DCA" w:rsidP="00383DCA">
      <w:pPr>
        <w:spacing w:after="0" w:line="240" w:lineRule="auto"/>
        <w:jc w:val="both"/>
        <w:rPr>
          <w:rFonts w:ascii="Times New Roman" w:hAnsi="Times New Roman"/>
          <w:sz w:val="24"/>
          <w:szCs w:val="24"/>
        </w:rPr>
      </w:pPr>
      <w:r w:rsidRPr="00D56970">
        <w:rPr>
          <w:rFonts w:ascii="Times New Roman" w:hAnsi="Times New Roman"/>
          <w:sz w:val="24"/>
          <w:szCs w:val="24"/>
        </w:rPr>
        <w:t>Parmi les méthodes de planification, les UDI adoptent  à (73,6%) l’utilisation des préservatifs. La différence  statistique par rapport à l’utilisation de préservatifs est significative lorsqu’on prend la pilule adoptée à (27,6%), l’injection qui est à (13,8%) comme l’abstinence sans différence statistique significative à (13,4%). Les méthodes restantes en proportion faible autour de (1%) ne sont pas autant utilisées par les UDI.</w:t>
      </w:r>
    </w:p>
    <w:p w:rsidR="00383DCA" w:rsidRPr="00D56970" w:rsidRDefault="00383DCA" w:rsidP="00383DCA">
      <w:pPr>
        <w:pStyle w:val="Titre3"/>
        <w:rPr>
          <w:b w:val="0"/>
          <w:szCs w:val="24"/>
        </w:rPr>
      </w:pPr>
    </w:p>
    <w:p w:rsidR="00383DCA" w:rsidRPr="00D56970" w:rsidRDefault="00383DCA" w:rsidP="00383DCA">
      <w:pPr>
        <w:pStyle w:val="Titre3"/>
        <w:rPr>
          <w:b w:val="0"/>
          <w:szCs w:val="24"/>
        </w:rPr>
      </w:pPr>
      <w:r w:rsidRPr="00D56970">
        <w:rPr>
          <w:b w:val="0"/>
          <w:szCs w:val="24"/>
        </w:rPr>
        <w:t xml:space="preserve">S’agissant de l’utilisation des préservatifs chez les UDI au dernier rapport sexuel, il est remarqué en général une proportion de (56,1%). Cela veut dire que (43,9%) des UDI n’ont pas utilisé le préservatif au cours du dernier rapport sexuel. </w:t>
      </w:r>
    </w:p>
    <w:p w:rsidR="00383DCA" w:rsidRPr="00D56970" w:rsidRDefault="00383DCA" w:rsidP="00383DCA">
      <w:pPr>
        <w:spacing w:after="0" w:line="240" w:lineRule="auto"/>
        <w:jc w:val="both"/>
        <w:rPr>
          <w:rFonts w:ascii="Times New Roman" w:hAnsi="Times New Roman"/>
          <w:sz w:val="24"/>
          <w:szCs w:val="24"/>
        </w:rPr>
      </w:pPr>
    </w:p>
    <w:p w:rsidR="00383DCA" w:rsidRPr="00D56970" w:rsidRDefault="00383DCA" w:rsidP="00383DCA">
      <w:pPr>
        <w:spacing w:after="0" w:line="240" w:lineRule="auto"/>
        <w:jc w:val="both"/>
        <w:rPr>
          <w:rFonts w:ascii="Times New Roman" w:hAnsi="Times New Roman"/>
          <w:sz w:val="24"/>
          <w:szCs w:val="24"/>
        </w:rPr>
      </w:pPr>
      <w:r w:rsidRPr="00D56970">
        <w:rPr>
          <w:rFonts w:ascii="Times New Roman" w:hAnsi="Times New Roman"/>
          <w:sz w:val="24"/>
          <w:szCs w:val="24"/>
        </w:rPr>
        <w:t xml:space="preserve">Les résultats montrent que la radio et télévision restent les principales sources d’information et canaux de communication des UDI. Le rôle des Pairs éducateurs n’est pas à négliger dans la communication/information des UDI sur les IST/VIH-SIDA. </w:t>
      </w:r>
    </w:p>
    <w:p w:rsidR="00383DCA" w:rsidRPr="000632D0" w:rsidRDefault="00383DCA" w:rsidP="00383DCA">
      <w:pPr>
        <w:pStyle w:val="Paragraphedeliste"/>
        <w:spacing w:after="0" w:line="240" w:lineRule="auto"/>
        <w:ind w:left="0"/>
        <w:jc w:val="both"/>
        <w:rPr>
          <w:rFonts w:ascii="Times New Roman" w:hAnsi="Times New Roman"/>
          <w:color w:val="FF0000"/>
          <w:sz w:val="24"/>
          <w:szCs w:val="24"/>
        </w:rPr>
      </w:pPr>
    </w:p>
    <w:p w:rsidR="00383DCA" w:rsidRPr="000632D0" w:rsidRDefault="00990D26" w:rsidP="00383DCA">
      <w:pPr>
        <w:pStyle w:val="Paragraphedeliste"/>
        <w:spacing w:after="0" w:line="240" w:lineRule="auto"/>
        <w:ind w:left="0"/>
        <w:jc w:val="both"/>
        <w:rPr>
          <w:rFonts w:ascii="Times New Roman" w:hAnsi="Times New Roman"/>
          <w:sz w:val="24"/>
          <w:szCs w:val="24"/>
        </w:rPr>
      </w:pPr>
      <w:r>
        <w:rPr>
          <w:rFonts w:ascii="Times New Roman" w:hAnsi="Times New Roman"/>
          <w:sz w:val="24"/>
          <w:szCs w:val="24"/>
        </w:rPr>
        <w:t xml:space="preserve">Au vu de ses résultats, </w:t>
      </w:r>
      <w:r w:rsidR="00D56970">
        <w:rPr>
          <w:rFonts w:ascii="Times New Roman" w:hAnsi="Times New Roman"/>
          <w:sz w:val="24"/>
          <w:szCs w:val="24"/>
        </w:rPr>
        <w:t>i</w:t>
      </w:r>
      <w:r w:rsidR="00383DCA" w:rsidRPr="000632D0">
        <w:rPr>
          <w:rFonts w:ascii="Times New Roman" w:hAnsi="Times New Roman"/>
          <w:sz w:val="24"/>
          <w:szCs w:val="24"/>
        </w:rPr>
        <w:t xml:space="preserve">l est impérieux </w:t>
      </w:r>
      <w:r w:rsidR="00D56970">
        <w:rPr>
          <w:rFonts w:ascii="Times New Roman" w:hAnsi="Times New Roman"/>
          <w:sz w:val="24"/>
          <w:szCs w:val="24"/>
        </w:rPr>
        <w:t>de tenir compte</w:t>
      </w:r>
      <w:r w:rsidR="00383DCA" w:rsidRPr="000632D0">
        <w:rPr>
          <w:rFonts w:ascii="Times New Roman" w:hAnsi="Times New Roman"/>
          <w:sz w:val="24"/>
          <w:szCs w:val="24"/>
        </w:rPr>
        <w:t xml:space="preserve"> des recommandations de cette étude pour réduire efficacement les dommages causés par la consommation des drogues en santé publique et notamment ce qui est du VIH/SIDA.</w:t>
      </w:r>
    </w:p>
    <w:p w:rsidR="00383DCA" w:rsidRPr="000632D0" w:rsidRDefault="00383DCA" w:rsidP="00813394">
      <w:pPr>
        <w:pStyle w:val="Paragraphedeliste"/>
        <w:ind w:left="0"/>
        <w:jc w:val="both"/>
        <w:rPr>
          <w:rFonts w:ascii="Times New Roman" w:hAnsi="Times New Roman"/>
          <w:color w:val="FF0000"/>
        </w:rPr>
      </w:pPr>
    </w:p>
    <w:p w:rsidR="00383DCA" w:rsidRPr="00383DCA" w:rsidRDefault="00383DCA" w:rsidP="00383DCA"/>
    <w:p w:rsidR="00383DCA" w:rsidRPr="00383DCA" w:rsidRDefault="00383DCA" w:rsidP="00383DCA"/>
    <w:p w:rsidR="00383DCA" w:rsidRDefault="00383DCA" w:rsidP="00813394">
      <w:pPr>
        <w:pStyle w:val="Paragraphedeliste"/>
        <w:ind w:left="0"/>
        <w:jc w:val="both"/>
      </w:pPr>
    </w:p>
    <w:p w:rsidR="00383DCA" w:rsidRPr="00383DCA" w:rsidRDefault="00383DCA" w:rsidP="00383DCA">
      <w:pPr>
        <w:pStyle w:val="Paragraphedeliste"/>
        <w:ind w:left="0"/>
        <w:jc w:val="both"/>
        <w:rPr>
          <w:rFonts w:ascii="Times New Roman" w:hAnsi="Times New Roman"/>
          <w:sz w:val="24"/>
          <w:szCs w:val="24"/>
        </w:rPr>
      </w:pPr>
    </w:p>
    <w:p w:rsidR="00446A9A" w:rsidRPr="00446A9A" w:rsidRDefault="002E30BE" w:rsidP="00813394">
      <w:pPr>
        <w:pStyle w:val="Paragraphedeliste"/>
        <w:ind w:left="0"/>
        <w:jc w:val="both"/>
        <w:rPr>
          <w:rFonts w:ascii="Times New Roman" w:hAnsi="Times New Roman"/>
          <w:b/>
          <w:sz w:val="24"/>
          <w:szCs w:val="24"/>
        </w:rPr>
      </w:pPr>
      <w:r w:rsidRPr="00383DCA">
        <w:br w:type="page"/>
      </w:r>
      <w:bookmarkStart w:id="27" w:name="_Toc410718899"/>
      <w:r w:rsidR="00446A9A" w:rsidRPr="00446A9A">
        <w:rPr>
          <w:rFonts w:ascii="Times New Roman" w:hAnsi="Times New Roman"/>
          <w:b/>
          <w:sz w:val="24"/>
          <w:szCs w:val="24"/>
        </w:rPr>
        <w:lastRenderedPageBreak/>
        <w:t>VII- REFERENCES BIBLIOGRAPHIQUES</w:t>
      </w:r>
    </w:p>
    <w:p w:rsidR="00446A9A" w:rsidRDefault="00446A9A" w:rsidP="00B819ED">
      <w:pPr>
        <w:pStyle w:val="Paragraphedeliste"/>
        <w:ind w:left="0"/>
        <w:jc w:val="both"/>
      </w:pPr>
    </w:p>
    <w:p w:rsidR="00446A9A" w:rsidRPr="0097334F" w:rsidRDefault="00446A9A" w:rsidP="006E289E">
      <w:pPr>
        <w:pStyle w:val="Paragraphedeliste"/>
        <w:spacing w:after="0" w:line="240" w:lineRule="auto"/>
        <w:ind w:left="0"/>
        <w:jc w:val="both"/>
      </w:pPr>
    </w:p>
    <w:p w:rsidR="006E289E" w:rsidRDefault="006E289E" w:rsidP="006E289E">
      <w:pPr>
        <w:spacing w:after="0" w:line="240" w:lineRule="auto"/>
        <w:rPr>
          <w:rFonts w:ascii="Times New Roman" w:hAnsi="Times New Roman"/>
          <w:sz w:val="28"/>
          <w:szCs w:val="28"/>
        </w:rPr>
      </w:pPr>
      <w:r w:rsidRPr="006E289E">
        <w:rPr>
          <w:rFonts w:ascii="Times New Roman" w:hAnsi="Times New Roman"/>
          <w:sz w:val="28"/>
          <w:szCs w:val="28"/>
        </w:rPr>
        <w:t>1.</w:t>
      </w:r>
      <w:r>
        <w:rPr>
          <w:rFonts w:ascii="Times New Roman" w:hAnsi="Times New Roman"/>
          <w:sz w:val="28"/>
          <w:szCs w:val="28"/>
        </w:rPr>
        <w:tab/>
      </w:r>
      <w:r w:rsidR="0097334F" w:rsidRPr="0097334F">
        <w:rPr>
          <w:rFonts w:ascii="Times New Roman" w:hAnsi="Times New Roman"/>
          <w:sz w:val="28"/>
          <w:szCs w:val="28"/>
        </w:rPr>
        <w:t xml:space="preserve">Ministère de l’intérieur et de la Sécurité (2012) : Programme </w:t>
      </w:r>
      <w:r w:rsidR="001850E2">
        <w:rPr>
          <w:rFonts w:ascii="Times New Roman" w:hAnsi="Times New Roman"/>
          <w:sz w:val="28"/>
          <w:szCs w:val="28"/>
        </w:rPr>
        <w:t>N</w:t>
      </w:r>
      <w:r w:rsidR="0097334F" w:rsidRPr="0097334F">
        <w:rPr>
          <w:rFonts w:ascii="Times New Roman" w:hAnsi="Times New Roman"/>
          <w:sz w:val="28"/>
          <w:szCs w:val="28"/>
        </w:rPr>
        <w:t>ational</w:t>
      </w:r>
    </w:p>
    <w:p w:rsidR="006E289E" w:rsidRDefault="0097334F" w:rsidP="006E289E">
      <w:pPr>
        <w:spacing w:after="0" w:line="240" w:lineRule="auto"/>
        <w:rPr>
          <w:rFonts w:ascii="Times New Roman" w:hAnsi="Times New Roman"/>
          <w:sz w:val="28"/>
          <w:szCs w:val="28"/>
        </w:rPr>
      </w:pPr>
      <w:r w:rsidRPr="0097334F">
        <w:rPr>
          <w:rFonts w:ascii="Times New Roman" w:hAnsi="Times New Roman"/>
          <w:sz w:val="28"/>
          <w:szCs w:val="28"/>
        </w:rPr>
        <w:t xml:space="preserve"> </w:t>
      </w:r>
      <w:r w:rsidR="006E289E">
        <w:rPr>
          <w:rFonts w:ascii="Times New Roman" w:hAnsi="Times New Roman"/>
          <w:sz w:val="28"/>
          <w:szCs w:val="28"/>
        </w:rPr>
        <w:tab/>
      </w:r>
      <w:r w:rsidR="006E289E" w:rsidRPr="0097334F">
        <w:rPr>
          <w:rFonts w:ascii="Times New Roman" w:hAnsi="Times New Roman"/>
          <w:sz w:val="28"/>
          <w:szCs w:val="28"/>
        </w:rPr>
        <w:t>I</w:t>
      </w:r>
      <w:r w:rsidRPr="0097334F">
        <w:rPr>
          <w:rFonts w:ascii="Times New Roman" w:hAnsi="Times New Roman"/>
          <w:sz w:val="28"/>
          <w:szCs w:val="28"/>
        </w:rPr>
        <w:t>ntégré</w:t>
      </w:r>
      <w:r w:rsidR="006E289E">
        <w:rPr>
          <w:rFonts w:ascii="Times New Roman" w:hAnsi="Times New Roman"/>
          <w:sz w:val="28"/>
          <w:szCs w:val="28"/>
        </w:rPr>
        <w:t xml:space="preserve"> de lutte contre la drogue et le crime</w:t>
      </w:r>
    </w:p>
    <w:p w:rsidR="00CD3713" w:rsidRDefault="00CD3713" w:rsidP="006E289E">
      <w:pPr>
        <w:spacing w:after="0" w:line="240" w:lineRule="auto"/>
        <w:rPr>
          <w:rFonts w:ascii="Times New Roman" w:hAnsi="Times New Roman"/>
          <w:sz w:val="28"/>
          <w:szCs w:val="28"/>
        </w:rPr>
      </w:pPr>
    </w:p>
    <w:p w:rsidR="006E289E" w:rsidRDefault="006E289E" w:rsidP="006E289E">
      <w:pPr>
        <w:spacing w:after="0" w:line="240" w:lineRule="auto"/>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97334F" w:rsidRPr="0097334F">
        <w:rPr>
          <w:rFonts w:ascii="Times New Roman" w:hAnsi="Times New Roman"/>
          <w:sz w:val="28"/>
          <w:szCs w:val="28"/>
        </w:rPr>
        <w:t>CNLS (2013) : Plan Stratégique National de lutte contre le VIH/SIDA et</w:t>
      </w:r>
    </w:p>
    <w:p w:rsidR="0097334F" w:rsidRDefault="006E289E" w:rsidP="006E289E">
      <w:pPr>
        <w:spacing w:after="0" w:line="240" w:lineRule="auto"/>
        <w:rPr>
          <w:rFonts w:ascii="Times New Roman" w:hAnsi="Times New Roman"/>
          <w:sz w:val="28"/>
          <w:szCs w:val="28"/>
        </w:rPr>
      </w:pPr>
      <w:r>
        <w:rPr>
          <w:rFonts w:ascii="Times New Roman" w:hAnsi="Times New Roman"/>
          <w:sz w:val="28"/>
          <w:szCs w:val="28"/>
        </w:rPr>
        <w:tab/>
      </w:r>
      <w:r w:rsidR="0097334F" w:rsidRPr="0097334F">
        <w:rPr>
          <w:rFonts w:ascii="Times New Roman" w:hAnsi="Times New Roman"/>
          <w:sz w:val="28"/>
          <w:szCs w:val="28"/>
        </w:rPr>
        <w:t>les IST</w:t>
      </w:r>
    </w:p>
    <w:p w:rsidR="00CD3713" w:rsidRDefault="00CD3713" w:rsidP="006E289E">
      <w:pPr>
        <w:spacing w:after="0" w:line="240" w:lineRule="auto"/>
        <w:rPr>
          <w:rFonts w:ascii="Times New Roman" w:hAnsi="Times New Roman"/>
          <w:sz w:val="28"/>
          <w:szCs w:val="28"/>
        </w:rPr>
      </w:pPr>
    </w:p>
    <w:p w:rsidR="006E289E" w:rsidRDefault="006E289E" w:rsidP="006E289E">
      <w:pPr>
        <w:spacing w:after="0" w:line="240" w:lineRule="auto"/>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0097334F" w:rsidRPr="0097334F">
        <w:rPr>
          <w:rFonts w:ascii="Times New Roman" w:hAnsi="Times New Roman"/>
          <w:sz w:val="28"/>
          <w:szCs w:val="28"/>
        </w:rPr>
        <w:t xml:space="preserve">CNLS (2013) : Politique nationale de prévention et de prise en charge </w:t>
      </w:r>
    </w:p>
    <w:p w:rsidR="0097334F" w:rsidRDefault="006E289E" w:rsidP="006E289E">
      <w:pPr>
        <w:spacing w:after="0" w:line="240" w:lineRule="auto"/>
        <w:rPr>
          <w:rFonts w:ascii="Times New Roman" w:hAnsi="Times New Roman"/>
          <w:sz w:val="28"/>
          <w:szCs w:val="28"/>
        </w:rPr>
      </w:pPr>
      <w:r>
        <w:rPr>
          <w:rFonts w:ascii="Times New Roman" w:hAnsi="Times New Roman"/>
          <w:sz w:val="28"/>
          <w:szCs w:val="28"/>
        </w:rPr>
        <w:tab/>
      </w:r>
      <w:r w:rsidR="0097334F" w:rsidRPr="0097334F">
        <w:rPr>
          <w:rFonts w:ascii="Times New Roman" w:hAnsi="Times New Roman"/>
          <w:sz w:val="28"/>
          <w:szCs w:val="28"/>
        </w:rPr>
        <w:t>globale du VIH des populations clés au TOGO en 2013.</w:t>
      </w:r>
    </w:p>
    <w:p w:rsidR="00CD3713" w:rsidRDefault="00CD3713" w:rsidP="006E289E">
      <w:pPr>
        <w:spacing w:after="0" w:line="240" w:lineRule="auto"/>
        <w:rPr>
          <w:rFonts w:ascii="Times New Roman" w:hAnsi="Times New Roman"/>
          <w:sz w:val="28"/>
          <w:szCs w:val="28"/>
        </w:rPr>
      </w:pPr>
    </w:p>
    <w:p w:rsidR="006E289E" w:rsidRDefault="006E289E" w:rsidP="006E289E">
      <w:pPr>
        <w:spacing w:after="0" w:line="240" w:lineRule="auto"/>
        <w:rPr>
          <w:rFonts w:ascii="Times New Roman" w:hAnsi="Times New Roman"/>
          <w:iCs/>
          <w:sz w:val="28"/>
          <w:szCs w:val="28"/>
        </w:rPr>
      </w:pPr>
      <w:r>
        <w:rPr>
          <w:rFonts w:ascii="Times New Roman" w:hAnsi="Times New Roman"/>
          <w:sz w:val="28"/>
          <w:szCs w:val="28"/>
        </w:rPr>
        <w:t>4.</w:t>
      </w:r>
      <w:r>
        <w:rPr>
          <w:rFonts w:ascii="Times New Roman" w:hAnsi="Times New Roman"/>
          <w:sz w:val="28"/>
          <w:szCs w:val="28"/>
        </w:rPr>
        <w:tab/>
      </w:r>
      <w:r w:rsidR="0097334F" w:rsidRPr="0097334F">
        <w:rPr>
          <w:rFonts w:ascii="Times New Roman" w:hAnsi="Times New Roman"/>
          <w:sz w:val="28"/>
          <w:szCs w:val="28"/>
        </w:rPr>
        <w:t>PNLS (2011)  l’</w:t>
      </w:r>
      <w:r w:rsidR="0097334F" w:rsidRPr="0097334F">
        <w:rPr>
          <w:rFonts w:ascii="Times New Roman" w:hAnsi="Times New Roman"/>
          <w:iCs/>
          <w:sz w:val="28"/>
          <w:szCs w:val="28"/>
        </w:rPr>
        <w:t>Enquête comportementale et séroprévalence du VIH chez</w:t>
      </w:r>
    </w:p>
    <w:p w:rsidR="006E289E" w:rsidRDefault="0097334F" w:rsidP="006E289E">
      <w:pPr>
        <w:spacing w:after="0" w:line="240" w:lineRule="auto"/>
        <w:rPr>
          <w:rFonts w:ascii="Times New Roman" w:hAnsi="Times New Roman"/>
          <w:iCs/>
          <w:sz w:val="28"/>
          <w:szCs w:val="28"/>
        </w:rPr>
      </w:pPr>
      <w:r w:rsidRPr="0097334F">
        <w:rPr>
          <w:rFonts w:ascii="Times New Roman" w:hAnsi="Times New Roman"/>
          <w:iCs/>
          <w:sz w:val="28"/>
          <w:szCs w:val="28"/>
        </w:rPr>
        <w:t xml:space="preserve"> </w:t>
      </w:r>
      <w:r w:rsidR="006E289E">
        <w:rPr>
          <w:rFonts w:ascii="Times New Roman" w:hAnsi="Times New Roman"/>
          <w:iCs/>
          <w:sz w:val="28"/>
          <w:szCs w:val="28"/>
        </w:rPr>
        <w:tab/>
      </w:r>
      <w:r w:rsidRPr="0097334F">
        <w:rPr>
          <w:rFonts w:ascii="Times New Roman" w:hAnsi="Times New Roman"/>
          <w:iCs/>
          <w:sz w:val="28"/>
          <w:szCs w:val="28"/>
        </w:rPr>
        <w:t>les utilisateurs des drogues par voies intraveineuses</w:t>
      </w:r>
    </w:p>
    <w:p w:rsidR="00CD3713" w:rsidRDefault="00CD3713" w:rsidP="006E289E">
      <w:pPr>
        <w:spacing w:after="0" w:line="240" w:lineRule="auto"/>
        <w:rPr>
          <w:rFonts w:ascii="Times New Roman" w:hAnsi="Times New Roman"/>
          <w:iCs/>
          <w:sz w:val="28"/>
          <w:szCs w:val="28"/>
        </w:rPr>
      </w:pPr>
    </w:p>
    <w:p w:rsidR="006E289E" w:rsidRDefault="006E289E" w:rsidP="006E289E">
      <w:pPr>
        <w:spacing w:after="0" w:line="240" w:lineRule="auto"/>
        <w:rPr>
          <w:rFonts w:ascii="Times New Roman" w:hAnsi="Times New Roman"/>
          <w:iCs/>
          <w:sz w:val="28"/>
          <w:szCs w:val="28"/>
        </w:rPr>
      </w:pPr>
      <w:r>
        <w:rPr>
          <w:rFonts w:ascii="Times New Roman" w:hAnsi="Times New Roman"/>
          <w:sz w:val="28"/>
          <w:szCs w:val="28"/>
        </w:rPr>
        <w:t>5.</w:t>
      </w:r>
      <w:r>
        <w:rPr>
          <w:rFonts w:ascii="Times New Roman" w:hAnsi="Times New Roman"/>
          <w:sz w:val="28"/>
          <w:szCs w:val="28"/>
        </w:rPr>
        <w:tab/>
      </w:r>
      <w:r w:rsidR="0097334F" w:rsidRPr="0097334F">
        <w:rPr>
          <w:rFonts w:ascii="Times New Roman" w:hAnsi="Times New Roman"/>
          <w:iCs/>
          <w:sz w:val="28"/>
          <w:szCs w:val="28"/>
        </w:rPr>
        <w:t>PSI-TOGO (2008) Etude exploratoire sur les consommateurs de Drogues</w:t>
      </w:r>
    </w:p>
    <w:p w:rsidR="00446A9A" w:rsidRDefault="0097334F" w:rsidP="006E289E">
      <w:pPr>
        <w:spacing w:after="0" w:line="240" w:lineRule="auto"/>
        <w:rPr>
          <w:rFonts w:ascii="Times New Roman" w:hAnsi="Times New Roman"/>
          <w:iCs/>
          <w:sz w:val="28"/>
          <w:szCs w:val="28"/>
        </w:rPr>
      </w:pPr>
      <w:r w:rsidRPr="0097334F">
        <w:rPr>
          <w:rFonts w:ascii="Times New Roman" w:hAnsi="Times New Roman"/>
          <w:iCs/>
          <w:sz w:val="28"/>
          <w:szCs w:val="28"/>
        </w:rPr>
        <w:t xml:space="preserve"> </w:t>
      </w:r>
      <w:r w:rsidR="006E289E">
        <w:rPr>
          <w:rFonts w:ascii="Times New Roman" w:hAnsi="Times New Roman"/>
          <w:iCs/>
          <w:sz w:val="28"/>
          <w:szCs w:val="28"/>
        </w:rPr>
        <w:tab/>
      </w:r>
      <w:r w:rsidRPr="0097334F">
        <w:rPr>
          <w:rFonts w:ascii="Times New Roman" w:hAnsi="Times New Roman"/>
          <w:iCs/>
          <w:sz w:val="28"/>
          <w:szCs w:val="28"/>
        </w:rPr>
        <w:t>Injectables au Togo</w:t>
      </w:r>
    </w:p>
    <w:p w:rsidR="00CD3713" w:rsidRDefault="00CD3713" w:rsidP="006E289E">
      <w:pPr>
        <w:spacing w:after="0" w:line="240" w:lineRule="auto"/>
        <w:rPr>
          <w:rFonts w:ascii="Times New Roman" w:hAnsi="Times New Roman"/>
          <w:iCs/>
          <w:sz w:val="28"/>
          <w:szCs w:val="28"/>
        </w:rPr>
      </w:pPr>
    </w:p>
    <w:p w:rsidR="006E289E" w:rsidRDefault="006E289E" w:rsidP="006E289E">
      <w:pPr>
        <w:spacing w:after="0" w:line="240" w:lineRule="auto"/>
        <w:rPr>
          <w:rFonts w:ascii="Times New Roman" w:hAnsi="Times New Roman"/>
          <w:sz w:val="28"/>
          <w:szCs w:val="28"/>
        </w:rPr>
      </w:pPr>
      <w:r>
        <w:rPr>
          <w:rFonts w:ascii="Times New Roman" w:hAnsi="Times New Roman"/>
          <w:iCs/>
          <w:sz w:val="28"/>
          <w:szCs w:val="28"/>
        </w:rPr>
        <w:t>6.</w:t>
      </w:r>
      <w:r>
        <w:rPr>
          <w:rFonts w:ascii="Times New Roman" w:hAnsi="Times New Roman"/>
          <w:iCs/>
          <w:sz w:val="28"/>
          <w:szCs w:val="28"/>
        </w:rPr>
        <w:tab/>
      </w:r>
      <w:r w:rsidR="0097334F" w:rsidRPr="0097334F">
        <w:rPr>
          <w:rFonts w:ascii="Times New Roman" w:hAnsi="Times New Roman"/>
          <w:sz w:val="28"/>
          <w:szCs w:val="28"/>
        </w:rPr>
        <w:t>Etude comportementale et biologique</w:t>
      </w:r>
      <w:r w:rsidR="0097334F">
        <w:rPr>
          <w:rFonts w:ascii="Times New Roman" w:hAnsi="Times New Roman"/>
          <w:sz w:val="28"/>
          <w:szCs w:val="28"/>
        </w:rPr>
        <w:t xml:space="preserve"> </w:t>
      </w:r>
      <w:r w:rsidR="0097334F" w:rsidRPr="0097334F">
        <w:rPr>
          <w:rFonts w:ascii="Times New Roman" w:hAnsi="Times New Roman"/>
          <w:sz w:val="28"/>
          <w:szCs w:val="28"/>
        </w:rPr>
        <w:t>chez l</w:t>
      </w:r>
      <w:r>
        <w:rPr>
          <w:rFonts w:ascii="Times New Roman" w:hAnsi="Times New Roman"/>
          <w:sz w:val="28"/>
          <w:szCs w:val="28"/>
        </w:rPr>
        <w:t>es consommateurs de drogues</w:t>
      </w:r>
    </w:p>
    <w:p w:rsidR="00446A9A" w:rsidRDefault="006E289E" w:rsidP="006E289E">
      <w:pPr>
        <w:spacing w:after="0" w:line="240" w:lineRule="auto"/>
        <w:rPr>
          <w:rFonts w:ascii="Times New Roman" w:hAnsi="Times New Roman"/>
          <w:sz w:val="28"/>
          <w:szCs w:val="28"/>
        </w:rPr>
      </w:pPr>
      <w:r>
        <w:rPr>
          <w:rFonts w:ascii="Times New Roman" w:hAnsi="Times New Roman"/>
          <w:sz w:val="28"/>
          <w:szCs w:val="28"/>
        </w:rPr>
        <w:tab/>
      </w:r>
      <w:r w:rsidR="0097334F" w:rsidRPr="0097334F">
        <w:rPr>
          <w:rFonts w:ascii="Times New Roman" w:hAnsi="Times New Roman"/>
          <w:sz w:val="28"/>
          <w:szCs w:val="28"/>
        </w:rPr>
        <w:t>injectables</w:t>
      </w:r>
      <w:r w:rsidR="0097334F">
        <w:rPr>
          <w:rFonts w:ascii="Times New Roman" w:hAnsi="Times New Roman"/>
          <w:sz w:val="28"/>
          <w:szCs w:val="28"/>
        </w:rPr>
        <w:t xml:space="preserve"> </w:t>
      </w:r>
      <w:r w:rsidR="0097334F" w:rsidRPr="0097334F">
        <w:rPr>
          <w:rFonts w:ascii="Times New Roman" w:hAnsi="Times New Roman"/>
          <w:sz w:val="28"/>
          <w:szCs w:val="28"/>
        </w:rPr>
        <w:t xml:space="preserve">dans les zones urbaines à Madagascar </w:t>
      </w:r>
      <w:r w:rsidR="00336043">
        <w:rPr>
          <w:rFonts w:ascii="Times New Roman" w:hAnsi="Times New Roman"/>
          <w:sz w:val="28"/>
          <w:szCs w:val="28"/>
        </w:rPr>
        <w:t>–</w:t>
      </w:r>
      <w:r w:rsidR="0097334F" w:rsidRPr="0097334F">
        <w:rPr>
          <w:rFonts w:ascii="Times New Roman" w:hAnsi="Times New Roman"/>
          <w:sz w:val="28"/>
          <w:szCs w:val="28"/>
        </w:rPr>
        <w:t xml:space="preserve"> 2012</w:t>
      </w:r>
    </w:p>
    <w:p w:rsidR="00CD3713" w:rsidRDefault="00CD3713" w:rsidP="006E289E">
      <w:pPr>
        <w:spacing w:after="0" w:line="240" w:lineRule="auto"/>
        <w:rPr>
          <w:rFonts w:ascii="Times New Roman" w:hAnsi="Times New Roman"/>
          <w:sz w:val="28"/>
          <w:szCs w:val="28"/>
        </w:rPr>
      </w:pPr>
    </w:p>
    <w:p w:rsidR="00336043" w:rsidRDefault="00336043" w:rsidP="006E289E">
      <w:pPr>
        <w:spacing w:after="0" w:line="240" w:lineRule="auto"/>
        <w:rPr>
          <w:rFonts w:ascii="Times New Roman" w:hAnsi="Times New Roman"/>
          <w:sz w:val="28"/>
          <w:szCs w:val="28"/>
        </w:rPr>
      </w:pPr>
      <w:r>
        <w:rPr>
          <w:rFonts w:ascii="Times New Roman" w:hAnsi="Times New Roman"/>
          <w:sz w:val="28"/>
          <w:szCs w:val="28"/>
        </w:rPr>
        <w:t>7.</w:t>
      </w:r>
      <w:r w:rsidRPr="00336043">
        <w:t xml:space="preserve"> </w:t>
      </w:r>
      <w:r>
        <w:tab/>
      </w:r>
      <w:r w:rsidRPr="00336043">
        <w:rPr>
          <w:rFonts w:ascii="Times New Roman" w:hAnsi="Times New Roman"/>
          <w:sz w:val="28"/>
          <w:szCs w:val="28"/>
        </w:rPr>
        <w:t xml:space="preserve">Addictions - Usage de drogues et VIH en Afrique de l’Ouest : un tabou et </w:t>
      </w:r>
    </w:p>
    <w:p w:rsidR="00336043" w:rsidRDefault="00336043" w:rsidP="006E289E">
      <w:pPr>
        <w:spacing w:after="0" w:line="240" w:lineRule="auto"/>
        <w:rPr>
          <w:rFonts w:ascii="Times New Roman" w:eastAsia="Times New Roman" w:hAnsi="Times New Roman"/>
          <w:sz w:val="28"/>
          <w:szCs w:val="24"/>
          <w:lang w:eastAsia="fr-FR"/>
        </w:rPr>
      </w:pPr>
      <w:r>
        <w:rPr>
          <w:rFonts w:ascii="Times New Roman" w:hAnsi="Times New Roman"/>
          <w:sz w:val="28"/>
          <w:szCs w:val="28"/>
        </w:rPr>
        <w:tab/>
      </w:r>
      <w:r w:rsidRPr="00336043">
        <w:rPr>
          <w:rFonts w:ascii="Times New Roman" w:hAnsi="Times New Roman"/>
          <w:sz w:val="28"/>
          <w:szCs w:val="28"/>
        </w:rPr>
        <w:t>une épidémie négligée</w:t>
      </w:r>
      <w:r w:rsidRPr="00336043">
        <w:rPr>
          <w:rFonts w:ascii="Times New Roman" w:eastAsia="Times New Roman" w:hAnsi="Times New Roman"/>
          <w:sz w:val="24"/>
          <w:szCs w:val="24"/>
          <w:lang w:eastAsia="fr-FR"/>
        </w:rPr>
        <w:t xml:space="preserve"> </w:t>
      </w:r>
      <w:r>
        <w:rPr>
          <w:rFonts w:ascii="Times New Roman" w:eastAsia="Times New Roman" w:hAnsi="Times New Roman"/>
          <w:sz w:val="28"/>
          <w:szCs w:val="24"/>
          <w:lang w:eastAsia="fr-FR"/>
        </w:rPr>
        <w:t>du</w:t>
      </w:r>
      <w:r w:rsidRPr="00336043">
        <w:rPr>
          <w:rFonts w:ascii="Times New Roman" w:eastAsia="Times New Roman" w:hAnsi="Times New Roman"/>
          <w:sz w:val="28"/>
          <w:szCs w:val="24"/>
          <w:lang w:eastAsia="fr-FR"/>
        </w:rPr>
        <w:t xml:space="preserve"> 23 Août 2010</w:t>
      </w:r>
    </w:p>
    <w:p w:rsidR="00CD3713" w:rsidRDefault="00CD3713" w:rsidP="006E289E">
      <w:pPr>
        <w:spacing w:after="0" w:line="240" w:lineRule="auto"/>
        <w:rPr>
          <w:rFonts w:ascii="Times New Roman" w:eastAsia="Times New Roman" w:hAnsi="Times New Roman"/>
          <w:sz w:val="28"/>
          <w:szCs w:val="24"/>
          <w:lang w:eastAsia="fr-FR"/>
        </w:rPr>
      </w:pPr>
    </w:p>
    <w:p w:rsidR="00325988" w:rsidRDefault="00325988" w:rsidP="00325988">
      <w:pPr>
        <w:spacing w:after="0" w:line="240" w:lineRule="auto"/>
        <w:rPr>
          <w:rFonts w:ascii="Times New Roman" w:eastAsia="Times New Roman" w:hAnsi="Times New Roman"/>
          <w:sz w:val="28"/>
          <w:szCs w:val="28"/>
          <w:lang w:val="en-US" w:eastAsia="fr-FR"/>
        </w:rPr>
      </w:pPr>
      <w:r w:rsidRPr="00325988">
        <w:rPr>
          <w:rFonts w:ascii="Times New Roman" w:eastAsia="Times New Roman" w:hAnsi="Times New Roman"/>
          <w:sz w:val="28"/>
          <w:szCs w:val="24"/>
          <w:lang w:val="en-US" w:eastAsia="fr-FR"/>
        </w:rPr>
        <w:t>8.</w:t>
      </w:r>
      <w:r w:rsidRPr="00325988">
        <w:rPr>
          <w:rFonts w:ascii="Times New Roman" w:hAnsi="Times New Roman"/>
          <w:iCs/>
          <w:sz w:val="28"/>
          <w:szCs w:val="28"/>
          <w:lang w:val="en-US"/>
        </w:rPr>
        <w:tab/>
      </w:r>
      <w:r w:rsidR="00336043" w:rsidRPr="00336043">
        <w:rPr>
          <w:rFonts w:ascii="Times New Roman" w:eastAsia="Times New Roman" w:hAnsi="Times New Roman"/>
          <w:sz w:val="28"/>
          <w:szCs w:val="28"/>
          <w:lang w:val="en-US" w:eastAsia="fr-FR"/>
        </w:rPr>
        <w:t>Unodccp (United Nations Office for Drug Control and Crime Prevention),</w:t>
      </w:r>
    </w:p>
    <w:p w:rsidR="00336043" w:rsidRPr="00467938" w:rsidRDefault="00325988" w:rsidP="00325988">
      <w:pPr>
        <w:spacing w:after="0" w:line="240" w:lineRule="auto"/>
        <w:rPr>
          <w:lang w:val="en-US"/>
        </w:rPr>
      </w:pPr>
      <w:r>
        <w:rPr>
          <w:rFonts w:ascii="Times New Roman" w:eastAsia="Times New Roman" w:hAnsi="Times New Roman"/>
          <w:sz w:val="28"/>
          <w:szCs w:val="28"/>
          <w:lang w:val="en-US" w:eastAsia="fr-FR"/>
        </w:rPr>
        <w:tab/>
      </w:r>
      <w:r w:rsidR="00336043" w:rsidRPr="00336043">
        <w:rPr>
          <w:rFonts w:ascii="Times New Roman" w:eastAsia="Times New Roman" w:hAnsi="Times New Roman"/>
          <w:sz w:val="28"/>
          <w:szCs w:val="28"/>
          <w:lang w:val="en-US" w:eastAsia="fr-FR"/>
        </w:rPr>
        <w:t xml:space="preserve"> "World drug report 2009", Available from </w:t>
      </w:r>
      <w:hyperlink r:id="rId34" w:tgtFrame="_blank" w:history="1">
        <w:r w:rsidR="00336043" w:rsidRPr="00336043">
          <w:rPr>
            <w:rFonts w:ascii="Times New Roman" w:eastAsia="Times New Roman" w:hAnsi="Times New Roman"/>
            <w:color w:val="0000FF"/>
            <w:sz w:val="28"/>
            <w:szCs w:val="28"/>
            <w:u w:val="single"/>
            <w:lang w:val="en-US" w:eastAsia="fr-FR"/>
          </w:rPr>
          <w:t>www.unodc.org</w:t>
        </w:r>
      </w:hyperlink>
    </w:p>
    <w:p w:rsidR="00CD3713" w:rsidRPr="00CD3713" w:rsidRDefault="00CD3713" w:rsidP="00325988">
      <w:pPr>
        <w:spacing w:after="0" w:line="240" w:lineRule="auto"/>
        <w:rPr>
          <w:rFonts w:ascii="Times New Roman" w:hAnsi="Times New Roman"/>
          <w:sz w:val="28"/>
          <w:szCs w:val="28"/>
          <w:lang w:val="en-US"/>
        </w:rPr>
      </w:pPr>
    </w:p>
    <w:p w:rsidR="00325988" w:rsidRDefault="00325988" w:rsidP="00325988">
      <w:pPr>
        <w:spacing w:after="0" w:line="240" w:lineRule="auto"/>
        <w:rPr>
          <w:rFonts w:ascii="Times New Roman" w:eastAsia="Times New Roman" w:hAnsi="Times New Roman"/>
          <w:sz w:val="28"/>
          <w:szCs w:val="28"/>
          <w:lang w:val="en-US" w:eastAsia="fr-FR"/>
        </w:rPr>
      </w:pPr>
      <w:r w:rsidRPr="00325988">
        <w:rPr>
          <w:rFonts w:ascii="Times New Roman" w:hAnsi="Times New Roman"/>
          <w:sz w:val="28"/>
          <w:szCs w:val="28"/>
          <w:lang w:val="en-US"/>
        </w:rPr>
        <w:t>9</w:t>
      </w:r>
      <w:r w:rsidR="00336043" w:rsidRPr="00325988">
        <w:rPr>
          <w:rFonts w:ascii="Times New Roman" w:eastAsia="Times New Roman" w:hAnsi="Times New Roman"/>
          <w:sz w:val="28"/>
          <w:szCs w:val="28"/>
          <w:lang w:val="en-US" w:eastAsia="fr-FR"/>
        </w:rPr>
        <w:t>.</w:t>
      </w:r>
      <w:r w:rsidRPr="00325988">
        <w:rPr>
          <w:rFonts w:ascii="Times New Roman" w:eastAsia="Times New Roman" w:hAnsi="Times New Roman"/>
          <w:color w:val="0000FF"/>
          <w:sz w:val="28"/>
          <w:szCs w:val="28"/>
          <w:lang w:val="en-US" w:eastAsia="fr-FR"/>
        </w:rPr>
        <w:tab/>
      </w:r>
      <w:r w:rsidR="00336043" w:rsidRPr="00336043">
        <w:rPr>
          <w:rFonts w:ascii="Times New Roman" w:eastAsia="Times New Roman" w:hAnsi="Times New Roman"/>
          <w:sz w:val="28"/>
          <w:szCs w:val="28"/>
          <w:lang w:val="en-US" w:eastAsia="fr-FR"/>
        </w:rPr>
        <w:t xml:space="preserve">IHRA, "Global State of Harm </w:t>
      </w:r>
      <w:r w:rsidR="00C509F4" w:rsidRPr="00336043">
        <w:rPr>
          <w:rFonts w:ascii="Times New Roman" w:eastAsia="Times New Roman" w:hAnsi="Times New Roman"/>
          <w:sz w:val="28"/>
          <w:szCs w:val="28"/>
          <w:lang w:val="en-US" w:eastAsia="fr-FR"/>
        </w:rPr>
        <w:t xml:space="preserve">Reduction </w:t>
      </w:r>
      <w:r w:rsidR="00C509F4">
        <w:rPr>
          <w:rFonts w:ascii="Times New Roman" w:eastAsia="Times New Roman" w:hAnsi="Times New Roman"/>
          <w:sz w:val="28"/>
          <w:szCs w:val="28"/>
          <w:lang w:val="en-US" w:eastAsia="fr-FR"/>
        </w:rPr>
        <w:t>2008</w:t>
      </w:r>
      <w:r w:rsidR="001850E2" w:rsidRPr="00336043">
        <w:rPr>
          <w:rFonts w:ascii="Times New Roman" w:eastAsia="Times New Roman" w:hAnsi="Times New Roman"/>
          <w:sz w:val="28"/>
          <w:szCs w:val="28"/>
          <w:lang w:val="en-US" w:eastAsia="fr-FR"/>
        </w:rPr>
        <w:t>:</w:t>
      </w:r>
      <w:r w:rsidR="00336043" w:rsidRPr="00336043">
        <w:rPr>
          <w:rFonts w:ascii="Times New Roman" w:eastAsia="Times New Roman" w:hAnsi="Times New Roman"/>
          <w:sz w:val="28"/>
          <w:szCs w:val="28"/>
          <w:lang w:val="en-US" w:eastAsia="fr-FR"/>
        </w:rPr>
        <w:t xml:space="preserve"> Regional Overview Sub-</w:t>
      </w:r>
    </w:p>
    <w:p w:rsidR="00F228F7" w:rsidRPr="00C509F4" w:rsidRDefault="00325988" w:rsidP="00F228F7">
      <w:pPr>
        <w:spacing w:after="0" w:line="240" w:lineRule="auto"/>
        <w:rPr>
          <w:lang w:val="en-US"/>
        </w:rPr>
      </w:pPr>
      <w:r>
        <w:rPr>
          <w:rFonts w:ascii="Times New Roman" w:eastAsia="Times New Roman" w:hAnsi="Times New Roman"/>
          <w:sz w:val="28"/>
          <w:szCs w:val="28"/>
          <w:lang w:val="en-US" w:eastAsia="fr-FR"/>
        </w:rPr>
        <w:tab/>
      </w:r>
      <w:r w:rsidR="00C509F4">
        <w:rPr>
          <w:rFonts w:ascii="Times New Roman" w:eastAsia="Times New Roman" w:hAnsi="Times New Roman"/>
          <w:sz w:val="28"/>
          <w:szCs w:val="28"/>
          <w:lang w:val="en-US" w:eastAsia="fr-FR"/>
        </w:rPr>
        <w:t xml:space="preserve">Saharan </w:t>
      </w:r>
      <w:r w:rsidR="00336043" w:rsidRPr="00F228F7">
        <w:rPr>
          <w:rFonts w:ascii="Times New Roman" w:eastAsia="Times New Roman" w:hAnsi="Times New Roman"/>
          <w:sz w:val="28"/>
          <w:szCs w:val="28"/>
          <w:lang w:val="en-US" w:eastAsia="fr-FR"/>
        </w:rPr>
        <w:t xml:space="preserve">Africa", Available from </w:t>
      </w:r>
      <w:hyperlink r:id="rId35" w:tgtFrame="_blank" w:history="1">
        <w:r w:rsidR="00336043" w:rsidRPr="00F228F7">
          <w:rPr>
            <w:rFonts w:ascii="Times New Roman" w:eastAsia="Times New Roman" w:hAnsi="Times New Roman"/>
            <w:color w:val="0000FF"/>
            <w:sz w:val="28"/>
            <w:szCs w:val="28"/>
            <w:u w:val="single"/>
            <w:lang w:val="en-US" w:eastAsia="fr-FR"/>
          </w:rPr>
          <w:t>www.ihra.net</w:t>
        </w:r>
      </w:hyperlink>
    </w:p>
    <w:p w:rsidR="00CD3713" w:rsidRPr="00F228F7" w:rsidRDefault="00CD3713" w:rsidP="00F228F7">
      <w:pPr>
        <w:spacing w:after="0" w:line="240" w:lineRule="auto"/>
        <w:rPr>
          <w:rFonts w:ascii="Times New Roman" w:hAnsi="Times New Roman"/>
          <w:sz w:val="28"/>
          <w:szCs w:val="28"/>
          <w:lang w:val="en-US"/>
        </w:rPr>
      </w:pPr>
    </w:p>
    <w:p w:rsidR="00F228F7" w:rsidRDefault="00F228F7" w:rsidP="00F228F7">
      <w:pPr>
        <w:spacing w:after="0" w:line="240" w:lineRule="auto"/>
        <w:rPr>
          <w:rFonts w:ascii="Times New Roman" w:hAnsi="Times New Roman"/>
          <w:sz w:val="28"/>
          <w:szCs w:val="28"/>
        </w:rPr>
      </w:pPr>
      <w:r w:rsidRPr="00F228F7">
        <w:rPr>
          <w:rFonts w:ascii="Times New Roman" w:hAnsi="Times New Roman"/>
          <w:sz w:val="28"/>
          <w:szCs w:val="28"/>
        </w:rPr>
        <w:t>10.</w:t>
      </w:r>
      <w:r w:rsidRPr="00F228F7">
        <w:rPr>
          <w:rFonts w:ascii="Times New Roman" w:hAnsi="Times New Roman"/>
          <w:sz w:val="28"/>
          <w:szCs w:val="28"/>
        </w:rPr>
        <w:tab/>
        <w:t>programme de lutte contre l’infection a VIH et</w:t>
      </w:r>
      <w:r>
        <w:rPr>
          <w:rFonts w:ascii="Times New Roman" w:hAnsi="Times New Roman"/>
          <w:sz w:val="28"/>
          <w:szCs w:val="28"/>
        </w:rPr>
        <w:t xml:space="preserve"> </w:t>
      </w:r>
      <w:r w:rsidRPr="00F228F7">
        <w:rPr>
          <w:rFonts w:ascii="Times New Roman" w:hAnsi="Times New Roman"/>
          <w:sz w:val="28"/>
          <w:szCs w:val="28"/>
        </w:rPr>
        <w:t>autres comorbidit</w:t>
      </w:r>
      <w:r>
        <w:rPr>
          <w:rFonts w:ascii="Times New Roman" w:hAnsi="Times New Roman"/>
          <w:sz w:val="28"/>
          <w:szCs w:val="28"/>
        </w:rPr>
        <w:t>é</w:t>
      </w:r>
      <w:r w:rsidRPr="00F228F7">
        <w:rPr>
          <w:rFonts w:ascii="Times New Roman" w:hAnsi="Times New Roman"/>
          <w:sz w:val="28"/>
          <w:szCs w:val="28"/>
        </w:rPr>
        <w:t>s chez</w:t>
      </w:r>
    </w:p>
    <w:p w:rsidR="00CD3713" w:rsidRDefault="00F228F7" w:rsidP="00CD3713">
      <w:pPr>
        <w:spacing w:after="0" w:line="240" w:lineRule="auto"/>
        <w:rPr>
          <w:rFonts w:ascii="Times New Roman" w:hAnsi="Times New Roman"/>
          <w:sz w:val="28"/>
          <w:szCs w:val="28"/>
        </w:rPr>
      </w:pPr>
      <w:r w:rsidRPr="00F228F7">
        <w:rPr>
          <w:rFonts w:ascii="Times New Roman" w:hAnsi="Times New Roman"/>
          <w:sz w:val="28"/>
          <w:szCs w:val="28"/>
        </w:rPr>
        <w:t xml:space="preserve"> </w:t>
      </w:r>
      <w:r>
        <w:rPr>
          <w:rFonts w:ascii="Times New Roman" w:hAnsi="Times New Roman"/>
          <w:sz w:val="28"/>
          <w:szCs w:val="28"/>
        </w:rPr>
        <w:tab/>
        <w:t xml:space="preserve">les </w:t>
      </w:r>
      <w:r w:rsidRPr="00F228F7">
        <w:rPr>
          <w:rFonts w:ascii="Times New Roman" w:hAnsi="Times New Roman"/>
          <w:sz w:val="28"/>
          <w:szCs w:val="28"/>
        </w:rPr>
        <w:t>consommateurs de drogues injectables</w:t>
      </w:r>
      <w:r>
        <w:rPr>
          <w:rFonts w:ascii="Times New Roman" w:hAnsi="Times New Roman"/>
          <w:sz w:val="28"/>
          <w:szCs w:val="28"/>
        </w:rPr>
        <w:t xml:space="preserve"> </w:t>
      </w:r>
      <w:r w:rsidRPr="00F228F7">
        <w:rPr>
          <w:rFonts w:ascii="Times New Roman" w:hAnsi="Times New Roman"/>
          <w:sz w:val="28"/>
          <w:szCs w:val="28"/>
        </w:rPr>
        <w:t>2012-2015</w:t>
      </w:r>
      <w:r w:rsidR="00CD3713">
        <w:rPr>
          <w:rFonts w:ascii="Times New Roman" w:hAnsi="Times New Roman"/>
          <w:sz w:val="28"/>
          <w:szCs w:val="28"/>
        </w:rPr>
        <w:t>, Sénégal.</w:t>
      </w:r>
    </w:p>
    <w:p w:rsidR="00CD3713" w:rsidRDefault="00CD3713" w:rsidP="00CD3713">
      <w:pPr>
        <w:spacing w:after="0" w:line="240" w:lineRule="auto"/>
        <w:rPr>
          <w:rFonts w:ascii="Times New Roman" w:hAnsi="Times New Roman"/>
          <w:sz w:val="28"/>
          <w:szCs w:val="28"/>
        </w:rPr>
      </w:pPr>
    </w:p>
    <w:p w:rsidR="00CD3713" w:rsidRDefault="00CD3713" w:rsidP="00CD3713">
      <w:pPr>
        <w:spacing w:after="0" w:line="240" w:lineRule="auto"/>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r>
      <w:r w:rsidRPr="00CD3713">
        <w:rPr>
          <w:rFonts w:ascii="Times New Roman" w:hAnsi="Times New Roman"/>
          <w:sz w:val="28"/>
          <w:szCs w:val="28"/>
        </w:rPr>
        <w:t xml:space="preserve">Usagers de drogues au Sénégal un projet de recherche opérationnelle et </w:t>
      </w:r>
    </w:p>
    <w:p w:rsidR="00446A9A" w:rsidRPr="00CD3713" w:rsidRDefault="00CD3713" w:rsidP="00CD3713">
      <w:pPr>
        <w:spacing w:after="0" w:line="240" w:lineRule="auto"/>
        <w:rPr>
          <w:rFonts w:ascii="Times New Roman" w:hAnsi="Times New Roman"/>
          <w:sz w:val="28"/>
          <w:szCs w:val="28"/>
        </w:rPr>
      </w:pPr>
      <w:r>
        <w:rPr>
          <w:rFonts w:ascii="Times New Roman" w:hAnsi="Times New Roman"/>
          <w:sz w:val="28"/>
          <w:szCs w:val="28"/>
        </w:rPr>
        <w:tab/>
      </w:r>
      <w:r w:rsidRPr="00CD3713">
        <w:rPr>
          <w:rFonts w:ascii="Times New Roman" w:hAnsi="Times New Roman"/>
          <w:sz w:val="28"/>
          <w:szCs w:val="28"/>
        </w:rPr>
        <w:t>formative et un modèle de coopération Nord-Sud</w:t>
      </w:r>
      <w:r w:rsidR="001850E2">
        <w:rPr>
          <w:rFonts w:ascii="Times New Roman" w:hAnsi="Times New Roman"/>
          <w:sz w:val="28"/>
          <w:szCs w:val="28"/>
        </w:rPr>
        <w:t>, Octobre 2011</w:t>
      </w:r>
    </w:p>
    <w:p w:rsidR="00446A9A" w:rsidRPr="00F228F7" w:rsidRDefault="00446A9A" w:rsidP="00B819ED">
      <w:pPr>
        <w:pStyle w:val="Paragraphedeliste"/>
        <w:ind w:left="0"/>
        <w:jc w:val="both"/>
      </w:pPr>
    </w:p>
    <w:p w:rsidR="00446A9A" w:rsidRPr="00F228F7" w:rsidRDefault="00446A9A" w:rsidP="00B819ED">
      <w:pPr>
        <w:pStyle w:val="Paragraphedeliste"/>
        <w:ind w:left="0"/>
        <w:jc w:val="both"/>
      </w:pPr>
    </w:p>
    <w:p w:rsidR="00446A9A" w:rsidRPr="00F228F7" w:rsidRDefault="00446A9A" w:rsidP="00B819ED">
      <w:pPr>
        <w:pStyle w:val="Paragraphedeliste"/>
        <w:ind w:left="0"/>
        <w:jc w:val="both"/>
      </w:pPr>
    </w:p>
    <w:p w:rsidR="00446A9A" w:rsidRPr="00F228F7" w:rsidRDefault="00446A9A" w:rsidP="00B819ED">
      <w:pPr>
        <w:pStyle w:val="Paragraphedeliste"/>
        <w:ind w:left="0"/>
        <w:jc w:val="both"/>
      </w:pPr>
    </w:p>
    <w:p w:rsidR="00446A9A" w:rsidRPr="00F228F7" w:rsidRDefault="00446A9A" w:rsidP="00B819ED">
      <w:pPr>
        <w:pStyle w:val="Paragraphedeliste"/>
        <w:ind w:left="0"/>
        <w:jc w:val="both"/>
      </w:pPr>
    </w:p>
    <w:p w:rsidR="00446A9A" w:rsidRPr="00F228F7" w:rsidRDefault="00446A9A" w:rsidP="00B819ED">
      <w:pPr>
        <w:pStyle w:val="Paragraphedeliste"/>
        <w:ind w:left="0"/>
        <w:jc w:val="both"/>
      </w:pPr>
    </w:p>
    <w:p w:rsidR="00446A9A" w:rsidRPr="00F228F7" w:rsidRDefault="00446A9A" w:rsidP="00B819ED">
      <w:pPr>
        <w:pStyle w:val="Paragraphedeliste"/>
        <w:ind w:left="0"/>
        <w:jc w:val="both"/>
      </w:pPr>
    </w:p>
    <w:p w:rsidR="00446A9A" w:rsidRPr="00F228F7" w:rsidRDefault="00446A9A" w:rsidP="00B819ED">
      <w:pPr>
        <w:pStyle w:val="Paragraphedeliste"/>
        <w:ind w:left="0"/>
        <w:jc w:val="both"/>
      </w:pPr>
    </w:p>
    <w:p w:rsidR="00446A9A" w:rsidRPr="00F228F7" w:rsidRDefault="00446A9A" w:rsidP="00B819ED">
      <w:pPr>
        <w:pStyle w:val="Paragraphedeliste"/>
        <w:ind w:left="0"/>
        <w:jc w:val="both"/>
      </w:pPr>
    </w:p>
    <w:p w:rsidR="00014005" w:rsidRPr="0050005F" w:rsidRDefault="0050005F" w:rsidP="002F4833">
      <w:pPr>
        <w:pStyle w:val="Paragraphedeliste"/>
        <w:ind w:left="0"/>
        <w:rPr>
          <w:rFonts w:ascii="Times New Roman" w:hAnsi="Times New Roman"/>
          <w:b/>
          <w:sz w:val="24"/>
          <w:szCs w:val="24"/>
        </w:rPr>
      </w:pPr>
      <w:r w:rsidRPr="0050005F">
        <w:rPr>
          <w:rFonts w:ascii="Times New Roman" w:hAnsi="Times New Roman"/>
          <w:b/>
          <w:sz w:val="24"/>
          <w:szCs w:val="24"/>
        </w:rPr>
        <w:lastRenderedPageBreak/>
        <w:t>VII</w:t>
      </w:r>
      <w:r w:rsidR="00446A9A">
        <w:rPr>
          <w:rFonts w:ascii="Times New Roman" w:hAnsi="Times New Roman"/>
          <w:b/>
          <w:sz w:val="24"/>
          <w:szCs w:val="24"/>
        </w:rPr>
        <w:t>I</w:t>
      </w:r>
      <w:r w:rsidRPr="0050005F">
        <w:rPr>
          <w:rFonts w:ascii="Times New Roman" w:hAnsi="Times New Roman"/>
          <w:b/>
          <w:sz w:val="24"/>
          <w:szCs w:val="24"/>
        </w:rPr>
        <w:t xml:space="preserve">- </w:t>
      </w:r>
      <w:r w:rsidR="00AB7F89" w:rsidRPr="0050005F">
        <w:rPr>
          <w:rFonts w:ascii="Times New Roman" w:hAnsi="Times New Roman"/>
          <w:b/>
          <w:sz w:val="24"/>
          <w:szCs w:val="24"/>
        </w:rPr>
        <w:t>ANNEXES</w:t>
      </w:r>
      <w:bookmarkEnd w:id="27"/>
    </w:p>
    <w:p w:rsidR="00370920" w:rsidRDefault="00370920" w:rsidP="00370920">
      <w:pPr>
        <w:rPr>
          <w:rFonts w:ascii="Times New Roman" w:hAnsi="Times New Roman"/>
          <w:b/>
          <w:sz w:val="24"/>
        </w:rPr>
      </w:pPr>
      <w:r w:rsidRPr="002F4833">
        <w:rPr>
          <w:rFonts w:ascii="Times New Roman" w:hAnsi="Times New Roman"/>
          <w:b/>
          <w:sz w:val="24"/>
          <w:u w:val="single"/>
        </w:rPr>
        <w:t>Annexe n°1</w:t>
      </w:r>
      <w:r>
        <w:rPr>
          <w:rFonts w:ascii="Times New Roman" w:hAnsi="Times New Roman"/>
          <w:b/>
          <w:sz w:val="24"/>
        </w:rPr>
        <w:t> : Questionnaire</w:t>
      </w:r>
    </w:p>
    <w:p w:rsidR="00370920" w:rsidRPr="001254CC" w:rsidRDefault="00370920" w:rsidP="00370920">
      <w:pPr>
        <w:rPr>
          <w:rFonts w:ascii="Times New Roman" w:hAnsi="Times New Roman"/>
          <w:b/>
          <w:sz w:val="24"/>
        </w:rPr>
      </w:pPr>
    </w:p>
    <w:p w:rsidR="00370920" w:rsidRPr="00E42833" w:rsidRDefault="00370920" w:rsidP="00370920">
      <w:pPr>
        <w:jc w:val="center"/>
        <w:rPr>
          <w:rFonts w:ascii="Times New Roman" w:eastAsia="Times New Roman" w:hAnsi="Times New Roman"/>
          <w:b/>
          <w:sz w:val="26"/>
          <w:szCs w:val="26"/>
        </w:rPr>
      </w:pPr>
      <w:r w:rsidRPr="00E42833">
        <w:rPr>
          <w:rFonts w:ascii="Times New Roman" w:eastAsia="Times New Roman" w:hAnsi="Times New Roman"/>
          <w:b/>
          <w:sz w:val="26"/>
          <w:szCs w:val="26"/>
        </w:rPr>
        <w:t>ETUDE SUR L’ESTIMATION DE LA TAILLE DES USAGERS DE DROGUES INJECTABLES(UDI), LA CARTOGRAPHIE DE LEURS SITES D’ACCES ET L’EVALUATION DE LEURS BESOINS DE PREVENTION, DE SOINS ET DE TRAITEMENT EN MATIERE DE VIH/SIDA ET SANTE DE REPRODUCTION</w:t>
      </w:r>
    </w:p>
    <w:p w:rsidR="00370920" w:rsidRPr="001254CC" w:rsidRDefault="00370920" w:rsidP="00370920">
      <w:pPr>
        <w:jc w:val="center"/>
        <w:rPr>
          <w:rFonts w:ascii="Times New Roman" w:hAnsi="Times New Roman"/>
          <w:b/>
          <w:sz w:val="24"/>
        </w:rPr>
      </w:pPr>
      <w:r w:rsidRPr="001254CC">
        <w:rPr>
          <w:rFonts w:ascii="Times New Roman" w:hAnsi="Times New Roman"/>
          <w:b/>
          <w:sz w:val="24"/>
        </w:rPr>
        <w:t>…………………………………………………………………………………………………</w:t>
      </w:r>
    </w:p>
    <w:p w:rsidR="00370920" w:rsidRPr="001254CC" w:rsidRDefault="00370920" w:rsidP="00370920">
      <w:pPr>
        <w:jc w:val="center"/>
        <w:rPr>
          <w:rFonts w:ascii="Times New Roman" w:hAnsi="Times New Roman"/>
          <w:b/>
          <w:sz w:val="24"/>
        </w:rPr>
      </w:pPr>
    </w:p>
    <w:p w:rsidR="00370920" w:rsidRPr="001254CC" w:rsidRDefault="00370920" w:rsidP="00370920">
      <w:pPr>
        <w:jc w:val="center"/>
        <w:rPr>
          <w:rFonts w:ascii="Times New Roman" w:hAnsi="Times New Roman"/>
          <w:b/>
          <w:sz w:val="32"/>
        </w:rPr>
      </w:pPr>
    </w:p>
    <w:p w:rsidR="00370920" w:rsidRPr="001254CC" w:rsidRDefault="00370920" w:rsidP="00370920">
      <w:pPr>
        <w:jc w:val="center"/>
        <w:rPr>
          <w:rFonts w:ascii="Times New Roman" w:hAnsi="Times New Roman"/>
          <w:b/>
          <w:sz w:val="32"/>
        </w:rPr>
      </w:pPr>
      <w:r w:rsidRPr="001254CC">
        <w:rPr>
          <w:rFonts w:ascii="Times New Roman" w:hAnsi="Times New Roman"/>
          <w:b/>
          <w:sz w:val="32"/>
        </w:rPr>
        <w:t>QUESTIONNAIRE D’ENQUETE</w:t>
      </w: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4144"/>
        <w:gridCol w:w="5545"/>
      </w:tblGrid>
      <w:tr w:rsidR="00370920" w:rsidRPr="004A464B" w:rsidTr="00370920">
        <w:trPr>
          <w:trHeight w:val="466"/>
          <w:jc w:val="center"/>
        </w:trPr>
        <w:tc>
          <w:tcPr>
            <w:tcW w:w="467" w:type="pct"/>
            <w:vAlign w:val="center"/>
          </w:tcPr>
          <w:p w:rsidR="00370920" w:rsidRDefault="00370920" w:rsidP="00370920">
            <w:pPr>
              <w:pStyle w:val="Document1"/>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rPr>
                <w:rFonts w:ascii="Tahoma" w:hAnsi="Tahoma" w:cs="Tahoma"/>
                <w:b/>
                <w:sz w:val="20"/>
                <w:szCs w:val="20"/>
                <w:lang w:val="fr-FR"/>
              </w:rPr>
            </w:pPr>
            <w:r>
              <w:rPr>
                <w:rFonts w:ascii="Tahoma" w:hAnsi="Tahoma" w:cs="Tahoma"/>
                <w:b/>
                <w:sz w:val="20"/>
                <w:szCs w:val="20"/>
                <w:lang w:val="fr-FR"/>
              </w:rPr>
              <w:t>Q001</w:t>
            </w:r>
          </w:p>
        </w:tc>
        <w:tc>
          <w:tcPr>
            <w:tcW w:w="1656" w:type="pct"/>
            <w:vAlign w:val="center"/>
          </w:tcPr>
          <w:p w:rsidR="00370920" w:rsidRPr="00554C0F" w:rsidRDefault="00370920" w:rsidP="00370920">
            <w:pPr>
              <w:pStyle w:val="Document1"/>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rPr>
                <w:rFonts w:ascii="Tahoma" w:hAnsi="Tahoma" w:cs="Tahoma"/>
                <w:b/>
                <w:sz w:val="20"/>
                <w:szCs w:val="20"/>
                <w:lang w:val="fr-FR"/>
              </w:rPr>
            </w:pPr>
            <w:r>
              <w:rPr>
                <w:rFonts w:ascii="Tahoma" w:hAnsi="Tahoma" w:cs="Tahoma"/>
                <w:b/>
                <w:sz w:val="20"/>
                <w:szCs w:val="20"/>
                <w:lang w:val="fr-FR"/>
              </w:rPr>
              <w:t>Région</w:t>
            </w:r>
          </w:p>
        </w:tc>
        <w:tc>
          <w:tcPr>
            <w:tcW w:w="2877" w:type="pct"/>
            <w:vAlign w:val="center"/>
          </w:tcPr>
          <w:p w:rsidR="00370920" w:rsidRPr="004A464B" w:rsidRDefault="00370920" w:rsidP="00370920">
            <w:pPr>
              <w:pStyle w:val="Pieddepage"/>
              <w:tabs>
                <w:tab w:val="left" w:pos="2268"/>
                <w:tab w:val="left" w:pos="2835"/>
                <w:tab w:val="left" w:pos="5400"/>
              </w:tabs>
              <w:rPr>
                <w:rFonts w:ascii="Tahoma" w:hAnsi="Tahoma" w:cs="Tahoma"/>
                <w:smallCaps/>
                <w:sz w:val="20"/>
                <w:lang w:val="en-US"/>
              </w:rPr>
            </w:pPr>
            <w:r w:rsidRPr="00B567AF">
              <w:rPr>
                <w:rFonts w:ascii="Tahoma" w:hAnsi="Tahoma" w:cs="Tahoma"/>
                <w:sz w:val="20"/>
              </w:rPr>
              <w:t>______________________________________|____|</w:t>
            </w:r>
          </w:p>
        </w:tc>
      </w:tr>
      <w:tr w:rsidR="00370920" w:rsidRPr="00554C0F" w:rsidTr="00370920">
        <w:trPr>
          <w:trHeight w:val="674"/>
          <w:jc w:val="center"/>
        </w:trPr>
        <w:tc>
          <w:tcPr>
            <w:tcW w:w="467" w:type="pct"/>
            <w:vAlign w:val="center"/>
          </w:tcPr>
          <w:p w:rsidR="00370920" w:rsidRDefault="00370920" w:rsidP="00370920">
            <w:pPr>
              <w:pStyle w:val="Document1"/>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rPr>
                <w:rFonts w:ascii="Tahoma" w:hAnsi="Tahoma" w:cs="Tahoma"/>
                <w:b/>
                <w:sz w:val="20"/>
                <w:szCs w:val="20"/>
                <w:lang w:val="fr-FR"/>
              </w:rPr>
            </w:pPr>
            <w:r>
              <w:rPr>
                <w:rFonts w:ascii="Tahoma" w:hAnsi="Tahoma" w:cs="Tahoma"/>
                <w:b/>
                <w:sz w:val="20"/>
                <w:szCs w:val="20"/>
                <w:lang w:val="fr-FR"/>
              </w:rPr>
              <w:t>Q002</w:t>
            </w:r>
          </w:p>
        </w:tc>
        <w:tc>
          <w:tcPr>
            <w:tcW w:w="1656" w:type="pct"/>
            <w:vAlign w:val="center"/>
          </w:tcPr>
          <w:p w:rsidR="00370920" w:rsidRPr="00554C0F" w:rsidRDefault="00370920" w:rsidP="00370920">
            <w:pPr>
              <w:pStyle w:val="Document1"/>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rPr>
                <w:rFonts w:ascii="Tahoma" w:hAnsi="Tahoma" w:cs="Tahoma"/>
                <w:b/>
                <w:sz w:val="20"/>
                <w:szCs w:val="20"/>
                <w:lang w:val="fr-FR"/>
              </w:rPr>
            </w:pPr>
            <w:r>
              <w:rPr>
                <w:rFonts w:ascii="Tahoma" w:hAnsi="Tahoma" w:cs="Tahoma"/>
                <w:b/>
                <w:sz w:val="20"/>
                <w:szCs w:val="20"/>
                <w:lang w:val="fr-FR"/>
              </w:rPr>
              <w:t>Préfecture</w:t>
            </w:r>
          </w:p>
        </w:tc>
        <w:tc>
          <w:tcPr>
            <w:tcW w:w="2877" w:type="pct"/>
            <w:vAlign w:val="center"/>
          </w:tcPr>
          <w:p w:rsidR="00370920" w:rsidRPr="00554C0F"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line="240" w:lineRule="auto"/>
              <w:rPr>
                <w:rFonts w:ascii="Tahoma" w:hAnsi="Tahoma" w:cs="Tahoma"/>
                <w:sz w:val="20"/>
                <w:szCs w:val="20"/>
              </w:rPr>
            </w:pPr>
            <w:r>
              <w:rPr>
                <w:rFonts w:ascii="Tahoma" w:hAnsi="Tahoma" w:cs="Tahoma"/>
                <w:sz w:val="20"/>
                <w:szCs w:val="20"/>
              </w:rPr>
              <w:t>______________________________________</w:t>
            </w:r>
            <w:r w:rsidRPr="00554C0F">
              <w:rPr>
                <w:rFonts w:ascii="Tahoma" w:hAnsi="Tahoma" w:cs="Tahoma"/>
                <w:sz w:val="20"/>
                <w:szCs w:val="20"/>
              </w:rPr>
              <w:t>|____|</w:t>
            </w:r>
          </w:p>
        </w:tc>
      </w:tr>
      <w:tr w:rsidR="00370920" w:rsidRPr="00554C0F" w:rsidTr="00370920">
        <w:trPr>
          <w:trHeight w:val="674"/>
          <w:jc w:val="center"/>
        </w:trPr>
        <w:tc>
          <w:tcPr>
            <w:tcW w:w="467" w:type="pct"/>
            <w:vAlign w:val="center"/>
          </w:tcPr>
          <w:p w:rsidR="00370920" w:rsidRDefault="00370920" w:rsidP="00370920">
            <w:pPr>
              <w:pStyle w:val="Document1"/>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rPr>
                <w:rFonts w:ascii="Tahoma" w:hAnsi="Tahoma" w:cs="Tahoma"/>
                <w:b/>
                <w:sz w:val="20"/>
                <w:szCs w:val="20"/>
                <w:lang w:val="fr-FR"/>
              </w:rPr>
            </w:pPr>
            <w:r>
              <w:rPr>
                <w:rFonts w:ascii="Tahoma" w:hAnsi="Tahoma" w:cs="Tahoma"/>
                <w:b/>
                <w:sz w:val="20"/>
                <w:szCs w:val="20"/>
                <w:lang w:val="fr-FR"/>
              </w:rPr>
              <w:t>Q003</w:t>
            </w:r>
          </w:p>
        </w:tc>
        <w:tc>
          <w:tcPr>
            <w:tcW w:w="1656" w:type="pct"/>
            <w:vAlign w:val="center"/>
          </w:tcPr>
          <w:p w:rsidR="00370920" w:rsidRPr="00554C0F" w:rsidRDefault="00370920" w:rsidP="00370920">
            <w:pPr>
              <w:pStyle w:val="Document1"/>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rPr>
                <w:rFonts w:ascii="Tahoma" w:hAnsi="Tahoma" w:cs="Tahoma"/>
                <w:b/>
                <w:sz w:val="20"/>
                <w:szCs w:val="20"/>
                <w:lang w:val="fr-FR"/>
              </w:rPr>
            </w:pPr>
            <w:r>
              <w:rPr>
                <w:rFonts w:ascii="Tahoma" w:hAnsi="Tahoma" w:cs="Tahoma"/>
                <w:b/>
                <w:sz w:val="20"/>
                <w:szCs w:val="20"/>
                <w:lang w:val="fr-FR"/>
              </w:rPr>
              <w:t>Quartier/Canton/Arrondissement/Ville</w:t>
            </w:r>
          </w:p>
        </w:tc>
        <w:tc>
          <w:tcPr>
            <w:tcW w:w="2877" w:type="pct"/>
            <w:vAlign w:val="center"/>
          </w:tcPr>
          <w:p w:rsidR="00370920" w:rsidRPr="00554C0F"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line="240" w:lineRule="auto"/>
              <w:jc w:val="center"/>
              <w:rPr>
                <w:rFonts w:ascii="Tahoma" w:hAnsi="Tahoma" w:cs="Tahoma"/>
                <w:sz w:val="20"/>
                <w:szCs w:val="20"/>
              </w:rPr>
            </w:pPr>
            <w:r>
              <w:rPr>
                <w:rFonts w:ascii="Tahoma" w:hAnsi="Tahoma" w:cs="Tahoma"/>
                <w:sz w:val="20"/>
                <w:szCs w:val="20"/>
              </w:rPr>
              <w:t>______________________________________</w:t>
            </w:r>
            <w:r w:rsidRPr="00554C0F">
              <w:rPr>
                <w:rFonts w:ascii="Tahoma" w:hAnsi="Tahoma" w:cs="Tahoma"/>
                <w:sz w:val="20"/>
                <w:szCs w:val="20"/>
              </w:rPr>
              <w:t>|____||____|</w:t>
            </w:r>
          </w:p>
        </w:tc>
      </w:tr>
      <w:tr w:rsidR="00370920" w:rsidRPr="00554C0F" w:rsidTr="00370920">
        <w:trPr>
          <w:trHeight w:val="674"/>
          <w:jc w:val="center"/>
        </w:trPr>
        <w:tc>
          <w:tcPr>
            <w:tcW w:w="467" w:type="pct"/>
            <w:vAlign w:val="center"/>
          </w:tcPr>
          <w:p w:rsidR="00370920" w:rsidRDefault="00370920" w:rsidP="00370920">
            <w:pPr>
              <w:pStyle w:val="Document1"/>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rPr>
                <w:rFonts w:ascii="Tahoma" w:hAnsi="Tahoma" w:cs="Tahoma"/>
                <w:b/>
                <w:sz w:val="20"/>
                <w:szCs w:val="20"/>
                <w:lang w:val="fr-FR"/>
              </w:rPr>
            </w:pPr>
            <w:r>
              <w:rPr>
                <w:rFonts w:ascii="Tahoma" w:hAnsi="Tahoma" w:cs="Tahoma"/>
                <w:b/>
                <w:sz w:val="20"/>
                <w:szCs w:val="20"/>
                <w:lang w:val="fr-FR"/>
              </w:rPr>
              <w:t>Q004</w:t>
            </w:r>
          </w:p>
        </w:tc>
        <w:tc>
          <w:tcPr>
            <w:tcW w:w="1656" w:type="pct"/>
            <w:vAlign w:val="center"/>
          </w:tcPr>
          <w:p w:rsidR="00370920" w:rsidRDefault="00370920" w:rsidP="00370920">
            <w:pPr>
              <w:pStyle w:val="Document1"/>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rPr>
                <w:rFonts w:ascii="Tahoma" w:hAnsi="Tahoma" w:cs="Tahoma"/>
                <w:b/>
                <w:sz w:val="20"/>
                <w:szCs w:val="20"/>
                <w:lang w:val="fr-FR"/>
              </w:rPr>
            </w:pPr>
            <w:r>
              <w:rPr>
                <w:rFonts w:ascii="Tahoma" w:hAnsi="Tahoma" w:cs="Tahoma"/>
                <w:b/>
                <w:sz w:val="20"/>
                <w:szCs w:val="20"/>
                <w:lang w:val="fr-FR"/>
              </w:rPr>
              <w:t>Ville/Village</w:t>
            </w:r>
          </w:p>
        </w:tc>
        <w:tc>
          <w:tcPr>
            <w:tcW w:w="2877" w:type="pct"/>
            <w:vAlign w:val="center"/>
          </w:tcPr>
          <w:p w:rsidR="00370920" w:rsidRPr="00554C0F"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line="240" w:lineRule="auto"/>
              <w:jc w:val="center"/>
              <w:rPr>
                <w:rFonts w:ascii="Tahoma" w:hAnsi="Tahoma" w:cs="Tahoma"/>
                <w:sz w:val="20"/>
                <w:szCs w:val="20"/>
              </w:rPr>
            </w:pPr>
            <w:r>
              <w:rPr>
                <w:rFonts w:ascii="Tahoma" w:hAnsi="Tahoma" w:cs="Tahoma"/>
                <w:sz w:val="20"/>
                <w:szCs w:val="20"/>
              </w:rPr>
              <w:t>______________________________________</w:t>
            </w:r>
            <w:r w:rsidRPr="00554C0F">
              <w:rPr>
                <w:rFonts w:ascii="Tahoma" w:hAnsi="Tahoma" w:cs="Tahoma"/>
                <w:sz w:val="20"/>
                <w:szCs w:val="20"/>
              </w:rPr>
              <w:t>|____||____|</w:t>
            </w:r>
          </w:p>
        </w:tc>
      </w:tr>
      <w:tr w:rsidR="00370920" w:rsidRPr="00554C0F" w:rsidTr="00370920">
        <w:trPr>
          <w:trHeight w:val="674"/>
          <w:jc w:val="center"/>
        </w:trPr>
        <w:tc>
          <w:tcPr>
            <w:tcW w:w="467" w:type="pct"/>
            <w:vAlign w:val="center"/>
          </w:tcPr>
          <w:p w:rsidR="00370920" w:rsidRDefault="00370920" w:rsidP="00370920">
            <w:pPr>
              <w:pStyle w:val="Document1"/>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rPr>
                <w:rFonts w:ascii="Tahoma" w:hAnsi="Tahoma" w:cs="Tahoma"/>
                <w:b/>
                <w:sz w:val="20"/>
                <w:szCs w:val="20"/>
                <w:lang w:val="fr-FR"/>
              </w:rPr>
            </w:pPr>
            <w:r>
              <w:rPr>
                <w:rFonts w:ascii="Tahoma" w:hAnsi="Tahoma" w:cs="Tahoma"/>
                <w:b/>
                <w:sz w:val="20"/>
                <w:szCs w:val="20"/>
                <w:lang w:val="fr-FR"/>
              </w:rPr>
              <w:t>Q005</w:t>
            </w:r>
          </w:p>
        </w:tc>
        <w:tc>
          <w:tcPr>
            <w:tcW w:w="1656" w:type="pct"/>
            <w:vAlign w:val="center"/>
          </w:tcPr>
          <w:p w:rsidR="00370920" w:rsidRDefault="00370920" w:rsidP="00370920">
            <w:pPr>
              <w:pStyle w:val="Document1"/>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rPr>
                <w:rFonts w:ascii="Tahoma" w:hAnsi="Tahoma" w:cs="Tahoma"/>
                <w:b/>
                <w:sz w:val="20"/>
                <w:szCs w:val="20"/>
                <w:lang w:val="fr-FR"/>
              </w:rPr>
            </w:pPr>
            <w:r>
              <w:rPr>
                <w:rFonts w:ascii="Tahoma" w:hAnsi="Tahoma" w:cs="Tahoma"/>
                <w:b/>
                <w:sz w:val="20"/>
                <w:szCs w:val="20"/>
                <w:lang w:val="fr-FR"/>
              </w:rPr>
              <w:t>Nom et prénoms de l’Agent enquêteur</w:t>
            </w:r>
          </w:p>
        </w:tc>
        <w:tc>
          <w:tcPr>
            <w:tcW w:w="2877" w:type="pct"/>
            <w:vAlign w:val="center"/>
          </w:tcPr>
          <w:p w:rsidR="00370920" w:rsidRPr="00554C0F"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line="240" w:lineRule="auto"/>
              <w:rPr>
                <w:rFonts w:ascii="Tahoma" w:hAnsi="Tahoma" w:cs="Tahoma"/>
                <w:sz w:val="20"/>
                <w:szCs w:val="20"/>
              </w:rPr>
            </w:pPr>
            <w:r>
              <w:rPr>
                <w:rFonts w:ascii="Tahoma" w:hAnsi="Tahoma" w:cs="Tahoma"/>
                <w:sz w:val="20"/>
                <w:szCs w:val="20"/>
              </w:rPr>
              <w:t>______________________________________</w:t>
            </w:r>
            <w:r w:rsidRPr="00554C0F">
              <w:rPr>
                <w:rFonts w:ascii="Tahoma" w:hAnsi="Tahoma" w:cs="Tahoma"/>
                <w:sz w:val="20"/>
                <w:szCs w:val="20"/>
              </w:rPr>
              <w:t>|____||____|</w:t>
            </w:r>
          </w:p>
        </w:tc>
      </w:tr>
      <w:tr w:rsidR="00370920" w:rsidRPr="00554C0F" w:rsidTr="00370920">
        <w:trPr>
          <w:trHeight w:val="597"/>
          <w:jc w:val="center"/>
        </w:trPr>
        <w:tc>
          <w:tcPr>
            <w:tcW w:w="467" w:type="pct"/>
            <w:vAlign w:val="center"/>
          </w:tcPr>
          <w:p w:rsidR="00370920" w:rsidRPr="00554C0F"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line="240" w:lineRule="auto"/>
              <w:rPr>
                <w:rFonts w:ascii="Tahoma" w:hAnsi="Tahoma" w:cs="Tahoma"/>
                <w:b/>
                <w:sz w:val="20"/>
                <w:szCs w:val="20"/>
              </w:rPr>
            </w:pPr>
            <w:r>
              <w:rPr>
                <w:rFonts w:ascii="Tahoma" w:hAnsi="Tahoma" w:cs="Tahoma"/>
                <w:b/>
                <w:sz w:val="20"/>
                <w:szCs w:val="20"/>
              </w:rPr>
              <w:t>Q006</w:t>
            </w:r>
          </w:p>
        </w:tc>
        <w:tc>
          <w:tcPr>
            <w:tcW w:w="1656" w:type="pct"/>
            <w:vAlign w:val="center"/>
          </w:tcPr>
          <w:p w:rsidR="00370920" w:rsidRPr="00554C0F"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line="240" w:lineRule="auto"/>
              <w:rPr>
                <w:rFonts w:ascii="Tahoma" w:hAnsi="Tahoma" w:cs="Tahoma"/>
                <w:b/>
                <w:sz w:val="20"/>
                <w:szCs w:val="20"/>
              </w:rPr>
            </w:pPr>
            <w:r w:rsidRPr="00554C0F">
              <w:rPr>
                <w:rFonts w:ascii="Tahoma" w:hAnsi="Tahoma" w:cs="Tahoma"/>
                <w:b/>
                <w:sz w:val="20"/>
                <w:szCs w:val="20"/>
              </w:rPr>
              <w:t>Date de l'enquête</w:t>
            </w:r>
          </w:p>
        </w:tc>
        <w:tc>
          <w:tcPr>
            <w:tcW w:w="2877" w:type="pct"/>
            <w:vAlign w:val="center"/>
          </w:tcPr>
          <w:p w:rsidR="00370920" w:rsidRPr="00554C0F"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line="240" w:lineRule="auto"/>
              <w:jc w:val="center"/>
              <w:rPr>
                <w:rFonts w:ascii="Tahoma" w:hAnsi="Tahoma" w:cs="Tahoma"/>
                <w:sz w:val="20"/>
                <w:szCs w:val="20"/>
              </w:rPr>
            </w:pPr>
            <w:r w:rsidRPr="00554C0F">
              <w:rPr>
                <w:rFonts w:ascii="Tahoma" w:hAnsi="Tahoma" w:cs="Tahoma"/>
                <w:sz w:val="20"/>
                <w:szCs w:val="20"/>
              </w:rPr>
              <w:t xml:space="preserve">|____||____|  </w:t>
            </w:r>
            <w:r>
              <w:rPr>
                <w:rFonts w:ascii="Tahoma" w:hAnsi="Tahoma" w:cs="Tahoma"/>
                <w:b/>
                <w:bCs/>
                <w:sz w:val="16"/>
                <w:szCs w:val="16"/>
              </w:rPr>
              <w:t>Décembre  2014</w:t>
            </w:r>
          </w:p>
        </w:tc>
      </w:tr>
    </w:tbl>
    <w:p w:rsidR="00370920" w:rsidRPr="001254CC" w:rsidRDefault="00370920" w:rsidP="00370920">
      <w:pPr>
        <w:rPr>
          <w:rFonts w:ascii="Times New Roman" w:hAnsi="Times New Roman"/>
          <w:b/>
          <w:sz w:val="24"/>
          <w:szCs w:val="24"/>
        </w:rPr>
      </w:pPr>
    </w:p>
    <w:p w:rsidR="00370920" w:rsidRPr="001254CC" w:rsidRDefault="00370920" w:rsidP="00370920">
      <w:pPr>
        <w:jc w:val="center"/>
        <w:rPr>
          <w:rFonts w:ascii="Times New Roman" w:hAnsi="Times New Roman"/>
          <w:b/>
          <w:sz w:val="24"/>
          <w:szCs w:val="24"/>
        </w:rPr>
      </w:pPr>
      <w:r w:rsidRPr="001254CC">
        <w:rPr>
          <w:rFonts w:ascii="Times New Roman" w:hAnsi="Times New Roman"/>
          <w:b/>
          <w:sz w:val="24"/>
          <w:szCs w:val="24"/>
        </w:rPr>
        <w:t>SECRET STATISTIQUE</w:t>
      </w:r>
    </w:p>
    <w:p w:rsidR="00370920" w:rsidRPr="005A1348" w:rsidRDefault="00370920" w:rsidP="00370920">
      <w:pPr>
        <w:jc w:val="center"/>
        <w:rPr>
          <w:rFonts w:ascii="Times New Roman" w:hAnsi="Times New Roman"/>
          <w:i/>
          <w:sz w:val="20"/>
          <w:szCs w:val="20"/>
        </w:rPr>
      </w:pPr>
      <w:r w:rsidRPr="005A1348">
        <w:rPr>
          <w:rFonts w:ascii="Times New Roman" w:hAnsi="Times New Roman"/>
          <w:i/>
          <w:sz w:val="20"/>
          <w:szCs w:val="20"/>
        </w:rPr>
        <w:t>Les renseignements contenus dans ce document sont confidentiels .Ils sont couverts par le secret statistique et ne peuvent être publiés que sous une forme anonyme conformément au décret 68-147 sur l’obligation de répondre et le secret statistique.</w:t>
      </w:r>
    </w:p>
    <w:p w:rsidR="00370920" w:rsidRPr="001254CC" w:rsidRDefault="00370920" w:rsidP="00370920">
      <w:pPr>
        <w:jc w:val="center"/>
        <w:rPr>
          <w:rFonts w:ascii="Times New Roman" w:hAnsi="Times New Roman"/>
          <w:i/>
          <w:sz w:val="24"/>
          <w:szCs w:val="24"/>
        </w:rPr>
      </w:pPr>
      <w:r>
        <w:rPr>
          <w:rFonts w:ascii="Times New Roman" w:hAnsi="Times New Roman"/>
          <w:i/>
          <w:sz w:val="24"/>
          <w:szCs w:val="24"/>
        </w:rPr>
        <w:t>Décembre</w:t>
      </w:r>
      <w:r w:rsidRPr="001254CC">
        <w:rPr>
          <w:rFonts w:ascii="Times New Roman" w:hAnsi="Times New Roman"/>
          <w:i/>
          <w:sz w:val="24"/>
          <w:szCs w:val="24"/>
        </w:rPr>
        <w:t xml:space="preserve"> 2014</w:t>
      </w:r>
    </w:p>
    <w:p w:rsidR="00370920" w:rsidRDefault="00370920" w:rsidP="00370920">
      <w:pPr>
        <w:rPr>
          <w:rFonts w:ascii="Times New Roman" w:hAnsi="Times New Roman"/>
          <w:b/>
          <w:sz w:val="24"/>
          <w:szCs w:val="24"/>
          <w:u w:val="single"/>
        </w:rPr>
      </w:pPr>
      <w:r>
        <w:rPr>
          <w:rFonts w:ascii="Times New Roman" w:hAnsi="Times New Roman"/>
          <w:b/>
          <w:sz w:val="24"/>
          <w:szCs w:val="24"/>
          <w:u w:val="single"/>
        </w:rPr>
        <w:br w:type="page"/>
      </w:r>
    </w:p>
    <w:tbl>
      <w:tblPr>
        <w:tblW w:w="102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4412"/>
        <w:gridCol w:w="5105"/>
      </w:tblGrid>
      <w:tr w:rsidR="00370920" w:rsidRPr="002745D3" w:rsidTr="00370920">
        <w:trPr>
          <w:trHeight w:val="227"/>
          <w:tblHeader/>
        </w:trPr>
        <w:tc>
          <w:tcPr>
            <w:tcW w:w="718" w:type="dxa"/>
            <w:shd w:val="clear" w:color="auto" w:fill="BFBFBF"/>
          </w:tcPr>
          <w:p w:rsidR="00370920" w:rsidRPr="002745D3" w:rsidRDefault="00370920" w:rsidP="00370920">
            <w:pPr>
              <w:keepNext/>
              <w:keepLines/>
              <w:tabs>
                <w:tab w:val="left" w:pos="-720"/>
              </w:tabs>
              <w:suppressAutoHyphens/>
              <w:rPr>
                <w:rFonts w:ascii="CG Times" w:eastAsia="Times New Roman" w:hAnsi="CG Times" w:cs="Arial"/>
                <w:b/>
                <w:spacing w:val="-3"/>
                <w:lang w:val="en-US"/>
              </w:rPr>
            </w:pPr>
            <w:r w:rsidRPr="002745D3">
              <w:rPr>
                <w:rFonts w:ascii="CG Times" w:eastAsia="Times New Roman" w:hAnsi="CG Times"/>
              </w:rPr>
              <w:br w:type="page"/>
            </w:r>
            <w:r w:rsidRPr="002745D3">
              <w:rPr>
                <w:rFonts w:ascii="CG Times" w:eastAsia="Times New Roman" w:hAnsi="CG Times" w:cs="Arial"/>
                <w:b/>
                <w:spacing w:val="-3"/>
                <w:lang w:val="en-US"/>
              </w:rPr>
              <w:t>No</w:t>
            </w:r>
          </w:p>
        </w:tc>
        <w:tc>
          <w:tcPr>
            <w:tcW w:w="4412" w:type="dxa"/>
            <w:shd w:val="clear" w:color="auto" w:fill="BFBFBF"/>
          </w:tcPr>
          <w:p w:rsidR="00370920" w:rsidRPr="002745D3" w:rsidRDefault="00370920" w:rsidP="00370920">
            <w:pPr>
              <w:keepNext/>
              <w:keepLines/>
              <w:tabs>
                <w:tab w:val="left" w:pos="-720"/>
              </w:tabs>
              <w:suppressAutoHyphens/>
              <w:rPr>
                <w:rFonts w:ascii="CG Times" w:eastAsia="Times New Roman" w:hAnsi="CG Times"/>
                <w:b/>
                <w:spacing w:val="-3"/>
                <w:lang w:val="en-US"/>
              </w:rPr>
            </w:pPr>
            <w:r w:rsidRPr="002745D3">
              <w:rPr>
                <w:rFonts w:ascii="CG Times" w:eastAsia="Times New Roman" w:hAnsi="CG Times"/>
                <w:b/>
                <w:spacing w:val="-3"/>
                <w:lang w:val="en-US"/>
              </w:rPr>
              <w:t>Questions</w:t>
            </w:r>
          </w:p>
        </w:tc>
        <w:tc>
          <w:tcPr>
            <w:tcW w:w="5105" w:type="dxa"/>
            <w:shd w:val="clear" w:color="auto" w:fill="BFBFBF"/>
          </w:tcPr>
          <w:p w:rsidR="00370920" w:rsidRPr="002745D3" w:rsidRDefault="00370920" w:rsidP="00370920">
            <w:pPr>
              <w:keepNext/>
              <w:keepLines/>
              <w:tabs>
                <w:tab w:val="left" w:pos="-720"/>
              </w:tabs>
              <w:suppressAutoHyphens/>
              <w:rPr>
                <w:rFonts w:ascii="CG Times" w:eastAsia="Times New Roman" w:hAnsi="CG Times" w:cs="Tahoma"/>
                <w:b/>
                <w:spacing w:val="-3"/>
                <w:lang w:val="en-US"/>
              </w:rPr>
            </w:pPr>
            <w:r w:rsidRPr="002745D3">
              <w:rPr>
                <w:rFonts w:ascii="CG Times" w:eastAsia="Times New Roman" w:hAnsi="CG Times" w:cs="Tahoma"/>
                <w:b/>
              </w:rPr>
              <w:t>Réponses</w:t>
            </w:r>
          </w:p>
        </w:tc>
      </w:tr>
      <w:tr w:rsidR="00370920" w:rsidRPr="002745D3" w:rsidTr="00370920">
        <w:trPr>
          <w:trHeight w:val="227"/>
        </w:trPr>
        <w:tc>
          <w:tcPr>
            <w:tcW w:w="10235" w:type="dxa"/>
            <w:gridSpan w:val="3"/>
            <w:shd w:val="clear" w:color="auto" w:fill="F2F2F2"/>
            <w:vAlign w:val="center"/>
          </w:tcPr>
          <w:p w:rsidR="00370920" w:rsidRPr="006E129F" w:rsidRDefault="00370920" w:rsidP="00370920">
            <w:pPr>
              <w:pStyle w:val="Notedefin"/>
              <w:tabs>
                <w:tab w:val="left" w:leader="dot" w:pos="3379"/>
              </w:tabs>
              <w:suppressAutoHyphens/>
              <w:spacing w:before="240" w:line="360" w:lineRule="auto"/>
              <w:ind w:left="0" w:firstLine="0"/>
              <w:jc w:val="center"/>
              <w:rPr>
                <w:rFonts w:ascii="CG Times" w:hAnsi="CG Times"/>
                <w:b/>
                <w:caps/>
                <w:snapToGrid/>
                <w:sz w:val="24"/>
                <w:szCs w:val="24"/>
              </w:rPr>
            </w:pPr>
            <w:r w:rsidRPr="00EE5174">
              <w:rPr>
                <w:rFonts w:ascii="CG Times" w:hAnsi="CG Times"/>
                <w:b/>
                <w:caps/>
                <w:snapToGrid/>
                <w:sz w:val="24"/>
                <w:szCs w:val="24"/>
                <w:u w:val="single"/>
              </w:rPr>
              <w:t>Section 1</w:t>
            </w:r>
            <w:r w:rsidRPr="006E129F">
              <w:rPr>
                <w:rFonts w:ascii="CG Times" w:hAnsi="CG Times"/>
                <w:b/>
                <w:caps/>
                <w:snapToGrid/>
                <w:sz w:val="24"/>
                <w:szCs w:val="24"/>
              </w:rPr>
              <w:t> : Caractéristiques socio démographiques</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240" w:after="54"/>
              <w:jc w:val="center"/>
              <w:rPr>
                <w:rFonts w:ascii="CG Times" w:eastAsia="Times New Roman" w:hAnsi="CG Times"/>
                <w:b/>
              </w:rPr>
            </w:pPr>
            <w:r w:rsidRPr="002745D3">
              <w:rPr>
                <w:rFonts w:ascii="CG Times" w:eastAsia="Times New Roman" w:hAnsi="CG Times"/>
                <w:b/>
              </w:rPr>
              <w:t>Q101</w:t>
            </w:r>
          </w:p>
        </w:tc>
        <w:tc>
          <w:tcPr>
            <w:tcW w:w="4412"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rPr>
                <w:rFonts w:ascii="CG Times" w:eastAsia="Times New Roman" w:hAnsi="CG Times"/>
              </w:rPr>
            </w:pPr>
            <w:r w:rsidRPr="002745D3">
              <w:rPr>
                <w:rFonts w:ascii="CG Times" w:eastAsia="Times New Roman" w:hAnsi="CG Times"/>
              </w:rPr>
              <w:t>Sexe de l’enquêté</w:t>
            </w:r>
          </w:p>
        </w:tc>
        <w:tc>
          <w:tcPr>
            <w:tcW w:w="5105" w:type="dxa"/>
            <w:shd w:val="clear" w:color="auto" w:fill="auto"/>
            <w:vAlign w:val="center"/>
          </w:tcPr>
          <w:p w:rsidR="00370920" w:rsidRPr="002745D3" w:rsidRDefault="00370920" w:rsidP="00370920">
            <w:pPr>
              <w:pStyle w:val="Notedefin"/>
              <w:tabs>
                <w:tab w:val="left" w:leader="dot" w:pos="3379"/>
              </w:tabs>
              <w:suppressAutoHyphens/>
              <w:spacing w:line="360" w:lineRule="auto"/>
              <w:ind w:left="0" w:firstLine="0"/>
              <w:jc w:val="center"/>
              <w:rPr>
                <w:rFonts w:ascii="CG Times" w:hAnsi="CG Times"/>
                <w:snapToGrid/>
                <w:sz w:val="22"/>
                <w:szCs w:val="22"/>
              </w:rPr>
            </w:pPr>
            <w:r w:rsidRPr="002745D3">
              <w:rPr>
                <w:rFonts w:ascii="CG Times" w:hAnsi="CG Times"/>
                <w:b/>
                <w:sz w:val="22"/>
                <w:szCs w:val="22"/>
                <w:lang w:eastAsia="fr-FR"/>
              </w:rPr>
              <w:t xml:space="preserve">1 </w:t>
            </w:r>
            <w:r w:rsidRPr="002745D3">
              <w:rPr>
                <w:rFonts w:ascii="CG Times" w:hAnsi="CG Times"/>
                <w:snapToGrid/>
                <w:sz w:val="22"/>
                <w:szCs w:val="22"/>
              </w:rPr>
              <w:t xml:space="preserve">= Masculin            </w:t>
            </w:r>
            <w:r w:rsidRPr="002745D3">
              <w:rPr>
                <w:rFonts w:ascii="CG Times" w:hAnsi="CG Times"/>
                <w:b/>
                <w:sz w:val="22"/>
                <w:szCs w:val="22"/>
                <w:lang w:eastAsia="fr-FR"/>
              </w:rPr>
              <w:t xml:space="preserve">2 </w:t>
            </w:r>
            <w:r w:rsidRPr="002745D3">
              <w:rPr>
                <w:rFonts w:ascii="CG Times" w:hAnsi="CG Times"/>
                <w:snapToGrid/>
                <w:sz w:val="22"/>
                <w:szCs w:val="22"/>
              </w:rPr>
              <w:t>= Féminin</w:t>
            </w:r>
          </w:p>
        </w:tc>
      </w:tr>
      <w:tr w:rsidR="00370920" w:rsidRPr="002745D3" w:rsidTr="00370920">
        <w:trPr>
          <w:trHeight w:val="227"/>
        </w:trPr>
        <w:tc>
          <w:tcPr>
            <w:tcW w:w="718" w:type="dxa"/>
            <w:shd w:val="clear" w:color="auto" w:fill="auto"/>
            <w:vAlign w:val="center"/>
          </w:tcPr>
          <w:p w:rsidR="00370920" w:rsidRDefault="00370920" w:rsidP="00370920">
            <w:pPr>
              <w:jc w:val="center"/>
            </w:pPr>
            <w:r>
              <w:rPr>
                <w:rFonts w:ascii="CG Times" w:eastAsia="Times New Roman" w:hAnsi="CG Times"/>
                <w:b/>
              </w:rPr>
              <w:t>Q102</w:t>
            </w:r>
          </w:p>
        </w:tc>
        <w:tc>
          <w:tcPr>
            <w:tcW w:w="4412"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rPr>
                <w:rFonts w:ascii="CG Times" w:eastAsia="Times New Roman" w:hAnsi="CG Times"/>
              </w:rPr>
            </w:pPr>
            <w:r w:rsidRPr="002745D3">
              <w:rPr>
                <w:rFonts w:ascii="CG Times" w:eastAsia="Times New Roman" w:hAnsi="CG Times"/>
              </w:rPr>
              <w:t xml:space="preserve"> Quel âge avez-vous (en année révolue)?</w:t>
            </w:r>
          </w:p>
        </w:tc>
        <w:tc>
          <w:tcPr>
            <w:tcW w:w="5105" w:type="dxa"/>
            <w:shd w:val="clear" w:color="auto" w:fill="auto"/>
            <w:vAlign w:val="center"/>
          </w:tcPr>
          <w:p w:rsidR="00370920" w:rsidRPr="003A7FDF" w:rsidRDefault="00370920" w:rsidP="00370920">
            <w:pPr>
              <w:pStyle w:val="Pieddepage"/>
              <w:tabs>
                <w:tab w:val="left" w:pos="2268"/>
                <w:tab w:val="left" w:pos="2835"/>
                <w:tab w:val="left" w:pos="5400"/>
              </w:tabs>
              <w:ind w:firstLine="432"/>
              <w:jc w:val="center"/>
              <w:rPr>
                <w:rFonts w:ascii="CG Times" w:hAnsi="CG Times"/>
                <w:smallCaps/>
              </w:rPr>
            </w:pPr>
            <w:r w:rsidRPr="00B567AF">
              <w:rPr>
                <w:rFonts w:ascii="CG Times" w:hAnsi="CG Times"/>
                <w:smallCaps/>
              </w:rPr>
              <w:t>|___|___|</w:t>
            </w:r>
          </w:p>
          <w:p w:rsidR="00370920" w:rsidRPr="003A7FDF" w:rsidRDefault="00370920" w:rsidP="00370920">
            <w:pPr>
              <w:pStyle w:val="Pieddepage"/>
              <w:tabs>
                <w:tab w:val="left" w:pos="2268"/>
                <w:tab w:val="left" w:pos="2835"/>
                <w:tab w:val="left" w:pos="5400"/>
              </w:tabs>
              <w:rPr>
                <w:rFonts w:ascii="CG Times" w:hAnsi="CG Times"/>
              </w:rPr>
            </w:pPr>
            <w:r w:rsidRPr="00B567AF">
              <w:rPr>
                <w:rFonts w:ascii="CG Times" w:hAnsi="CG Times"/>
              </w:rPr>
              <w:t xml:space="preserve">Mettez </w:t>
            </w:r>
            <w:r w:rsidRPr="00B567AF">
              <w:rPr>
                <w:rFonts w:ascii="CG Times" w:hAnsi="CG Times"/>
                <w:b/>
              </w:rPr>
              <w:t>88</w:t>
            </w:r>
            <w:r w:rsidRPr="00B567AF">
              <w:rPr>
                <w:rFonts w:ascii="CG Times" w:hAnsi="CG Times"/>
                <w:i/>
              </w:rPr>
              <w:t xml:space="preserve">si </w:t>
            </w:r>
            <w:r w:rsidRPr="00B567AF">
              <w:rPr>
                <w:rFonts w:ascii="CG Times" w:hAnsi="CG Times"/>
                <w:b/>
                <w:i/>
              </w:rPr>
              <w:t>ne sait pas</w:t>
            </w:r>
            <w:r w:rsidRPr="00B567AF">
              <w:rPr>
                <w:rFonts w:ascii="CG Times" w:hAnsi="CG Times"/>
                <w:i/>
              </w:rPr>
              <w:t xml:space="preserve"> et</w:t>
            </w:r>
          </w:p>
          <w:p w:rsidR="00370920" w:rsidRPr="003A7FDF" w:rsidRDefault="00370920" w:rsidP="00370920">
            <w:pPr>
              <w:pStyle w:val="Pieddepage"/>
              <w:tabs>
                <w:tab w:val="left" w:pos="2268"/>
                <w:tab w:val="left" w:pos="2835"/>
                <w:tab w:val="left" w:pos="5400"/>
              </w:tabs>
              <w:ind w:firstLine="432"/>
              <w:rPr>
                <w:rFonts w:ascii="CG Times" w:hAnsi="CG Times"/>
                <w:smallCaps/>
              </w:rPr>
            </w:pPr>
            <w:r w:rsidRPr="00B567AF">
              <w:rPr>
                <w:rFonts w:ascii="CG Times" w:hAnsi="CG Times"/>
                <w:b/>
              </w:rPr>
              <w:t>99</w:t>
            </w:r>
            <w:r w:rsidRPr="00B567AF">
              <w:rPr>
                <w:rFonts w:ascii="CG Times" w:hAnsi="CG Times"/>
                <w:i/>
              </w:rPr>
              <w:t xml:space="preserve">si </w:t>
            </w:r>
            <w:r w:rsidRPr="00B567AF">
              <w:rPr>
                <w:rFonts w:ascii="CG Times" w:hAnsi="CG Times"/>
                <w:b/>
                <w:i/>
              </w:rPr>
              <w:t>ne répondpas</w:t>
            </w:r>
          </w:p>
        </w:tc>
      </w:tr>
      <w:tr w:rsidR="00370920" w:rsidRPr="002745D3" w:rsidTr="00370920">
        <w:trPr>
          <w:trHeight w:val="227"/>
        </w:trPr>
        <w:tc>
          <w:tcPr>
            <w:tcW w:w="718" w:type="dxa"/>
            <w:shd w:val="clear" w:color="auto" w:fill="auto"/>
            <w:vAlign w:val="center"/>
          </w:tcPr>
          <w:p w:rsidR="00370920" w:rsidRDefault="00370920" w:rsidP="00370920">
            <w:pPr>
              <w:jc w:val="center"/>
            </w:pPr>
            <w:r>
              <w:rPr>
                <w:rFonts w:ascii="CG Times" w:eastAsia="Times New Roman" w:hAnsi="CG Times"/>
                <w:b/>
              </w:rPr>
              <w:t>Q103</w:t>
            </w:r>
          </w:p>
        </w:tc>
        <w:tc>
          <w:tcPr>
            <w:tcW w:w="4412"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54"/>
              <w:rPr>
                <w:rFonts w:ascii="CG Times" w:eastAsia="Times New Roman" w:hAnsi="CG Times"/>
              </w:rPr>
            </w:pPr>
            <w:r w:rsidRPr="002745D3">
              <w:rPr>
                <w:rFonts w:ascii="CG Times" w:eastAsia="Times New Roman" w:hAnsi="CG Times"/>
              </w:rPr>
              <w:t xml:space="preserve"> Quel est votre niveau d’instruction ?</w:t>
            </w:r>
          </w:p>
        </w:tc>
        <w:tc>
          <w:tcPr>
            <w:tcW w:w="5105" w:type="dxa"/>
            <w:shd w:val="clear" w:color="auto" w:fill="auto"/>
            <w:vAlign w:val="center"/>
          </w:tcPr>
          <w:p w:rsidR="00370920" w:rsidRPr="002745D3" w:rsidRDefault="00370920" w:rsidP="00370920">
            <w:pPr>
              <w:spacing w:after="0"/>
              <w:ind w:left="708"/>
              <w:jc w:val="both"/>
              <w:rPr>
                <w:rFonts w:ascii="CG Times" w:eastAsia="Times New Roman" w:hAnsi="CG Times"/>
              </w:rPr>
            </w:pPr>
            <w:r w:rsidRPr="002745D3">
              <w:rPr>
                <w:rFonts w:ascii="CG Times" w:eastAsia="Times New Roman" w:hAnsi="CG Times"/>
                <w:b/>
              </w:rPr>
              <w:t xml:space="preserve">1 </w:t>
            </w:r>
            <w:r w:rsidRPr="002745D3">
              <w:rPr>
                <w:rFonts w:ascii="CG Times" w:eastAsia="Times New Roman" w:hAnsi="CG Times"/>
              </w:rPr>
              <w:t>= Aucun niveau</w:t>
            </w:r>
          </w:p>
          <w:p w:rsidR="00370920" w:rsidRPr="002745D3" w:rsidRDefault="00370920" w:rsidP="00370920">
            <w:pPr>
              <w:spacing w:after="0"/>
              <w:ind w:left="708"/>
              <w:jc w:val="both"/>
              <w:rPr>
                <w:rFonts w:ascii="CG Times" w:eastAsia="Times New Roman" w:hAnsi="CG Times"/>
              </w:rPr>
            </w:pPr>
            <w:r w:rsidRPr="002745D3">
              <w:rPr>
                <w:rFonts w:ascii="CG Times" w:eastAsia="Times New Roman" w:hAnsi="CG Times"/>
                <w:b/>
              </w:rPr>
              <w:t>2</w:t>
            </w:r>
            <w:r w:rsidRPr="002745D3">
              <w:rPr>
                <w:rFonts w:ascii="CG Times" w:eastAsia="Times New Roman" w:hAnsi="CG Times"/>
              </w:rPr>
              <w:t xml:space="preserve"> = Primaire</w:t>
            </w:r>
          </w:p>
          <w:p w:rsidR="00370920" w:rsidRDefault="00370920" w:rsidP="00370920">
            <w:pPr>
              <w:spacing w:after="0"/>
              <w:ind w:left="708"/>
              <w:jc w:val="both"/>
              <w:rPr>
                <w:rFonts w:ascii="CG Times" w:eastAsia="Times New Roman" w:hAnsi="CG Times"/>
              </w:rPr>
            </w:pPr>
            <w:r w:rsidRPr="002745D3">
              <w:rPr>
                <w:rFonts w:ascii="CG Times" w:eastAsia="Times New Roman" w:hAnsi="CG Times"/>
                <w:b/>
              </w:rPr>
              <w:t>3</w:t>
            </w:r>
            <w:r w:rsidRPr="002745D3">
              <w:rPr>
                <w:rFonts w:ascii="CG Times" w:eastAsia="Times New Roman" w:hAnsi="CG Times"/>
              </w:rPr>
              <w:t xml:space="preserve"> =  Secondaire</w:t>
            </w:r>
          </w:p>
          <w:p w:rsidR="00370920" w:rsidRPr="002745D3" w:rsidRDefault="00370920" w:rsidP="00370920">
            <w:pPr>
              <w:spacing w:after="0"/>
              <w:ind w:left="708"/>
              <w:jc w:val="both"/>
              <w:rPr>
                <w:rFonts w:ascii="CG Times" w:eastAsia="Times New Roman" w:hAnsi="CG Times"/>
              </w:rPr>
            </w:pPr>
            <w:r w:rsidRPr="002745D3">
              <w:rPr>
                <w:rFonts w:ascii="CG Times" w:eastAsia="Times New Roman" w:hAnsi="CG Times"/>
                <w:b/>
              </w:rPr>
              <w:t>4</w:t>
            </w:r>
            <w:r w:rsidRPr="002745D3">
              <w:rPr>
                <w:rFonts w:ascii="CG Times" w:eastAsia="Times New Roman" w:hAnsi="CG Times"/>
              </w:rPr>
              <w:t xml:space="preserve"> = Supérieur</w:t>
            </w:r>
          </w:p>
        </w:tc>
      </w:tr>
      <w:tr w:rsidR="00370920" w:rsidRPr="002745D3" w:rsidTr="00370920">
        <w:trPr>
          <w:trHeight w:val="227"/>
        </w:trPr>
        <w:tc>
          <w:tcPr>
            <w:tcW w:w="718" w:type="dxa"/>
            <w:shd w:val="clear" w:color="auto" w:fill="auto"/>
            <w:vAlign w:val="center"/>
          </w:tcPr>
          <w:p w:rsidR="00370920" w:rsidRDefault="00370920" w:rsidP="00370920">
            <w:pPr>
              <w:jc w:val="center"/>
            </w:pPr>
            <w:r>
              <w:rPr>
                <w:rFonts w:ascii="CG Times" w:eastAsia="Times New Roman" w:hAnsi="CG Times"/>
                <w:b/>
              </w:rPr>
              <w:t>Q104</w:t>
            </w:r>
          </w:p>
        </w:tc>
        <w:tc>
          <w:tcPr>
            <w:tcW w:w="4412" w:type="dxa"/>
            <w:shd w:val="clear" w:color="auto" w:fill="auto"/>
          </w:tcPr>
          <w:p w:rsidR="00370920" w:rsidRPr="002745D3" w:rsidRDefault="00370920" w:rsidP="00370920">
            <w:pPr>
              <w:spacing w:after="0" w:line="240" w:lineRule="auto"/>
              <w:rPr>
                <w:rFonts w:ascii="CG Times" w:eastAsia="Times New Roman" w:hAnsi="CG Times"/>
              </w:rPr>
            </w:pPr>
          </w:p>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54"/>
              <w:rPr>
                <w:rFonts w:ascii="CG Times" w:eastAsia="Times New Roman" w:hAnsi="CG Times"/>
              </w:rPr>
            </w:pPr>
            <w:r w:rsidRPr="002745D3">
              <w:rPr>
                <w:rFonts w:ascii="CG Times" w:eastAsia="Times New Roman" w:hAnsi="CG Times"/>
              </w:rPr>
              <w:t>Quelle est votre profession ?</w:t>
            </w:r>
          </w:p>
        </w:tc>
        <w:tc>
          <w:tcPr>
            <w:tcW w:w="5105" w:type="dxa"/>
            <w:shd w:val="clear" w:color="auto" w:fill="auto"/>
          </w:tcPr>
          <w:p w:rsidR="00370920" w:rsidRPr="006E6C03" w:rsidRDefault="00370920" w:rsidP="00370920">
            <w:pPr>
              <w:spacing w:after="0" w:line="240" w:lineRule="auto"/>
              <w:ind w:left="708"/>
              <w:rPr>
                <w:rFonts w:ascii="CG Times" w:hAnsi="CG Times"/>
                <w:b/>
                <w:sz w:val="16"/>
                <w:szCs w:val="16"/>
              </w:rPr>
            </w:pPr>
            <w:r w:rsidRPr="00896926">
              <w:rPr>
                <w:rFonts w:ascii="CG Times" w:hAnsi="CG Times"/>
                <w:b/>
              </w:rPr>
              <w:t>1</w:t>
            </w:r>
            <w:r w:rsidRPr="002745D3">
              <w:rPr>
                <w:rFonts w:ascii="CG Times" w:hAnsi="CG Times"/>
              </w:rPr>
              <w:t xml:space="preserve"> = Apprenti</w:t>
            </w:r>
            <w:r w:rsidRPr="002745D3">
              <w:rPr>
                <w:rFonts w:ascii="CG Times" w:hAnsi="CG Times"/>
              </w:rPr>
              <w:sym w:font="Wingdings" w:char="F0E0"/>
            </w:r>
            <w:r w:rsidRPr="006E6C03">
              <w:rPr>
                <w:rFonts w:ascii="CG Times" w:hAnsi="CG Times"/>
                <w:b/>
                <w:sz w:val="16"/>
                <w:szCs w:val="16"/>
              </w:rPr>
              <w:t xml:space="preserve">Si la réponse est </w:t>
            </w:r>
            <w:r>
              <w:rPr>
                <w:rFonts w:ascii="Times New Roman" w:hAnsi="Times New Roman"/>
                <w:b/>
                <w:sz w:val="16"/>
                <w:szCs w:val="16"/>
              </w:rPr>
              <w:t>≠</w:t>
            </w:r>
            <w:r w:rsidRPr="006E6C03">
              <w:rPr>
                <w:rFonts w:ascii="CG Times" w:hAnsi="CG Times"/>
                <w:b/>
                <w:sz w:val="16"/>
                <w:szCs w:val="16"/>
              </w:rPr>
              <w:t xml:space="preserve">de 1, </w:t>
            </w:r>
            <w:r w:rsidRPr="00DE33DA">
              <w:rPr>
                <w:rFonts w:ascii="CG Times" w:hAnsi="CG Times"/>
                <w:b/>
                <w:sz w:val="16"/>
                <w:szCs w:val="16"/>
              </w:rPr>
              <w:sym w:font="Wingdings" w:char="F0E0"/>
            </w:r>
            <w:r w:rsidRPr="006E6C03">
              <w:rPr>
                <w:rFonts w:ascii="CG Times" w:hAnsi="CG Times"/>
                <w:b/>
                <w:sz w:val="16"/>
                <w:szCs w:val="16"/>
              </w:rPr>
              <w:t xml:space="preserve"> Q106 </w:t>
            </w:r>
          </w:p>
          <w:p w:rsidR="00370920" w:rsidRPr="002745D3" w:rsidRDefault="0047111F" w:rsidP="00370920">
            <w:pPr>
              <w:spacing w:after="0" w:line="240" w:lineRule="auto"/>
              <w:ind w:left="708"/>
              <w:rPr>
                <w:rFonts w:ascii="CG Times" w:hAnsi="CG Times"/>
              </w:rPr>
            </w:pPr>
            <w:r>
              <w:rPr>
                <w:rFonts w:ascii="CG Times" w:hAnsi="CG Times"/>
                <w:b/>
                <w:noProof/>
                <w:lang w:eastAsia="fr-FR"/>
              </w:rPr>
              <mc:AlternateContent>
                <mc:Choice Requires="wps">
                  <w:drawing>
                    <wp:anchor distT="0" distB="0" distL="114300" distR="114300" simplePos="0" relativeHeight="251652608" behindDoc="0" locked="0" layoutInCell="1" allowOverlap="1">
                      <wp:simplePos x="0" y="0"/>
                      <wp:positionH relativeFrom="column">
                        <wp:posOffset>1898015</wp:posOffset>
                      </wp:positionH>
                      <wp:positionV relativeFrom="paragraph">
                        <wp:posOffset>40005</wp:posOffset>
                      </wp:positionV>
                      <wp:extent cx="809625" cy="514350"/>
                      <wp:effectExtent l="2540" t="1905"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1435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81D5F" w:rsidRPr="00370920" w:rsidRDefault="00581D5F" w:rsidP="00370920">
                                  <w:pPr>
                                    <w:jc w:val="center"/>
                                    <w:rPr>
                                      <w:color w:val="000000"/>
                                    </w:rPr>
                                  </w:pPr>
                                  <w:r w:rsidRPr="00F066B5">
                                    <w:rPr>
                                      <w:rFonts w:ascii="Times New Roman" w:hAnsi="Times New Roman"/>
                                      <w:b/>
                                      <w:sz w:val="20"/>
                                      <w:szCs w:val="20"/>
                                    </w:rPr>
                                    <w:sym w:font="Wingdings" w:char="F0E0"/>
                                  </w:r>
                                  <w:r w:rsidRPr="00F066B5">
                                    <w:rPr>
                                      <w:rFonts w:ascii="Times New Roman" w:hAnsi="Times New Roman"/>
                                      <w:b/>
                                      <w:sz w:val="20"/>
                                      <w:szCs w:val="20"/>
                                    </w:rPr>
                                    <w:t xml:space="preserve"> Q</w:t>
                                  </w:r>
                                  <w:r w:rsidRPr="00F066B5">
                                    <w:rPr>
                                      <w:rFonts w:ascii="Times New Roman" w:hAnsi="Times New Roman"/>
                                      <w:b/>
                                      <w:sz w:val="20"/>
                                      <w:szCs w:val="20"/>
                                    </w:rPr>
                                    <w:sym w:font="Wingdings" w:char="F0E0"/>
                                  </w:r>
                                  <w:r w:rsidRPr="00370920">
                                    <w:rPr>
                                      <w:rFonts w:ascii="CG Times" w:hAnsi="CG Times"/>
                                      <w:b/>
                                      <w:color w:val="000000"/>
                                      <w:sz w:val="16"/>
                                      <w:szCs w:val="16"/>
                                    </w:rPr>
                                    <w:sym w:font="Wingdings" w:char="F0E0"/>
                                  </w:r>
                                  <w:r w:rsidRPr="00370920">
                                    <w:rPr>
                                      <w:rFonts w:ascii="CG Times" w:hAnsi="CG Times"/>
                                      <w:b/>
                                      <w:color w:val="000000"/>
                                      <w:sz w:val="16"/>
                                      <w:szCs w:val="16"/>
                                    </w:rPr>
                                    <w:t>Q106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31" style="position:absolute;left:0;text-align:left;margin-left:149.45pt;margin-top:3.15pt;width:63.75pt;height:4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" stroked="f" strokeweight="2pt">
                      <v:textbox>
                        <w:txbxContent>
                          <w:p w:rsidR="00581D5F" w:rsidRPr="00370920" w:rsidRDefault="00581D5F" w:rsidP="00370920">
                            <w:pPr>
                              <w:jc w:val="center"/>
                              <w:rPr>
                                <w:color w:val="000000"/>
                              </w:rPr>
                            </w:pPr>
                            <w:r w:rsidRPr="00F066B5">
                              <w:rPr>
                                <w:rFonts w:ascii="Times New Roman" w:hAnsi="Times New Roman"/>
                                <w:b/>
                                <w:sz w:val="20"/>
                                <w:szCs w:val="20"/>
                              </w:rPr>
                              <w:sym w:font="Wingdings" w:char="F0E0"/>
                            </w:r>
                            <w:r w:rsidRPr="00F066B5">
                              <w:rPr>
                                <w:rFonts w:ascii="Times New Roman" w:hAnsi="Times New Roman"/>
                                <w:b/>
                                <w:sz w:val="20"/>
                                <w:szCs w:val="20"/>
                              </w:rPr>
                              <w:t xml:space="preserve"> Q</w:t>
                            </w:r>
                            <w:r w:rsidRPr="00F066B5">
                              <w:rPr>
                                <w:rFonts w:ascii="Times New Roman" w:hAnsi="Times New Roman"/>
                                <w:b/>
                                <w:sz w:val="20"/>
                                <w:szCs w:val="20"/>
                              </w:rPr>
                              <w:sym w:font="Wingdings" w:char="F0E0"/>
                            </w:r>
                            <w:r w:rsidRPr="00370920">
                              <w:rPr>
                                <w:rFonts w:ascii="CG Times" w:hAnsi="CG Times"/>
                                <w:b/>
                                <w:color w:val="000000"/>
                                <w:sz w:val="16"/>
                                <w:szCs w:val="16"/>
                              </w:rPr>
                              <w:sym w:font="Wingdings" w:char="F0E0"/>
                            </w:r>
                            <w:r w:rsidRPr="00370920">
                              <w:rPr>
                                <w:rFonts w:ascii="CG Times" w:hAnsi="CG Times"/>
                                <w:b/>
                                <w:color w:val="000000"/>
                                <w:sz w:val="16"/>
                                <w:szCs w:val="16"/>
                              </w:rPr>
                              <w:t>Q106 </w:t>
                            </w:r>
                          </w:p>
                        </w:txbxContent>
                      </v:textbox>
                    </v:rect>
                  </w:pict>
                </mc:Fallback>
              </mc:AlternateContent>
            </w:r>
            <w:r>
              <w:rPr>
                <w:rFonts w:ascii="CG Times" w:hAnsi="CG Times"/>
                <w:b/>
                <w:noProof/>
                <w:lang w:eastAsia="fr-FR"/>
              </w:rPr>
              <mc:AlternateContent>
                <mc:Choice Requires="wps">
                  <w:drawing>
                    <wp:anchor distT="0" distB="0" distL="114300" distR="114300" simplePos="0" relativeHeight="251651584" behindDoc="0" locked="0" layoutInCell="1" allowOverlap="1">
                      <wp:simplePos x="0" y="0"/>
                      <wp:positionH relativeFrom="column">
                        <wp:posOffset>1612265</wp:posOffset>
                      </wp:positionH>
                      <wp:positionV relativeFrom="paragraph">
                        <wp:posOffset>40005</wp:posOffset>
                      </wp:positionV>
                      <wp:extent cx="200025" cy="542925"/>
                      <wp:effectExtent l="12065" t="11430" r="6985" b="7620"/>
                      <wp:wrapNone/>
                      <wp:docPr id="3" name="Accolade ferman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542925"/>
                              </a:xfrm>
                              <a:prstGeom prst="rightBrace">
                                <a:avLst>
                                  <a:gd name="adj1" fmla="val 83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 o:spid="_x0000_s1026" type="#_x0000_t88" style="position:absolute;margin-left:126.95pt;margin-top:3.15pt;width:15.75pt;height:4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" adj="663"/>
                  </w:pict>
                </mc:Fallback>
              </mc:AlternateContent>
            </w:r>
            <w:r w:rsidR="00370920" w:rsidRPr="00896926">
              <w:rPr>
                <w:rFonts w:ascii="CG Times" w:hAnsi="CG Times"/>
                <w:b/>
              </w:rPr>
              <w:t>2</w:t>
            </w:r>
            <w:r w:rsidR="00370920" w:rsidRPr="002745D3">
              <w:rPr>
                <w:rFonts w:ascii="CG Times" w:hAnsi="CG Times"/>
              </w:rPr>
              <w:t xml:space="preserve"> = Elève/Etudiant</w:t>
            </w:r>
          </w:p>
          <w:p w:rsidR="00370920" w:rsidRPr="002745D3" w:rsidRDefault="00370920" w:rsidP="00370920">
            <w:pPr>
              <w:spacing w:after="0" w:line="240" w:lineRule="auto"/>
              <w:ind w:left="708"/>
              <w:rPr>
                <w:rFonts w:ascii="CG Times" w:hAnsi="CG Times"/>
              </w:rPr>
            </w:pPr>
            <w:r w:rsidRPr="00896926">
              <w:rPr>
                <w:rFonts w:ascii="CG Times" w:hAnsi="CG Times"/>
                <w:b/>
              </w:rPr>
              <w:t>3</w:t>
            </w:r>
            <w:r w:rsidRPr="002745D3">
              <w:rPr>
                <w:rFonts w:ascii="CG Times" w:hAnsi="CG Times"/>
              </w:rPr>
              <w:t xml:space="preserve"> = Commerçant</w:t>
            </w:r>
          </w:p>
          <w:p w:rsidR="00370920" w:rsidRPr="002745D3" w:rsidRDefault="00370920" w:rsidP="00370920">
            <w:pPr>
              <w:spacing w:after="0" w:line="240" w:lineRule="auto"/>
              <w:ind w:left="708"/>
              <w:rPr>
                <w:rFonts w:ascii="CG Times" w:hAnsi="CG Times"/>
              </w:rPr>
            </w:pPr>
            <w:r w:rsidRPr="00896926">
              <w:rPr>
                <w:rFonts w:ascii="CG Times" w:hAnsi="CG Times"/>
                <w:b/>
              </w:rPr>
              <w:t>4</w:t>
            </w:r>
            <w:r w:rsidRPr="002745D3">
              <w:rPr>
                <w:rFonts w:ascii="CG Times" w:hAnsi="CG Times"/>
              </w:rPr>
              <w:t xml:space="preserve"> = Sans profession</w:t>
            </w:r>
          </w:p>
          <w:p w:rsidR="00370920" w:rsidRPr="002745D3" w:rsidRDefault="00370920" w:rsidP="00370920">
            <w:pPr>
              <w:spacing w:after="0" w:line="240" w:lineRule="auto"/>
              <w:ind w:left="708"/>
              <w:rPr>
                <w:rFonts w:ascii="CG Times" w:hAnsi="CG Times"/>
              </w:rPr>
            </w:pPr>
            <w:r w:rsidRPr="00896926">
              <w:rPr>
                <w:rFonts w:ascii="CG Times" w:hAnsi="CG Times"/>
                <w:b/>
              </w:rPr>
              <w:t>5</w:t>
            </w:r>
            <w:r w:rsidRPr="002745D3">
              <w:rPr>
                <w:rFonts w:ascii="CG Times" w:hAnsi="CG Times"/>
              </w:rPr>
              <w:t xml:space="preserve"> = Autre __</w:t>
            </w:r>
            <w:r>
              <w:rPr>
                <w:rFonts w:ascii="CG Times" w:hAnsi="CG Times"/>
              </w:rPr>
              <w:t>_________</w:t>
            </w:r>
            <w:r w:rsidRPr="002745D3">
              <w:rPr>
                <w:rFonts w:ascii="CG Times" w:hAnsi="CG Times"/>
              </w:rPr>
              <w:t>________</w:t>
            </w:r>
            <w:r>
              <w:rPr>
                <w:rFonts w:ascii="CG Times" w:hAnsi="CG Times"/>
              </w:rPr>
              <w:t>______</w:t>
            </w:r>
          </w:p>
        </w:tc>
      </w:tr>
      <w:tr w:rsidR="00370920" w:rsidRPr="002745D3" w:rsidTr="00370920">
        <w:trPr>
          <w:trHeight w:val="227"/>
        </w:trPr>
        <w:tc>
          <w:tcPr>
            <w:tcW w:w="718" w:type="dxa"/>
            <w:shd w:val="clear" w:color="auto" w:fill="auto"/>
            <w:vAlign w:val="center"/>
          </w:tcPr>
          <w:p w:rsidR="00370920" w:rsidRDefault="00370920" w:rsidP="00370920">
            <w:pPr>
              <w:jc w:val="center"/>
            </w:pPr>
            <w:r>
              <w:rPr>
                <w:rFonts w:ascii="CG Times" w:eastAsia="Times New Roman" w:hAnsi="CG Times"/>
                <w:b/>
              </w:rPr>
              <w:t>Q105</w:t>
            </w:r>
          </w:p>
        </w:tc>
        <w:tc>
          <w:tcPr>
            <w:tcW w:w="4412" w:type="dxa"/>
            <w:shd w:val="clear" w:color="auto" w:fill="auto"/>
          </w:tcPr>
          <w:p w:rsidR="00370920" w:rsidRPr="002745D3" w:rsidRDefault="00370920" w:rsidP="00370920">
            <w:pPr>
              <w:spacing w:after="0" w:line="240" w:lineRule="auto"/>
              <w:rPr>
                <w:rFonts w:ascii="CG Times" w:hAnsi="CG Times"/>
                <w:b/>
              </w:rPr>
            </w:pPr>
          </w:p>
          <w:p w:rsidR="00370920" w:rsidRPr="002745D3" w:rsidRDefault="00370920" w:rsidP="00370920">
            <w:pPr>
              <w:spacing w:after="0" w:line="240" w:lineRule="auto"/>
              <w:rPr>
                <w:rFonts w:ascii="CG Times" w:eastAsia="Times New Roman" w:hAnsi="CG Times"/>
              </w:rPr>
            </w:pPr>
            <w:r w:rsidRPr="002745D3">
              <w:rPr>
                <w:rFonts w:ascii="CG Times" w:hAnsi="CG Times"/>
              </w:rPr>
              <w:t>Quel métier avez-vous appris ?</w:t>
            </w:r>
          </w:p>
        </w:tc>
        <w:tc>
          <w:tcPr>
            <w:tcW w:w="5105" w:type="dxa"/>
            <w:shd w:val="clear" w:color="auto" w:fill="auto"/>
          </w:tcPr>
          <w:p w:rsidR="00370920" w:rsidRPr="002745D3" w:rsidRDefault="00370920" w:rsidP="00370920">
            <w:pPr>
              <w:spacing w:after="0" w:line="240" w:lineRule="auto"/>
              <w:ind w:left="708"/>
              <w:jc w:val="both"/>
              <w:rPr>
                <w:rFonts w:ascii="CG Times" w:hAnsi="CG Times"/>
                <w:b/>
              </w:rPr>
            </w:pPr>
            <w:r w:rsidRPr="002745D3">
              <w:rPr>
                <w:rFonts w:ascii="CG Times" w:eastAsia="Times New Roman" w:hAnsi="CG Times"/>
                <w:b/>
              </w:rPr>
              <w:t xml:space="preserve">1 </w:t>
            </w:r>
            <w:r w:rsidRPr="002745D3">
              <w:rPr>
                <w:rFonts w:ascii="CG Times" w:eastAsia="Times New Roman" w:hAnsi="CG Times"/>
              </w:rPr>
              <w:t xml:space="preserve">= </w:t>
            </w:r>
            <w:r w:rsidRPr="002745D3">
              <w:rPr>
                <w:rFonts w:ascii="CG Times" w:hAnsi="CG Times"/>
              </w:rPr>
              <w:t>Couture</w:t>
            </w:r>
          </w:p>
          <w:p w:rsidR="00370920" w:rsidRPr="002745D3" w:rsidRDefault="00370920" w:rsidP="00370920">
            <w:pPr>
              <w:spacing w:after="0" w:line="240" w:lineRule="auto"/>
              <w:ind w:left="708"/>
              <w:jc w:val="both"/>
              <w:rPr>
                <w:rFonts w:ascii="CG Times" w:hAnsi="CG Times"/>
                <w:b/>
              </w:rPr>
            </w:pPr>
            <w:r w:rsidRPr="002745D3">
              <w:rPr>
                <w:rFonts w:ascii="CG Times" w:eastAsia="Times New Roman" w:hAnsi="CG Times"/>
                <w:b/>
              </w:rPr>
              <w:t>2</w:t>
            </w:r>
            <w:r w:rsidRPr="002745D3">
              <w:rPr>
                <w:rFonts w:ascii="CG Times" w:eastAsia="Times New Roman" w:hAnsi="CG Times"/>
              </w:rPr>
              <w:t xml:space="preserve"> = </w:t>
            </w:r>
            <w:r w:rsidRPr="002745D3">
              <w:rPr>
                <w:rFonts w:ascii="CG Times" w:hAnsi="CG Times"/>
              </w:rPr>
              <w:t>Coiffure</w:t>
            </w:r>
          </w:p>
          <w:p w:rsidR="00370920" w:rsidRPr="002745D3" w:rsidRDefault="00370920" w:rsidP="00370920">
            <w:pPr>
              <w:spacing w:after="0" w:line="240" w:lineRule="auto"/>
              <w:ind w:left="708"/>
              <w:jc w:val="both"/>
              <w:rPr>
                <w:rFonts w:ascii="CG Times" w:hAnsi="CG Times"/>
                <w:b/>
              </w:rPr>
            </w:pPr>
            <w:r w:rsidRPr="002745D3">
              <w:rPr>
                <w:rFonts w:ascii="CG Times" w:eastAsia="Times New Roman" w:hAnsi="CG Times"/>
                <w:b/>
              </w:rPr>
              <w:t>3</w:t>
            </w:r>
            <w:r w:rsidRPr="002745D3">
              <w:rPr>
                <w:rFonts w:ascii="CG Times" w:eastAsia="Times New Roman" w:hAnsi="CG Times"/>
              </w:rPr>
              <w:t xml:space="preserve"> =  </w:t>
            </w:r>
            <w:r w:rsidRPr="002745D3">
              <w:rPr>
                <w:rFonts w:ascii="CG Times" w:hAnsi="CG Times"/>
              </w:rPr>
              <w:t>Electricité</w:t>
            </w:r>
          </w:p>
          <w:p w:rsidR="00370920" w:rsidRPr="002745D3" w:rsidRDefault="00370920" w:rsidP="00370920">
            <w:pPr>
              <w:spacing w:after="0" w:line="240" w:lineRule="auto"/>
              <w:ind w:left="708"/>
              <w:jc w:val="both"/>
              <w:rPr>
                <w:rFonts w:ascii="CG Times" w:hAnsi="CG Times"/>
                <w:b/>
              </w:rPr>
            </w:pPr>
            <w:r w:rsidRPr="002745D3">
              <w:rPr>
                <w:rFonts w:ascii="CG Times" w:eastAsia="Times New Roman" w:hAnsi="CG Times"/>
                <w:b/>
              </w:rPr>
              <w:t>4</w:t>
            </w:r>
            <w:r w:rsidRPr="002745D3">
              <w:rPr>
                <w:rFonts w:ascii="CG Times" w:eastAsia="Times New Roman" w:hAnsi="CG Times"/>
              </w:rPr>
              <w:t xml:space="preserve"> = </w:t>
            </w:r>
            <w:r w:rsidRPr="002745D3">
              <w:rPr>
                <w:rFonts w:ascii="CG Times" w:hAnsi="CG Times"/>
              </w:rPr>
              <w:t>Mécanique</w:t>
            </w:r>
          </w:p>
          <w:p w:rsidR="00370920" w:rsidRPr="002745D3" w:rsidRDefault="00370920" w:rsidP="00370920">
            <w:pPr>
              <w:spacing w:after="0" w:line="240" w:lineRule="auto"/>
              <w:ind w:left="708"/>
              <w:jc w:val="both"/>
              <w:rPr>
                <w:rFonts w:ascii="CG Times" w:hAnsi="CG Times"/>
                <w:b/>
              </w:rPr>
            </w:pPr>
            <w:r w:rsidRPr="002745D3">
              <w:rPr>
                <w:rFonts w:ascii="CG Times" w:eastAsia="Times New Roman" w:hAnsi="CG Times"/>
                <w:b/>
              </w:rPr>
              <w:t xml:space="preserve">5 </w:t>
            </w:r>
            <w:r w:rsidRPr="002745D3">
              <w:rPr>
                <w:rFonts w:ascii="CG Times" w:eastAsia="Times New Roman" w:hAnsi="CG Times"/>
              </w:rPr>
              <w:t>=</w:t>
            </w:r>
            <w:r w:rsidRPr="002745D3">
              <w:rPr>
                <w:rFonts w:ascii="CG Times" w:hAnsi="CG Times"/>
              </w:rPr>
              <w:t>Maçonnerie</w:t>
            </w:r>
          </w:p>
          <w:p w:rsidR="00370920" w:rsidRPr="002745D3" w:rsidRDefault="00370920" w:rsidP="00370920">
            <w:pPr>
              <w:spacing w:after="0" w:line="240" w:lineRule="auto"/>
              <w:ind w:left="708"/>
              <w:jc w:val="both"/>
              <w:rPr>
                <w:rFonts w:ascii="CG Times" w:hAnsi="CG Times"/>
              </w:rPr>
            </w:pPr>
            <w:r w:rsidRPr="002745D3">
              <w:rPr>
                <w:rFonts w:ascii="CG Times" w:hAnsi="CG Times"/>
                <w:b/>
              </w:rPr>
              <w:t xml:space="preserve">6 = </w:t>
            </w:r>
            <w:r w:rsidRPr="002745D3">
              <w:rPr>
                <w:rFonts w:ascii="CG Times" w:hAnsi="CG Times"/>
              </w:rPr>
              <w:t>Autres</w:t>
            </w:r>
            <w:r>
              <w:rPr>
                <w:rFonts w:ascii="CG Times" w:hAnsi="CG Times"/>
              </w:rPr>
              <w:t xml:space="preserve"> _________________________</w:t>
            </w:r>
          </w:p>
        </w:tc>
      </w:tr>
      <w:tr w:rsidR="00370920" w:rsidRPr="002745D3" w:rsidTr="00370920">
        <w:trPr>
          <w:trHeight w:val="227"/>
        </w:trPr>
        <w:tc>
          <w:tcPr>
            <w:tcW w:w="718" w:type="dxa"/>
            <w:shd w:val="clear" w:color="auto" w:fill="auto"/>
            <w:vAlign w:val="center"/>
          </w:tcPr>
          <w:p w:rsidR="00370920" w:rsidRDefault="00370920" w:rsidP="00370920">
            <w:pPr>
              <w:jc w:val="center"/>
            </w:pPr>
            <w:r>
              <w:rPr>
                <w:rFonts w:ascii="CG Times" w:eastAsia="Times New Roman" w:hAnsi="CG Times"/>
                <w:b/>
              </w:rPr>
              <w:t>Q106</w:t>
            </w:r>
          </w:p>
        </w:tc>
        <w:tc>
          <w:tcPr>
            <w:tcW w:w="4412" w:type="dxa"/>
            <w:shd w:val="clear" w:color="auto" w:fill="auto"/>
          </w:tcPr>
          <w:p w:rsidR="00370920" w:rsidRPr="002745D3" w:rsidRDefault="00370920" w:rsidP="00370920">
            <w:pPr>
              <w:spacing w:after="0" w:line="240" w:lineRule="auto"/>
              <w:rPr>
                <w:rFonts w:ascii="CG Times" w:hAnsi="CG Times"/>
              </w:rPr>
            </w:pPr>
          </w:p>
          <w:p w:rsidR="00370920" w:rsidRPr="002745D3" w:rsidRDefault="00370920" w:rsidP="00370920">
            <w:pPr>
              <w:spacing w:after="0" w:line="240" w:lineRule="auto"/>
              <w:rPr>
                <w:rFonts w:ascii="CG Times" w:hAnsi="CG Times"/>
                <w:b/>
              </w:rPr>
            </w:pPr>
            <w:r w:rsidRPr="002745D3">
              <w:rPr>
                <w:rFonts w:ascii="CG Times" w:hAnsi="CG Times"/>
              </w:rPr>
              <w:t>Quelle est votre nationalité ?</w:t>
            </w:r>
          </w:p>
        </w:tc>
        <w:tc>
          <w:tcPr>
            <w:tcW w:w="5105" w:type="dxa"/>
            <w:shd w:val="clear" w:color="auto" w:fill="auto"/>
          </w:tcPr>
          <w:p w:rsidR="00370920" w:rsidRPr="002745D3" w:rsidRDefault="00370920" w:rsidP="00370920">
            <w:pPr>
              <w:tabs>
                <w:tab w:val="center" w:pos="4536"/>
                <w:tab w:val="right" w:pos="9072"/>
              </w:tabs>
              <w:spacing w:after="0" w:line="240" w:lineRule="auto"/>
              <w:ind w:left="708"/>
              <w:jc w:val="both"/>
              <w:rPr>
                <w:rFonts w:ascii="CG Times" w:hAnsi="CG Times"/>
              </w:rPr>
            </w:pPr>
            <w:r w:rsidRPr="002745D3">
              <w:rPr>
                <w:rFonts w:ascii="CG Times" w:hAnsi="CG Times"/>
                <w:b/>
              </w:rPr>
              <w:t>1</w:t>
            </w:r>
            <w:r w:rsidRPr="002745D3">
              <w:rPr>
                <w:rFonts w:ascii="CG Times" w:hAnsi="CG Times"/>
              </w:rPr>
              <w:t>= Togolaise</w:t>
            </w:r>
          </w:p>
          <w:p w:rsidR="00370920" w:rsidRPr="002745D3" w:rsidRDefault="00370920" w:rsidP="00370920">
            <w:pPr>
              <w:tabs>
                <w:tab w:val="center" w:pos="4536"/>
                <w:tab w:val="right" w:pos="9072"/>
              </w:tabs>
              <w:spacing w:after="0" w:line="240" w:lineRule="auto"/>
              <w:ind w:left="708"/>
              <w:jc w:val="both"/>
              <w:rPr>
                <w:rFonts w:ascii="CG Times" w:hAnsi="CG Times"/>
              </w:rPr>
            </w:pPr>
            <w:r w:rsidRPr="002745D3">
              <w:rPr>
                <w:rFonts w:ascii="CG Times" w:hAnsi="CG Times"/>
                <w:b/>
              </w:rPr>
              <w:t>2</w:t>
            </w:r>
            <w:r w:rsidRPr="002745D3">
              <w:rPr>
                <w:rFonts w:ascii="CG Times" w:hAnsi="CG Times"/>
              </w:rPr>
              <w:t xml:space="preserve"> = Ghanéenne</w:t>
            </w:r>
          </w:p>
          <w:p w:rsidR="00370920" w:rsidRPr="002745D3" w:rsidRDefault="00370920" w:rsidP="00370920">
            <w:pPr>
              <w:tabs>
                <w:tab w:val="center" w:pos="4536"/>
                <w:tab w:val="right" w:pos="9072"/>
              </w:tabs>
              <w:spacing w:after="0" w:line="240" w:lineRule="auto"/>
              <w:ind w:left="708"/>
              <w:jc w:val="both"/>
              <w:rPr>
                <w:rFonts w:ascii="CG Times" w:hAnsi="CG Times"/>
              </w:rPr>
            </w:pPr>
            <w:r w:rsidRPr="002745D3">
              <w:rPr>
                <w:rFonts w:ascii="CG Times" w:hAnsi="CG Times"/>
                <w:b/>
              </w:rPr>
              <w:t>3</w:t>
            </w:r>
            <w:r w:rsidRPr="002745D3">
              <w:rPr>
                <w:rFonts w:ascii="CG Times" w:hAnsi="CG Times"/>
              </w:rPr>
              <w:t xml:space="preserve"> = Béninoise</w:t>
            </w:r>
          </w:p>
          <w:p w:rsidR="00370920" w:rsidRPr="002745D3" w:rsidRDefault="00370920" w:rsidP="00370920">
            <w:pPr>
              <w:tabs>
                <w:tab w:val="center" w:pos="4536"/>
                <w:tab w:val="right" w:pos="9072"/>
              </w:tabs>
              <w:spacing w:after="0" w:line="240" w:lineRule="auto"/>
              <w:ind w:left="708"/>
              <w:jc w:val="both"/>
              <w:rPr>
                <w:rFonts w:ascii="CG Times" w:hAnsi="CG Times"/>
              </w:rPr>
            </w:pPr>
            <w:r w:rsidRPr="002745D3">
              <w:rPr>
                <w:rFonts w:ascii="CG Times" w:hAnsi="CG Times"/>
                <w:b/>
              </w:rPr>
              <w:t>4</w:t>
            </w:r>
            <w:r w:rsidRPr="002745D3">
              <w:rPr>
                <w:rFonts w:ascii="CG Times" w:hAnsi="CG Times"/>
              </w:rPr>
              <w:t xml:space="preserve"> = Burkinabè</w:t>
            </w:r>
          </w:p>
          <w:p w:rsidR="00370920" w:rsidRPr="002745D3" w:rsidRDefault="00370920" w:rsidP="00370920">
            <w:pPr>
              <w:spacing w:after="0" w:line="240" w:lineRule="auto"/>
              <w:ind w:left="708"/>
              <w:jc w:val="both"/>
              <w:rPr>
                <w:rFonts w:ascii="CG Times" w:eastAsia="Times New Roman" w:hAnsi="CG Times"/>
                <w:b/>
              </w:rPr>
            </w:pPr>
            <w:r w:rsidRPr="002745D3">
              <w:rPr>
                <w:rFonts w:ascii="CG Times" w:hAnsi="CG Times"/>
                <w:b/>
              </w:rPr>
              <w:t>5</w:t>
            </w:r>
            <w:r w:rsidRPr="002745D3">
              <w:rPr>
                <w:rFonts w:ascii="CG Times" w:hAnsi="CG Times"/>
              </w:rPr>
              <w:t xml:space="preserve"> = Autres</w:t>
            </w:r>
            <w:r>
              <w:rPr>
                <w:rFonts w:ascii="CG Times" w:hAnsi="CG Times"/>
              </w:rPr>
              <w:t xml:space="preserve"> ___________</w:t>
            </w:r>
            <w:r w:rsidRPr="002745D3">
              <w:rPr>
                <w:rFonts w:ascii="CG Times" w:hAnsi="CG Times"/>
              </w:rPr>
              <w:t>____</w:t>
            </w:r>
            <w:r>
              <w:rPr>
                <w:rFonts w:ascii="CG Times" w:hAnsi="CG Times"/>
              </w:rPr>
              <w:t>_________</w:t>
            </w:r>
          </w:p>
        </w:tc>
      </w:tr>
      <w:tr w:rsidR="00370920" w:rsidRPr="002745D3" w:rsidTr="00370920">
        <w:trPr>
          <w:trHeight w:val="662"/>
        </w:trPr>
        <w:tc>
          <w:tcPr>
            <w:tcW w:w="10235" w:type="dxa"/>
            <w:gridSpan w:val="3"/>
            <w:shd w:val="clear" w:color="auto" w:fill="F2F2F2" w:themeFill="background1" w:themeFillShade="F2"/>
            <w:vAlign w:val="center"/>
          </w:tcPr>
          <w:p w:rsidR="00370920" w:rsidRPr="006E129F" w:rsidRDefault="00370920" w:rsidP="00370920">
            <w:pPr>
              <w:pStyle w:val="Notedefin"/>
              <w:tabs>
                <w:tab w:val="left" w:leader="dot" w:pos="3379"/>
              </w:tabs>
              <w:suppressAutoHyphens/>
              <w:spacing w:before="240" w:line="360" w:lineRule="auto"/>
              <w:ind w:left="0" w:firstLine="0"/>
              <w:jc w:val="center"/>
              <w:rPr>
                <w:rFonts w:ascii="CG Times" w:hAnsi="CG Times"/>
                <w:b/>
                <w:caps/>
                <w:snapToGrid/>
                <w:sz w:val="24"/>
                <w:szCs w:val="24"/>
              </w:rPr>
            </w:pPr>
            <w:r w:rsidRPr="00EE5174">
              <w:rPr>
                <w:rFonts w:ascii="CG Times" w:hAnsi="CG Times"/>
                <w:b/>
                <w:caps/>
                <w:snapToGrid/>
                <w:sz w:val="24"/>
                <w:szCs w:val="24"/>
                <w:u w:val="single"/>
              </w:rPr>
              <w:t>SECTION 2</w:t>
            </w:r>
            <w:r w:rsidRPr="006E129F">
              <w:rPr>
                <w:rFonts w:ascii="CG Times" w:hAnsi="CG Times"/>
                <w:b/>
                <w:caps/>
                <w:snapToGrid/>
                <w:sz w:val="24"/>
                <w:szCs w:val="24"/>
              </w:rPr>
              <w:t> : Origine sociale et conditions de vie (profil)</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sidRPr="002745D3">
              <w:rPr>
                <w:rFonts w:ascii="CG Times" w:eastAsia="Times New Roman" w:hAnsi="CG Times"/>
                <w:b/>
              </w:rPr>
              <w:t>Q201</w:t>
            </w:r>
          </w:p>
        </w:tc>
        <w:tc>
          <w:tcPr>
            <w:tcW w:w="4412"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rPr>
                <w:rFonts w:ascii="CG Times" w:hAnsi="CG Times"/>
              </w:rPr>
            </w:pPr>
            <w:r w:rsidRPr="002745D3">
              <w:rPr>
                <w:rFonts w:ascii="CG Times" w:hAnsi="CG Times"/>
              </w:rPr>
              <w:t>Quel</w:t>
            </w:r>
            <w:r>
              <w:rPr>
                <w:rFonts w:ascii="CG Times" w:hAnsi="CG Times"/>
              </w:rPr>
              <w:t>le</w:t>
            </w:r>
            <w:r w:rsidRPr="002745D3">
              <w:rPr>
                <w:rFonts w:ascii="CG Times" w:hAnsi="CG Times"/>
              </w:rPr>
              <w:t xml:space="preserve"> est votre situation matrimoniale actuelle ?</w:t>
            </w:r>
          </w:p>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rPr>
                <w:rFonts w:ascii="CG Times" w:eastAsia="Times New Roman" w:hAnsi="CG Times"/>
              </w:rPr>
            </w:pPr>
          </w:p>
        </w:tc>
        <w:tc>
          <w:tcPr>
            <w:tcW w:w="5105" w:type="dxa"/>
            <w:shd w:val="clear" w:color="auto" w:fill="auto"/>
          </w:tcPr>
          <w:p w:rsidR="00370920" w:rsidRPr="002745D3" w:rsidRDefault="00370920" w:rsidP="00370920">
            <w:pPr>
              <w:pStyle w:val="Notedefin"/>
              <w:tabs>
                <w:tab w:val="left" w:leader="dot" w:pos="3379"/>
              </w:tabs>
              <w:suppressAutoHyphens/>
              <w:ind w:left="708" w:firstLine="0"/>
              <w:rPr>
                <w:rFonts w:ascii="CG Times" w:hAnsi="CG Times"/>
                <w:snapToGrid/>
                <w:sz w:val="22"/>
                <w:szCs w:val="22"/>
              </w:rPr>
            </w:pPr>
            <w:r w:rsidRPr="002745D3">
              <w:rPr>
                <w:rFonts w:ascii="CG Times" w:hAnsi="CG Times"/>
                <w:b/>
                <w:sz w:val="22"/>
                <w:szCs w:val="22"/>
                <w:lang w:eastAsia="fr-FR"/>
              </w:rPr>
              <w:t>1</w:t>
            </w:r>
            <w:r w:rsidRPr="002745D3">
              <w:rPr>
                <w:rFonts w:ascii="CG Times" w:hAnsi="CG Times"/>
                <w:snapToGrid/>
                <w:sz w:val="22"/>
                <w:szCs w:val="22"/>
              </w:rPr>
              <w:t>=  Célibataire</w:t>
            </w:r>
          </w:p>
          <w:p w:rsidR="00370920" w:rsidRPr="002745D3" w:rsidRDefault="00370920" w:rsidP="00370920">
            <w:pPr>
              <w:tabs>
                <w:tab w:val="left" w:leader="dot" w:pos="3379"/>
              </w:tabs>
              <w:suppressAutoHyphens/>
              <w:spacing w:after="0" w:line="240" w:lineRule="auto"/>
              <w:ind w:left="4246" w:hanging="3538"/>
              <w:jc w:val="both"/>
              <w:rPr>
                <w:rFonts w:ascii="CG Times" w:hAnsi="CG Times"/>
              </w:rPr>
            </w:pPr>
            <w:r w:rsidRPr="002745D3">
              <w:rPr>
                <w:rFonts w:ascii="CG Times" w:hAnsi="CG Times"/>
                <w:b/>
              </w:rPr>
              <w:t>2</w:t>
            </w:r>
            <w:r w:rsidRPr="002745D3">
              <w:rPr>
                <w:rFonts w:ascii="CG Times" w:hAnsi="CG Times"/>
              </w:rPr>
              <w:t xml:space="preserve"> = Marié monogame</w:t>
            </w:r>
          </w:p>
          <w:p w:rsidR="00370920" w:rsidRPr="002745D3" w:rsidRDefault="00370920" w:rsidP="00370920">
            <w:pPr>
              <w:tabs>
                <w:tab w:val="left" w:leader="dot" w:pos="3379"/>
              </w:tabs>
              <w:suppressAutoHyphens/>
              <w:spacing w:after="0" w:line="240" w:lineRule="auto"/>
              <w:ind w:left="4246" w:hanging="3538"/>
              <w:jc w:val="both"/>
              <w:rPr>
                <w:rFonts w:ascii="CG Times" w:hAnsi="CG Times"/>
              </w:rPr>
            </w:pPr>
            <w:r w:rsidRPr="002745D3">
              <w:rPr>
                <w:rFonts w:ascii="CG Times" w:hAnsi="CG Times"/>
                <w:b/>
              </w:rPr>
              <w:t>3</w:t>
            </w:r>
            <w:r w:rsidRPr="002745D3">
              <w:rPr>
                <w:rFonts w:ascii="CG Times" w:hAnsi="CG Times"/>
              </w:rPr>
              <w:t xml:space="preserve"> = Marié polygame</w:t>
            </w:r>
          </w:p>
          <w:p w:rsidR="00370920" w:rsidRPr="002745D3" w:rsidRDefault="00370920" w:rsidP="00370920">
            <w:pPr>
              <w:tabs>
                <w:tab w:val="left" w:leader="dot" w:pos="3379"/>
              </w:tabs>
              <w:spacing w:after="0" w:line="240" w:lineRule="auto"/>
              <w:ind w:left="708"/>
              <w:jc w:val="both"/>
              <w:rPr>
                <w:rFonts w:ascii="CG Times" w:hAnsi="CG Times"/>
              </w:rPr>
            </w:pPr>
            <w:r w:rsidRPr="002745D3">
              <w:rPr>
                <w:rFonts w:ascii="CG Times" w:hAnsi="CG Times"/>
                <w:b/>
              </w:rPr>
              <w:t xml:space="preserve">4 </w:t>
            </w:r>
            <w:r w:rsidRPr="002745D3">
              <w:rPr>
                <w:rFonts w:ascii="CG Times" w:hAnsi="CG Times"/>
              </w:rPr>
              <w:t>= Divorcé (e) /séparé (e) /Veuf (ve)</w:t>
            </w:r>
          </w:p>
          <w:p w:rsidR="00370920" w:rsidRPr="002745D3" w:rsidRDefault="00370920" w:rsidP="00370920">
            <w:pPr>
              <w:tabs>
                <w:tab w:val="left" w:leader="dot" w:pos="3379"/>
              </w:tabs>
              <w:suppressAutoHyphens/>
              <w:spacing w:after="0" w:line="240" w:lineRule="auto"/>
              <w:ind w:left="3538" w:hanging="3538"/>
              <w:jc w:val="center"/>
              <w:rPr>
                <w:rFonts w:ascii="CG Times" w:eastAsia="Times New Roman" w:hAnsi="CG Times"/>
                <w:b/>
              </w:rPr>
            </w:pP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Q202</w:t>
            </w:r>
          </w:p>
        </w:tc>
        <w:tc>
          <w:tcPr>
            <w:tcW w:w="4412"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rPr>
                <w:rFonts w:ascii="CG Times" w:eastAsia="Times New Roman" w:hAnsi="CG Times"/>
              </w:rPr>
            </w:pPr>
            <w:r w:rsidRPr="002745D3">
              <w:rPr>
                <w:rFonts w:ascii="CG Times" w:eastAsia="Times New Roman" w:hAnsi="CG Times"/>
              </w:rPr>
              <w:t>Quelle religion pratiquez-vous ?</w:t>
            </w:r>
          </w:p>
        </w:tc>
        <w:tc>
          <w:tcPr>
            <w:tcW w:w="5105" w:type="dxa"/>
            <w:shd w:val="clear" w:color="auto" w:fill="auto"/>
          </w:tcPr>
          <w:p w:rsidR="00370920" w:rsidRPr="002745D3" w:rsidRDefault="00370920" w:rsidP="00370920">
            <w:pPr>
              <w:tabs>
                <w:tab w:val="left" w:leader="dot" w:pos="3379"/>
              </w:tabs>
              <w:suppressAutoHyphens/>
              <w:spacing w:after="0" w:line="240" w:lineRule="auto"/>
              <w:ind w:left="4246" w:hanging="3538"/>
              <w:rPr>
                <w:rFonts w:ascii="CG Times" w:eastAsia="Times New Roman" w:hAnsi="CG Times"/>
              </w:rPr>
            </w:pPr>
            <w:r w:rsidRPr="002745D3">
              <w:rPr>
                <w:rFonts w:ascii="CG Times" w:eastAsia="Times New Roman" w:hAnsi="CG Times"/>
                <w:b/>
              </w:rPr>
              <w:t xml:space="preserve">1 </w:t>
            </w:r>
            <w:r w:rsidRPr="002745D3">
              <w:rPr>
                <w:rFonts w:ascii="CG Times" w:eastAsia="Times New Roman" w:hAnsi="CG Times"/>
              </w:rPr>
              <w:t>= Chrétienne</w:t>
            </w:r>
          </w:p>
          <w:p w:rsidR="00370920" w:rsidRPr="002745D3" w:rsidRDefault="00370920" w:rsidP="00370920">
            <w:pPr>
              <w:tabs>
                <w:tab w:val="left" w:leader="dot" w:pos="3379"/>
              </w:tabs>
              <w:suppressAutoHyphens/>
              <w:spacing w:after="0" w:line="240" w:lineRule="auto"/>
              <w:ind w:left="4246" w:hanging="3538"/>
              <w:rPr>
                <w:rFonts w:ascii="CG Times" w:eastAsia="Times New Roman" w:hAnsi="CG Times"/>
              </w:rPr>
            </w:pPr>
            <w:r w:rsidRPr="002745D3">
              <w:rPr>
                <w:rFonts w:ascii="CG Times" w:eastAsia="Times New Roman" w:hAnsi="CG Times"/>
                <w:b/>
              </w:rPr>
              <w:t xml:space="preserve">2 </w:t>
            </w:r>
            <w:r w:rsidRPr="002745D3">
              <w:rPr>
                <w:rFonts w:ascii="CG Times" w:eastAsia="Times New Roman" w:hAnsi="CG Times"/>
              </w:rPr>
              <w:t>= Islamique</w:t>
            </w:r>
          </w:p>
          <w:p w:rsidR="00370920" w:rsidRPr="002745D3" w:rsidRDefault="00370920" w:rsidP="00370920">
            <w:pPr>
              <w:tabs>
                <w:tab w:val="left" w:leader="dot" w:pos="3379"/>
              </w:tabs>
              <w:suppressAutoHyphens/>
              <w:spacing w:after="0" w:line="240" w:lineRule="auto"/>
              <w:ind w:left="4246" w:hanging="3538"/>
              <w:rPr>
                <w:rFonts w:ascii="CG Times" w:eastAsia="Times New Roman" w:hAnsi="CG Times"/>
              </w:rPr>
            </w:pPr>
            <w:r w:rsidRPr="002745D3">
              <w:rPr>
                <w:rFonts w:ascii="CG Times" w:eastAsia="Times New Roman" w:hAnsi="CG Times"/>
                <w:b/>
              </w:rPr>
              <w:t xml:space="preserve">3 </w:t>
            </w:r>
            <w:r w:rsidRPr="002745D3">
              <w:rPr>
                <w:rFonts w:ascii="CG Times" w:eastAsia="Times New Roman" w:hAnsi="CG Times"/>
              </w:rPr>
              <w:t>= Animiste</w:t>
            </w:r>
          </w:p>
          <w:p w:rsidR="00370920" w:rsidRPr="002745D3" w:rsidRDefault="00370920" w:rsidP="00370920">
            <w:pPr>
              <w:tabs>
                <w:tab w:val="left" w:leader="dot" w:pos="3379"/>
              </w:tabs>
              <w:suppressAutoHyphens/>
              <w:spacing w:after="0" w:line="240" w:lineRule="auto"/>
              <w:ind w:left="4246" w:hanging="3538"/>
              <w:rPr>
                <w:rFonts w:ascii="CG Times" w:eastAsia="Times New Roman" w:hAnsi="CG Times"/>
                <w:b/>
              </w:rPr>
            </w:pPr>
            <w:r w:rsidRPr="002745D3">
              <w:rPr>
                <w:rFonts w:ascii="CG Times" w:eastAsia="Times New Roman" w:hAnsi="CG Times"/>
                <w:b/>
              </w:rPr>
              <w:t xml:space="preserve">4 </w:t>
            </w:r>
            <w:r w:rsidRPr="002745D3">
              <w:rPr>
                <w:rFonts w:ascii="CG Times" w:eastAsia="Times New Roman" w:hAnsi="CG Times"/>
              </w:rPr>
              <w:t>= Autre ________________</w:t>
            </w:r>
            <w:r>
              <w:rPr>
                <w:rFonts w:ascii="CG Times" w:eastAsia="Times New Roman" w:hAnsi="CG Times"/>
              </w:rPr>
              <w:t>________</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Q203</w:t>
            </w:r>
          </w:p>
        </w:tc>
        <w:tc>
          <w:tcPr>
            <w:tcW w:w="4412"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rPr>
                <w:rFonts w:ascii="CG Times" w:eastAsia="Times New Roman" w:hAnsi="CG Times"/>
              </w:rPr>
            </w:pPr>
            <w:r w:rsidRPr="002745D3">
              <w:rPr>
                <w:rFonts w:ascii="CG Times" w:eastAsia="Times New Roman" w:hAnsi="CG Times"/>
              </w:rPr>
              <w:t>Votre père vit-il ?</w:t>
            </w:r>
          </w:p>
        </w:tc>
        <w:tc>
          <w:tcPr>
            <w:tcW w:w="5105" w:type="dxa"/>
            <w:shd w:val="clear" w:color="auto" w:fill="auto"/>
            <w:vAlign w:val="center"/>
          </w:tcPr>
          <w:p w:rsidR="00370920" w:rsidRPr="00534CA2" w:rsidRDefault="00370920" w:rsidP="00370920">
            <w:pPr>
              <w:tabs>
                <w:tab w:val="left" w:leader="dot" w:pos="3379"/>
              </w:tabs>
              <w:suppressAutoHyphens/>
              <w:spacing w:after="0" w:line="240" w:lineRule="auto"/>
              <w:ind w:left="3538" w:hanging="3538"/>
              <w:jc w:val="center"/>
              <w:rPr>
                <w:rFonts w:ascii="CG Times" w:eastAsia="Times New Roman" w:hAnsi="CG Times"/>
                <w:b/>
                <w:sz w:val="16"/>
              </w:rPr>
            </w:pPr>
            <w:r w:rsidRPr="002745D3">
              <w:rPr>
                <w:rFonts w:ascii="CG Times" w:hAnsi="CG Times"/>
                <w:b/>
              </w:rPr>
              <w:t xml:space="preserve">1 </w:t>
            </w:r>
            <w:r w:rsidRPr="002745D3">
              <w:rPr>
                <w:rFonts w:ascii="CG Times" w:hAnsi="CG Times"/>
              </w:rPr>
              <w:t xml:space="preserve">= Oui            </w:t>
            </w:r>
            <w:r w:rsidRPr="002745D3">
              <w:rPr>
                <w:rFonts w:ascii="CG Times" w:hAnsi="CG Times"/>
                <w:b/>
              </w:rPr>
              <w:t xml:space="preserve">2 </w:t>
            </w:r>
            <w:r w:rsidRPr="002745D3">
              <w:rPr>
                <w:rFonts w:ascii="CG Times" w:hAnsi="CG Times"/>
              </w:rPr>
              <w:t>= Non</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Q204</w:t>
            </w:r>
          </w:p>
        </w:tc>
        <w:tc>
          <w:tcPr>
            <w:tcW w:w="4412"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rPr>
                <w:rFonts w:ascii="CG Times" w:eastAsia="Times New Roman" w:hAnsi="CG Times"/>
              </w:rPr>
            </w:pPr>
            <w:r w:rsidRPr="002745D3">
              <w:rPr>
                <w:rFonts w:ascii="CG Times" w:eastAsia="Times New Roman" w:hAnsi="CG Times"/>
              </w:rPr>
              <w:t>Quelle est</w:t>
            </w:r>
            <w:r>
              <w:rPr>
                <w:rFonts w:ascii="CG Times" w:eastAsia="Times New Roman" w:hAnsi="CG Times"/>
              </w:rPr>
              <w:t>/était</w:t>
            </w:r>
            <w:r w:rsidRPr="002745D3">
              <w:rPr>
                <w:rFonts w:ascii="CG Times" w:eastAsia="Times New Roman" w:hAnsi="CG Times"/>
              </w:rPr>
              <w:t xml:space="preserve"> sa profession ?</w:t>
            </w:r>
          </w:p>
        </w:tc>
        <w:tc>
          <w:tcPr>
            <w:tcW w:w="5105" w:type="dxa"/>
            <w:shd w:val="clear" w:color="auto" w:fill="auto"/>
          </w:tcPr>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1</w:t>
            </w:r>
            <w:r w:rsidRPr="002745D3">
              <w:rPr>
                <w:rFonts w:ascii="CG Times" w:eastAsia="Times New Roman" w:hAnsi="CG Times"/>
              </w:rPr>
              <w:t xml:space="preserve">  =  Enseignant</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2</w:t>
            </w:r>
            <w:r w:rsidRPr="002745D3">
              <w:rPr>
                <w:rFonts w:ascii="CG Times" w:eastAsia="Times New Roman" w:hAnsi="CG Times"/>
              </w:rPr>
              <w:t xml:space="preserve">  = Agent  de santé</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3</w:t>
            </w:r>
            <w:r w:rsidRPr="002745D3">
              <w:rPr>
                <w:rFonts w:ascii="CG Times" w:eastAsia="Times New Roman" w:hAnsi="CG Times"/>
              </w:rPr>
              <w:t xml:space="preserve">  = Agriculteur/Éleveur/Pêcheur</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4</w:t>
            </w:r>
            <w:r w:rsidRPr="002745D3">
              <w:rPr>
                <w:rFonts w:ascii="CG Times" w:eastAsia="Times New Roman" w:hAnsi="CG Times"/>
              </w:rPr>
              <w:t xml:space="preserve">  = Commerçant</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lastRenderedPageBreak/>
              <w:t>5</w:t>
            </w:r>
            <w:r w:rsidRPr="002745D3">
              <w:rPr>
                <w:rFonts w:ascii="CG Times" w:eastAsia="Times New Roman" w:hAnsi="CG Times"/>
              </w:rPr>
              <w:t xml:space="preserve">  = Artisan (maçon, menuisier, forgeron)</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6</w:t>
            </w:r>
            <w:r w:rsidRPr="002745D3">
              <w:rPr>
                <w:rFonts w:ascii="CG Times" w:eastAsia="Times New Roman" w:hAnsi="CG Times"/>
              </w:rPr>
              <w:t xml:space="preserve">  = Force de sécurité (police, gendarme)</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7</w:t>
            </w:r>
            <w:r w:rsidRPr="002745D3">
              <w:rPr>
                <w:rFonts w:ascii="CG Times" w:eastAsia="Times New Roman" w:hAnsi="CG Times"/>
              </w:rPr>
              <w:t xml:space="preserve">  = Fonctionnaire</w:t>
            </w:r>
          </w:p>
          <w:p w:rsidR="00370920" w:rsidRPr="002745D3" w:rsidRDefault="00370920" w:rsidP="00370920">
            <w:pPr>
              <w:tabs>
                <w:tab w:val="left" w:leader="dot" w:pos="3379"/>
              </w:tabs>
              <w:suppressAutoHyphens/>
              <w:spacing w:after="0" w:line="240" w:lineRule="auto"/>
              <w:ind w:left="4246" w:hanging="3538"/>
              <w:jc w:val="both"/>
              <w:rPr>
                <w:rFonts w:ascii="CG Times" w:eastAsia="Times New Roman" w:hAnsi="CG Times"/>
              </w:rPr>
            </w:pPr>
            <w:r w:rsidRPr="00D618E1">
              <w:rPr>
                <w:rFonts w:ascii="CG Times" w:eastAsia="Times New Roman" w:hAnsi="CG Times"/>
                <w:b/>
              </w:rPr>
              <w:t>8</w:t>
            </w:r>
            <w:r>
              <w:rPr>
                <w:rFonts w:ascii="CG Times" w:eastAsia="Times New Roman" w:hAnsi="CG Times"/>
                <w:b/>
              </w:rPr>
              <w:t xml:space="preserve"> =</w:t>
            </w:r>
            <w:r w:rsidRPr="002745D3">
              <w:rPr>
                <w:rFonts w:ascii="CG Times" w:eastAsia="Times New Roman" w:hAnsi="CG Times"/>
              </w:rPr>
              <w:t xml:space="preserve"> Autres (à préciser)</w:t>
            </w:r>
            <w:r>
              <w:rPr>
                <w:rFonts w:ascii="CG Times" w:eastAsia="Times New Roman" w:hAnsi="CG Times"/>
              </w:rPr>
              <w:t>________________</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lastRenderedPageBreak/>
              <w:t>Q205</w:t>
            </w:r>
          </w:p>
        </w:tc>
        <w:tc>
          <w:tcPr>
            <w:tcW w:w="4412" w:type="dxa"/>
            <w:shd w:val="clear" w:color="auto" w:fill="auto"/>
            <w:vAlign w:val="center"/>
          </w:tcPr>
          <w:p w:rsidR="00370920" w:rsidRPr="002745D3" w:rsidRDefault="00370920" w:rsidP="00370920">
            <w:pPr>
              <w:spacing w:after="0" w:line="240" w:lineRule="auto"/>
              <w:rPr>
                <w:rFonts w:ascii="CG Times" w:hAnsi="CG Times"/>
              </w:rPr>
            </w:pPr>
            <w:r w:rsidRPr="002745D3">
              <w:rPr>
                <w:rFonts w:ascii="CG Times" w:eastAsia="Times New Roman" w:hAnsi="CG Times"/>
              </w:rPr>
              <w:t>Votre mère vit-elle ?</w:t>
            </w:r>
          </w:p>
        </w:tc>
        <w:tc>
          <w:tcPr>
            <w:tcW w:w="5105" w:type="dxa"/>
            <w:shd w:val="clear" w:color="auto" w:fill="auto"/>
            <w:vAlign w:val="center"/>
          </w:tcPr>
          <w:p w:rsidR="00370920" w:rsidRPr="00534CA2" w:rsidRDefault="00370920" w:rsidP="00370920">
            <w:pPr>
              <w:tabs>
                <w:tab w:val="left" w:leader="dot" w:pos="3379"/>
              </w:tabs>
              <w:suppressAutoHyphens/>
              <w:spacing w:after="0" w:line="240" w:lineRule="auto"/>
              <w:ind w:left="3538" w:hanging="3538"/>
              <w:jc w:val="center"/>
              <w:rPr>
                <w:rFonts w:ascii="CG Times" w:eastAsia="Times New Roman" w:hAnsi="CG Times"/>
                <w:b/>
                <w:sz w:val="16"/>
              </w:rPr>
            </w:pPr>
            <w:r w:rsidRPr="002745D3">
              <w:rPr>
                <w:rFonts w:ascii="CG Times" w:hAnsi="CG Times"/>
                <w:b/>
              </w:rPr>
              <w:t xml:space="preserve">1 </w:t>
            </w:r>
            <w:r w:rsidRPr="002745D3">
              <w:rPr>
                <w:rFonts w:ascii="CG Times" w:hAnsi="CG Times"/>
              </w:rPr>
              <w:t xml:space="preserve">= Oui            </w:t>
            </w:r>
            <w:r w:rsidRPr="002745D3">
              <w:rPr>
                <w:rFonts w:ascii="CG Times" w:hAnsi="CG Times"/>
                <w:b/>
              </w:rPr>
              <w:t xml:space="preserve">2 </w:t>
            </w:r>
            <w:r w:rsidRPr="002745D3">
              <w:rPr>
                <w:rFonts w:ascii="CG Times" w:hAnsi="CG Times"/>
              </w:rPr>
              <w:t>= Non</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Q206</w:t>
            </w:r>
          </w:p>
        </w:tc>
        <w:tc>
          <w:tcPr>
            <w:tcW w:w="4412" w:type="dxa"/>
            <w:shd w:val="clear" w:color="auto" w:fill="auto"/>
            <w:vAlign w:val="center"/>
          </w:tcPr>
          <w:p w:rsidR="00370920" w:rsidRPr="002745D3" w:rsidRDefault="00370920" w:rsidP="00370920">
            <w:pPr>
              <w:spacing w:after="0" w:line="240" w:lineRule="auto"/>
              <w:rPr>
                <w:rFonts w:ascii="CG Times" w:hAnsi="CG Times"/>
              </w:rPr>
            </w:pPr>
            <w:r w:rsidRPr="002745D3">
              <w:rPr>
                <w:rFonts w:ascii="CG Times" w:eastAsia="Times New Roman" w:hAnsi="CG Times"/>
              </w:rPr>
              <w:t>Quelle est</w:t>
            </w:r>
            <w:r>
              <w:rPr>
                <w:rFonts w:ascii="CG Times" w:eastAsia="Times New Roman" w:hAnsi="CG Times"/>
              </w:rPr>
              <w:t>/était</w:t>
            </w:r>
            <w:r w:rsidRPr="002745D3">
              <w:rPr>
                <w:rFonts w:ascii="CG Times" w:eastAsia="Times New Roman" w:hAnsi="CG Times"/>
              </w:rPr>
              <w:t xml:space="preserve"> sa profession ?</w:t>
            </w:r>
          </w:p>
        </w:tc>
        <w:tc>
          <w:tcPr>
            <w:tcW w:w="5105" w:type="dxa"/>
            <w:shd w:val="clear" w:color="auto" w:fill="auto"/>
          </w:tcPr>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1</w:t>
            </w:r>
            <w:r w:rsidRPr="002745D3">
              <w:rPr>
                <w:rFonts w:ascii="CG Times" w:eastAsia="Times New Roman" w:hAnsi="CG Times"/>
              </w:rPr>
              <w:t xml:space="preserve">  =  Enseignant</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2</w:t>
            </w:r>
            <w:r w:rsidRPr="002745D3">
              <w:rPr>
                <w:rFonts w:ascii="CG Times" w:eastAsia="Times New Roman" w:hAnsi="CG Times"/>
              </w:rPr>
              <w:t xml:space="preserve">  = Agent  de santé</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3</w:t>
            </w:r>
            <w:r w:rsidRPr="002745D3">
              <w:rPr>
                <w:rFonts w:ascii="CG Times" w:eastAsia="Times New Roman" w:hAnsi="CG Times"/>
              </w:rPr>
              <w:t xml:space="preserve">  = Agriculteur/Éleveur/Pêcheur</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4</w:t>
            </w:r>
            <w:r w:rsidRPr="002745D3">
              <w:rPr>
                <w:rFonts w:ascii="CG Times" w:eastAsia="Times New Roman" w:hAnsi="CG Times"/>
              </w:rPr>
              <w:t xml:space="preserve">  = Commerçant</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5</w:t>
            </w:r>
            <w:r w:rsidRPr="002745D3">
              <w:rPr>
                <w:rFonts w:ascii="CG Times" w:eastAsia="Times New Roman" w:hAnsi="CG Times"/>
              </w:rPr>
              <w:t xml:space="preserve">  = Artisan (maçon, menuisier, forgeron)</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6</w:t>
            </w:r>
            <w:r w:rsidRPr="002745D3">
              <w:rPr>
                <w:rFonts w:ascii="CG Times" w:eastAsia="Times New Roman" w:hAnsi="CG Times"/>
              </w:rPr>
              <w:t xml:space="preserve">  = Force de sécurité (police, gendarme)</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7</w:t>
            </w:r>
            <w:r w:rsidRPr="002745D3">
              <w:rPr>
                <w:rFonts w:ascii="CG Times" w:eastAsia="Times New Roman" w:hAnsi="CG Times"/>
              </w:rPr>
              <w:t xml:space="preserve">  = Fonctionnaire</w:t>
            </w:r>
          </w:p>
          <w:p w:rsidR="00370920" w:rsidRPr="002745D3" w:rsidRDefault="00370920" w:rsidP="00370920">
            <w:pPr>
              <w:tabs>
                <w:tab w:val="left" w:leader="dot" w:pos="3379"/>
              </w:tabs>
              <w:suppressAutoHyphens/>
              <w:spacing w:after="0" w:line="240" w:lineRule="auto"/>
              <w:ind w:left="4246" w:hanging="3538"/>
              <w:jc w:val="both"/>
              <w:rPr>
                <w:rFonts w:ascii="CG Times" w:eastAsia="Times New Roman" w:hAnsi="CG Times"/>
              </w:rPr>
            </w:pPr>
            <w:r w:rsidRPr="00D618E1">
              <w:rPr>
                <w:rFonts w:ascii="CG Times" w:eastAsia="Times New Roman" w:hAnsi="CG Times"/>
                <w:b/>
              </w:rPr>
              <w:t>8</w:t>
            </w:r>
            <w:r>
              <w:rPr>
                <w:rFonts w:ascii="CG Times" w:eastAsia="Times New Roman" w:hAnsi="CG Times"/>
                <w:b/>
              </w:rPr>
              <w:t xml:space="preserve"> =</w:t>
            </w:r>
            <w:r w:rsidRPr="002745D3">
              <w:rPr>
                <w:rFonts w:ascii="CG Times" w:eastAsia="Times New Roman" w:hAnsi="CG Times"/>
              </w:rPr>
              <w:t xml:space="preserve"> Autres (à préciser)</w:t>
            </w:r>
            <w:r>
              <w:rPr>
                <w:rFonts w:ascii="CG Times" w:eastAsia="Times New Roman" w:hAnsi="CG Times"/>
              </w:rPr>
              <w:t xml:space="preserve"> ________________</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Q207</w:t>
            </w:r>
          </w:p>
        </w:tc>
        <w:tc>
          <w:tcPr>
            <w:tcW w:w="4412" w:type="dxa"/>
            <w:shd w:val="clear" w:color="auto" w:fill="auto"/>
          </w:tcPr>
          <w:p w:rsidR="00370920" w:rsidRPr="002745D3" w:rsidRDefault="00370920" w:rsidP="00370920">
            <w:pPr>
              <w:spacing w:after="0" w:line="240" w:lineRule="auto"/>
              <w:rPr>
                <w:rFonts w:ascii="CG Times" w:hAnsi="CG Times"/>
                <w:b/>
              </w:rPr>
            </w:pPr>
            <w:r w:rsidRPr="002745D3">
              <w:rPr>
                <w:rFonts w:ascii="CG Times" w:eastAsia="Times New Roman" w:hAnsi="CG Times"/>
              </w:rPr>
              <w:t>Pour ceux dont les deux parents ne vivent plus, avez-vous un tuteur ?</w:t>
            </w:r>
          </w:p>
        </w:tc>
        <w:tc>
          <w:tcPr>
            <w:tcW w:w="5105" w:type="dxa"/>
            <w:shd w:val="clear" w:color="auto" w:fill="auto"/>
            <w:vAlign w:val="center"/>
          </w:tcPr>
          <w:p w:rsidR="00370920" w:rsidRPr="002745D3" w:rsidRDefault="00370920" w:rsidP="00370920">
            <w:pPr>
              <w:spacing w:after="0" w:line="240" w:lineRule="auto"/>
              <w:rPr>
                <w:rFonts w:ascii="CG Times" w:eastAsia="Times New Roman" w:hAnsi="CG Times"/>
                <w:b/>
              </w:rPr>
            </w:pPr>
            <w:r w:rsidRPr="002745D3">
              <w:rPr>
                <w:rFonts w:ascii="CG Times" w:hAnsi="CG Times"/>
                <w:b/>
              </w:rPr>
              <w:t xml:space="preserve">1 </w:t>
            </w:r>
            <w:r w:rsidRPr="002745D3">
              <w:rPr>
                <w:rFonts w:ascii="CG Times" w:hAnsi="CG Times"/>
              </w:rPr>
              <w:t xml:space="preserve">= Oui            </w:t>
            </w:r>
            <w:r w:rsidRPr="002745D3">
              <w:rPr>
                <w:rFonts w:ascii="CG Times" w:hAnsi="CG Times"/>
                <w:b/>
              </w:rPr>
              <w:t xml:space="preserve">2 </w:t>
            </w:r>
            <w:r w:rsidRPr="002745D3">
              <w:rPr>
                <w:rFonts w:ascii="CG Times" w:hAnsi="CG Times"/>
              </w:rPr>
              <w:t>= Non</w:t>
            </w:r>
            <w:r w:rsidRPr="00001E4C">
              <w:rPr>
                <w:rFonts w:ascii="CG Times" w:hAnsi="CG Times"/>
              </w:rPr>
              <w:sym w:font="Wingdings" w:char="F0E0"/>
            </w:r>
            <w:r w:rsidRPr="00001E4C">
              <w:rPr>
                <w:rFonts w:ascii="CG Times" w:hAnsi="CG Times"/>
                <w:b/>
              </w:rPr>
              <w:t>Q209</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Q208</w:t>
            </w:r>
          </w:p>
        </w:tc>
        <w:tc>
          <w:tcPr>
            <w:tcW w:w="4412" w:type="dxa"/>
            <w:shd w:val="clear" w:color="auto" w:fill="auto"/>
            <w:vAlign w:val="center"/>
          </w:tcPr>
          <w:p w:rsidR="00370920" w:rsidRPr="002745D3" w:rsidRDefault="00370920" w:rsidP="00370920">
            <w:pPr>
              <w:spacing w:after="0" w:line="240" w:lineRule="auto"/>
              <w:rPr>
                <w:rFonts w:ascii="CG Times" w:hAnsi="CG Times"/>
                <w:b/>
              </w:rPr>
            </w:pPr>
            <w:r w:rsidRPr="002745D3">
              <w:rPr>
                <w:rFonts w:ascii="CG Times" w:eastAsia="Times New Roman" w:hAnsi="CG Times"/>
              </w:rPr>
              <w:t>Quelle est sa profession ?</w:t>
            </w:r>
          </w:p>
        </w:tc>
        <w:tc>
          <w:tcPr>
            <w:tcW w:w="5105" w:type="dxa"/>
            <w:shd w:val="clear" w:color="auto" w:fill="auto"/>
          </w:tcPr>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1</w:t>
            </w:r>
            <w:r w:rsidRPr="002745D3">
              <w:rPr>
                <w:rFonts w:ascii="CG Times" w:eastAsia="Times New Roman" w:hAnsi="CG Times"/>
              </w:rPr>
              <w:t xml:space="preserve">  =  Enseignant</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2</w:t>
            </w:r>
            <w:r w:rsidRPr="002745D3">
              <w:rPr>
                <w:rFonts w:ascii="CG Times" w:eastAsia="Times New Roman" w:hAnsi="CG Times"/>
              </w:rPr>
              <w:t xml:space="preserve">  = Agent  de santé</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3</w:t>
            </w:r>
            <w:r w:rsidRPr="002745D3">
              <w:rPr>
                <w:rFonts w:ascii="CG Times" w:eastAsia="Times New Roman" w:hAnsi="CG Times"/>
              </w:rPr>
              <w:t xml:space="preserve">  = Agriculteur/Éleveur/Pêcheur</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4</w:t>
            </w:r>
            <w:r w:rsidRPr="002745D3">
              <w:rPr>
                <w:rFonts w:ascii="CG Times" w:eastAsia="Times New Roman" w:hAnsi="CG Times"/>
              </w:rPr>
              <w:t xml:space="preserve">  = Commerçant</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5</w:t>
            </w:r>
            <w:r w:rsidRPr="002745D3">
              <w:rPr>
                <w:rFonts w:ascii="CG Times" w:eastAsia="Times New Roman" w:hAnsi="CG Times"/>
              </w:rPr>
              <w:t xml:space="preserve">  = Artisan (maçon, menuisier, forgeron)</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6</w:t>
            </w:r>
            <w:r w:rsidRPr="002745D3">
              <w:rPr>
                <w:rFonts w:ascii="CG Times" w:eastAsia="Times New Roman" w:hAnsi="CG Times"/>
              </w:rPr>
              <w:t xml:space="preserve">  = Force de sécurité (police, gendarme)</w:t>
            </w:r>
          </w:p>
          <w:p w:rsidR="00370920" w:rsidRPr="002745D3" w:rsidRDefault="00370920" w:rsidP="00370920">
            <w:pPr>
              <w:spacing w:before="30" w:after="30"/>
              <w:ind w:left="708"/>
              <w:jc w:val="both"/>
              <w:rPr>
                <w:rFonts w:ascii="CG Times" w:eastAsia="Times New Roman" w:hAnsi="CG Times"/>
              </w:rPr>
            </w:pPr>
            <w:r w:rsidRPr="00D618E1">
              <w:rPr>
                <w:rFonts w:ascii="CG Times" w:eastAsia="Times New Roman" w:hAnsi="CG Times"/>
                <w:b/>
              </w:rPr>
              <w:t>7</w:t>
            </w:r>
            <w:r w:rsidRPr="002745D3">
              <w:rPr>
                <w:rFonts w:ascii="CG Times" w:eastAsia="Times New Roman" w:hAnsi="CG Times"/>
              </w:rPr>
              <w:t xml:space="preserve">  = Fonctionnaire</w:t>
            </w:r>
          </w:p>
          <w:p w:rsidR="00370920" w:rsidRPr="002745D3" w:rsidRDefault="00370920" w:rsidP="00370920">
            <w:pPr>
              <w:tabs>
                <w:tab w:val="left" w:leader="dot" w:pos="3379"/>
              </w:tabs>
              <w:suppressAutoHyphens/>
              <w:spacing w:after="0" w:line="240" w:lineRule="auto"/>
              <w:ind w:left="4246" w:hanging="3538"/>
              <w:jc w:val="both"/>
              <w:rPr>
                <w:rFonts w:ascii="CG Times" w:eastAsia="Times New Roman" w:hAnsi="CG Times"/>
              </w:rPr>
            </w:pPr>
            <w:r w:rsidRPr="00D618E1">
              <w:rPr>
                <w:rFonts w:ascii="CG Times" w:eastAsia="Times New Roman" w:hAnsi="CG Times"/>
                <w:b/>
              </w:rPr>
              <w:t>8</w:t>
            </w:r>
            <w:r>
              <w:rPr>
                <w:rFonts w:ascii="CG Times" w:eastAsia="Times New Roman" w:hAnsi="CG Times"/>
                <w:b/>
              </w:rPr>
              <w:t xml:space="preserve"> =</w:t>
            </w:r>
            <w:r w:rsidRPr="002745D3">
              <w:rPr>
                <w:rFonts w:ascii="CG Times" w:eastAsia="Times New Roman" w:hAnsi="CG Times"/>
              </w:rPr>
              <w:t xml:space="preserve"> Autres (à préciser)</w:t>
            </w:r>
            <w:r>
              <w:rPr>
                <w:rFonts w:ascii="CG Times" w:eastAsia="Times New Roman" w:hAnsi="CG Times"/>
              </w:rPr>
              <w:t xml:space="preserve"> ________________</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Q209</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Où logez-vous actuellement ?</w:t>
            </w:r>
          </w:p>
        </w:tc>
        <w:tc>
          <w:tcPr>
            <w:tcW w:w="5105" w:type="dxa"/>
            <w:shd w:val="clear" w:color="auto" w:fill="auto"/>
          </w:tcPr>
          <w:p w:rsidR="00370920" w:rsidRPr="002745D3" w:rsidRDefault="00370920" w:rsidP="00370920">
            <w:pPr>
              <w:spacing w:after="0" w:line="240" w:lineRule="auto"/>
              <w:ind w:left="708"/>
              <w:jc w:val="both"/>
              <w:rPr>
                <w:rFonts w:ascii="CG Times" w:eastAsia="Times New Roman" w:hAnsi="CG Times"/>
              </w:rPr>
            </w:pPr>
            <w:r w:rsidRPr="00222B38">
              <w:rPr>
                <w:rFonts w:ascii="CG Times" w:eastAsia="Times New Roman" w:hAnsi="CG Times"/>
                <w:b/>
              </w:rPr>
              <w:t>1</w:t>
            </w:r>
            <w:r w:rsidRPr="002745D3">
              <w:rPr>
                <w:rFonts w:ascii="CG Times" w:eastAsia="Times New Roman" w:hAnsi="CG Times"/>
              </w:rPr>
              <w:t>= Chez-moi en location</w:t>
            </w:r>
          </w:p>
          <w:p w:rsidR="00370920" w:rsidRPr="002745D3" w:rsidRDefault="00370920" w:rsidP="00370920">
            <w:pPr>
              <w:spacing w:after="0" w:line="240" w:lineRule="auto"/>
              <w:ind w:left="708"/>
              <w:jc w:val="both"/>
              <w:rPr>
                <w:rFonts w:ascii="CG Times" w:eastAsia="Times New Roman" w:hAnsi="CG Times"/>
              </w:rPr>
            </w:pPr>
            <w:r w:rsidRPr="00222B38">
              <w:rPr>
                <w:rFonts w:ascii="CG Times" w:eastAsia="Times New Roman" w:hAnsi="CG Times"/>
                <w:b/>
              </w:rPr>
              <w:t>2</w:t>
            </w:r>
            <w:r w:rsidRPr="002745D3">
              <w:rPr>
                <w:rFonts w:ascii="CG Times" w:eastAsia="Times New Roman" w:hAnsi="CG Times"/>
              </w:rPr>
              <w:t xml:space="preserve"> = Chez-moi dans ma propre maison</w:t>
            </w:r>
          </w:p>
          <w:p w:rsidR="00370920" w:rsidRPr="002745D3" w:rsidRDefault="00370920" w:rsidP="00370920">
            <w:pPr>
              <w:spacing w:after="0" w:line="240" w:lineRule="auto"/>
              <w:ind w:left="708"/>
              <w:jc w:val="both"/>
              <w:rPr>
                <w:rFonts w:ascii="CG Times" w:eastAsia="Times New Roman" w:hAnsi="CG Times"/>
              </w:rPr>
            </w:pPr>
            <w:r w:rsidRPr="00222B38">
              <w:rPr>
                <w:rFonts w:ascii="CG Times" w:eastAsia="Times New Roman" w:hAnsi="CG Times"/>
                <w:b/>
              </w:rPr>
              <w:t>3</w:t>
            </w:r>
            <w:r w:rsidRPr="002745D3">
              <w:rPr>
                <w:rFonts w:ascii="CG Times" w:eastAsia="Times New Roman" w:hAnsi="CG Times"/>
              </w:rPr>
              <w:t xml:space="preserve"> = Chez mes parents/tuteur</w:t>
            </w:r>
          </w:p>
          <w:p w:rsidR="00370920" w:rsidRPr="002745D3" w:rsidRDefault="00370920" w:rsidP="00370920">
            <w:pPr>
              <w:spacing w:after="0" w:line="240" w:lineRule="auto"/>
              <w:ind w:left="708"/>
              <w:jc w:val="both"/>
              <w:rPr>
                <w:rFonts w:ascii="CG Times" w:eastAsia="Times New Roman" w:hAnsi="CG Times"/>
              </w:rPr>
            </w:pPr>
            <w:r w:rsidRPr="00222B38">
              <w:rPr>
                <w:rFonts w:ascii="CG Times" w:eastAsia="Times New Roman" w:hAnsi="CG Times"/>
                <w:b/>
              </w:rPr>
              <w:t>4</w:t>
            </w:r>
            <w:r w:rsidRPr="002745D3">
              <w:rPr>
                <w:rFonts w:ascii="CG Times" w:eastAsia="Times New Roman" w:hAnsi="CG Times"/>
              </w:rPr>
              <w:t xml:space="preserve"> = Chez des proches/amis</w:t>
            </w:r>
          </w:p>
          <w:p w:rsidR="00370920" w:rsidRPr="002745D3" w:rsidRDefault="00370920" w:rsidP="00370920">
            <w:pPr>
              <w:spacing w:after="0" w:line="240" w:lineRule="auto"/>
              <w:ind w:left="708"/>
              <w:jc w:val="both"/>
              <w:rPr>
                <w:rFonts w:ascii="CG Times" w:eastAsia="Times New Roman" w:hAnsi="CG Times"/>
              </w:rPr>
            </w:pPr>
            <w:r w:rsidRPr="00222B38">
              <w:rPr>
                <w:rFonts w:ascii="CG Times" w:eastAsia="Times New Roman" w:hAnsi="CG Times"/>
                <w:b/>
              </w:rPr>
              <w:t>5</w:t>
            </w:r>
            <w:r w:rsidRPr="002745D3">
              <w:rPr>
                <w:rFonts w:ascii="CG Times" w:eastAsia="Times New Roman" w:hAnsi="CG Times"/>
              </w:rPr>
              <w:t xml:space="preserve"> = Sans abri fixe</w:t>
            </w:r>
          </w:p>
          <w:p w:rsidR="00370920" w:rsidRPr="002745D3" w:rsidRDefault="00370920" w:rsidP="00370920">
            <w:pPr>
              <w:spacing w:after="0" w:line="240" w:lineRule="auto"/>
              <w:ind w:left="708"/>
              <w:jc w:val="both"/>
              <w:rPr>
                <w:rFonts w:ascii="CG Times" w:eastAsia="Times New Roman" w:hAnsi="CG Times"/>
                <w:b/>
              </w:rPr>
            </w:pPr>
            <w:r w:rsidRPr="00222B38">
              <w:rPr>
                <w:rFonts w:ascii="CG Times" w:eastAsia="Times New Roman" w:hAnsi="CG Times"/>
                <w:b/>
              </w:rPr>
              <w:t>6</w:t>
            </w:r>
            <w:r w:rsidRPr="002745D3">
              <w:rPr>
                <w:rFonts w:ascii="CG Times" w:eastAsia="Times New Roman" w:hAnsi="CG Times"/>
              </w:rPr>
              <w:t xml:space="preserve"> = Autre (préciser) :__</w:t>
            </w:r>
            <w:r>
              <w:rPr>
                <w:rFonts w:ascii="CG Times" w:eastAsia="Times New Roman" w:hAnsi="CG Times"/>
              </w:rPr>
              <w:t>________</w:t>
            </w:r>
            <w:r w:rsidRPr="002745D3">
              <w:rPr>
                <w:rFonts w:ascii="CG Times" w:eastAsia="Times New Roman" w:hAnsi="CG Times"/>
              </w:rPr>
              <w:t>________</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Q210</w:t>
            </w:r>
          </w:p>
        </w:tc>
        <w:tc>
          <w:tcPr>
            <w:tcW w:w="4412" w:type="dxa"/>
            <w:shd w:val="clear" w:color="auto" w:fill="auto"/>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Dans quelle zone de résidence, habitez-vous ?</w:t>
            </w:r>
          </w:p>
        </w:tc>
        <w:tc>
          <w:tcPr>
            <w:tcW w:w="5105" w:type="dxa"/>
            <w:shd w:val="clear" w:color="auto" w:fill="auto"/>
          </w:tcPr>
          <w:p w:rsidR="00370920" w:rsidRPr="002745D3" w:rsidRDefault="00370920" w:rsidP="00370920">
            <w:pPr>
              <w:spacing w:after="0" w:line="240" w:lineRule="auto"/>
              <w:ind w:left="708"/>
              <w:jc w:val="both"/>
              <w:rPr>
                <w:rFonts w:ascii="CG Times" w:hAnsi="CG Times"/>
              </w:rPr>
            </w:pPr>
            <w:r w:rsidRPr="00F84549">
              <w:rPr>
                <w:rFonts w:ascii="CG Times" w:hAnsi="CG Times"/>
                <w:b/>
              </w:rPr>
              <w:t>1</w:t>
            </w:r>
            <w:r w:rsidRPr="002745D3">
              <w:rPr>
                <w:rFonts w:ascii="CG Times" w:hAnsi="CG Times"/>
              </w:rPr>
              <w:t xml:space="preserve"> = Urbaine</w:t>
            </w:r>
          </w:p>
          <w:p w:rsidR="00370920" w:rsidRPr="002745D3" w:rsidRDefault="00370920" w:rsidP="00370920">
            <w:pPr>
              <w:spacing w:after="0" w:line="240" w:lineRule="auto"/>
              <w:ind w:left="708"/>
              <w:jc w:val="both"/>
              <w:rPr>
                <w:rFonts w:ascii="CG Times" w:hAnsi="CG Times"/>
              </w:rPr>
            </w:pPr>
            <w:r w:rsidRPr="00F84549">
              <w:rPr>
                <w:rFonts w:ascii="CG Times" w:hAnsi="CG Times"/>
                <w:b/>
              </w:rPr>
              <w:t>2</w:t>
            </w:r>
            <w:r w:rsidRPr="002745D3">
              <w:rPr>
                <w:rFonts w:ascii="CG Times" w:hAnsi="CG Times"/>
              </w:rPr>
              <w:t xml:space="preserve"> =Rurale</w:t>
            </w:r>
          </w:p>
          <w:p w:rsidR="00370920" w:rsidRPr="002745D3" w:rsidRDefault="00370920" w:rsidP="00370920">
            <w:pPr>
              <w:spacing w:after="0" w:line="240" w:lineRule="auto"/>
              <w:ind w:left="708"/>
              <w:jc w:val="both"/>
              <w:rPr>
                <w:rFonts w:ascii="CG Times" w:hAnsi="CG Times"/>
              </w:rPr>
            </w:pPr>
            <w:r w:rsidRPr="00F84549">
              <w:rPr>
                <w:rFonts w:ascii="CG Times" w:hAnsi="CG Times"/>
                <w:b/>
              </w:rPr>
              <w:t>3</w:t>
            </w:r>
            <w:r>
              <w:rPr>
                <w:rFonts w:ascii="CG Times" w:hAnsi="CG Times"/>
              </w:rPr>
              <w:t xml:space="preserve"> =</w:t>
            </w:r>
            <w:r w:rsidRPr="002745D3">
              <w:rPr>
                <w:rFonts w:ascii="CG Times" w:hAnsi="CG Times"/>
              </w:rPr>
              <w:t xml:space="preserve"> Semi-urbaine</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Q211</w:t>
            </w:r>
          </w:p>
        </w:tc>
        <w:tc>
          <w:tcPr>
            <w:tcW w:w="4412" w:type="dxa"/>
            <w:shd w:val="clear" w:color="auto" w:fill="auto"/>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Habitiez-vous ce même domicile les  6 derniers mois ?</w:t>
            </w:r>
          </w:p>
        </w:tc>
        <w:tc>
          <w:tcPr>
            <w:tcW w:w="5105" w:type="dxa"/>
            <w:shd w:val="clear" w:color="auto" w:fill="auto"/>
            <w:vAlign w:val="center"/>
          </w:tcPr>
          <w:p w:rsidR="00370920" w:rsidRPr="002745D3" w:rsidRDefault="00370920" w:rsidP="00370920">
            <w:pPr>
              <w:spacing w:after="0" w:line="240" w:lineRule="auto"/>
              <w:jc w:val="center"/>
              <w:rPr>
                <w:rFonts w:ascii="CG Times" w:eastAsia="Times New Roman" w:hAnsi="CG Times"/>
                <w:b/>
              </w:rPr>
            </w:pPr>
            <w:r w:rsidRPr="002745D3">
              <w:rPr>
                <w:rFonts w:ascii="CG Times" w:hAnsi="CG Times"/>
                <w:b/>
              </w:rPr>
              <w:t xml:space="preserve">1 </w:t>
            </w:r>
            <w:r w:rsidRPr="002745D3">
              <w:rPr>
                <w:rFonts w:ascii="CG Times" w:hAnsi="CG Times"/>
              </w:rPr>
              <w:t xml:space="preserve">= Oui            </w:t>
            </w:r>
            <w:r w:rsidRPr="002745D3">
              <w:rPr>
                <w:rFonts w:ascii="CG Times" w:hAnsi="CG Times"/>
                <w:b/>
              </w:rPr>
              <w:t xml:space="preserve">2 </w:t>
            </w:r>
            <w:r w:rsidRPr="002745D3">
              <w:rPr>
                <w:rFonts w:ascii="CG Times" w:hAnsi="CG Times"/>
              </w:rPr>
              <w:t>= Non</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Q212</w:t>
            </w:r>
          </w:p>
        </w:tc>
        <w:tc>
          <w:tcPr>
            <w:tcW w:w="4412" w:type="dxa"/>
            <w:shd w:val="clear" w:color="auto" w:fill="auto"/>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A combien, peut-on estimer votre revenu mensuel ?</w:t>
            </w:r>
          </w:p>
        </w:tc>
        <w:tc>
          <w:tcPr>
            <w:tcW w:w="5105" w:type="dxa"/>
            <w:shd w:val="clear" w:color="auto" w:fill="auto"/>
            <w:vAlign w:val="center"/>
          </w:tcPr>
          <w:p w:rsidR="00370920" w:rsidRPr="002745D3" w:rsidRDefault="00370920" w:rsidP="00370920">
            <w:pPr>
              <w:spacing w:after="0" w:line="240" w:lineRule="auto"/>
              <w:jc w:val="center"/>
              <w:rPr>
                <w:rFonts w:ascii="CG Times" w:hAnsi="CG Times" w:cs="Tahoma"/>
                <w:smallCaps/>
              </w:rPr>
            </w:pPr>
            <w:r w:rsidRPr="002745D3">
              <w:rPr>
                <w:rFonts w:ascii="CG Times" w:hAnsi="CG Times" w:cs="Tahoma"/>
                <w:smallCaps/>
              </w:rPr>
              <w:t>|___|___|___|___|___|___|___|</w:t>
            </w:r>
            <w:r>
              <w:rPr>
                <w:rFonts w:ascii="Tahoma" w:hAnsi="Tahoma" w:cs="Tahoma"/>
                <w:smallCaps/>
                <w:szCs w:val="24"/>
              </w:rPr>
              <w:t>F CFA</w:t>
            </w:r>
          </w:p>
        </w:tc>
      </w:tr>
      <w:tr w:rsidR="00370920" w:rsidRPr="002745D3" w:rsidTr="00370920">
        <w:trPr>
          <w:trHeight w:val="227"/>
        </w:trPr>
        <w:tc>
          <w:tcPr>
            <w:tcW w:w="10235" w:type="dxa"/>
            <w:gridSpan w:val="3"/>
            <w:shd w:val="clear" w:color="auto" w:fill="F2F2F2" w:themeFill="background1" w:themeFillShade="F2"/>
            <w:vAlign w:val="center"/>
          </w:tcPr>
          <w:p w:rsidR="00370920" w:rsidRPr="009C32E5" w:rsidRDefault="00370920" w:rsidP="00370920">
            <w:pPr>
              <w:jc w:val="center"/>
              <w:rPr>
                <w:rFonts w:ascii="CG Times" w:hAnsi="CG Times"/>
                <w:b/>
                <w:sz w:val="24"/>
                <w:szCs w:val="24"/>
              </w:rPr>
            </w:pPr>
            <w:r w:rsidRPr="009C32E5">
              <w:rPr>
                <w:rFonts w:ascii="CG Times" w:hAnsi="CG Times"/>
                <w:b/>
                <w:sz w:val="24"/>
                <w:szCs w:val="24"/>
                <w:u w:val="single"/>
              </w:rPr>
              <w:t>SECTION 3</w:t>
            </w:r>
            <w:r w:rsidRPr="009C32E5">
              <w:rPr>
                <w:rFonts w:ascii="CG Times" w:hAnsi="CG Times"/>
                <w:b/>
                <w:sz w:val="24"/>
                <w:szCs w:val="24"/>
              </w:rPr>
              <w:t> : CONSOMMATION DES DROGUES</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Q301</w:t>
            </w:r>
          </w:p>
        </w:tc>
        <w:tc>
          <w:tcPr>
            <w:tcW w:w="4412" w:type="dxa"/>
            <w:shd w:val="clear" w:color="auto" w:fill="auto"/>
          </w:tcPr>
          <w:p w:rsidR="00370920" w:rsidRPr="002745D3" w:rsidRDefault="00370920" w:rsidP="00370920">
            <w:pPr>
              <w:spacing w:after="0" w:line="240" w:lineRule="auto"/>
              <w:rPr>
                <w:rFonts w:ascii="CG Times" w:eastAsia="Times New Roman" w:hAnsi="CG Times"/>
              </w:rPr>
            </w:pPr>
          </w:p>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Quels sont les différents types de drogues que vous consommez ?</w:t>
            </w:r>
          </w:p>
        </w:tc>
        <w:tc>
          <w:tcPr>
            <w:tcW w:w="5105" w:type="dxa"/>
            <w:shd w:val="clear" w:color="auto" w:fill="auto"/>
          </w:tcPr>
          <w:p w:rsidR="00370920" w:rsidRPr="002745D3" w:rsidRDefault="00370920" w:rsidP="00370920">
            <w:pPr>
              <w:spacing w:after="0" w:line="240" w:lineRule="auto"/>
              <w:rPr>
                <w:rFonts w:ascii="CG Times" w:eastAsia="Times New Roman" w:hAnsi="CG Times"/>
              </w:rPr>
            </w:pPr>
          </w:p>
          <w:tbl>
            <w:tblPr>
              <w:tblW w:w="4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060"/>
              <w:gridCol w:w="563"/>
              <w:gridCol w:w="555"/>
            </w:tblGrid>
            <w:tr w:rsidR="00370920" w:rsidRPr="002745D3" w:rsidTr="00370920">
              <w:trPr>
                <w:trHeight w:val="330"/>
                <w:jc w:val="center"/>
              </w:trPr>
              <w:tc>
                <w:tcPr>
                  <w:tcW w:w="361" w:type="dxa"/>
                  <w:tcBorders>
                    <w:top w:val="nil"/>
                    <w:left w:val="nil"/>
                    <w:right w:val="nil"/>
                  </w:tcBorders>
                </w:tcPr>
                <w:p w:rsidR="00370920" w:rsidRPr="002745D3" w:rsidRDefault="00370920" w:rsidP="00370920">
                  <w:pPr>
                    <w:spacing w:after="0" w:line="240" w:lineRule="auto"/>
                    <w:rPr>
                      <w:rFonts w:ascii="CG Times" w:hAnsi="CG Times"/>
                      <w:smallCaps/>
                    </w:rPr>
                  </w:pPr>
                </w:p>
              </w:tc>
              <w:tc>
                <w:tcPr>
                  <w:tcW w:w="3079" w:type="dxa"/>
                  <w:tcBorders>
                    <w:top w:val="nil"/>
                    <w:left w:val="nil"/>
                  </w:tcBorders>
                </w:tcPr>
                <w:p w:rsidR="00370920" w:rsidRPr="002745D3" w:rsidRDefault="00370920" w:rsidP="00370920">
                  <w:pPr>
                    <w:spacing w:after="0" w:line="240" w:lineRule="auto"/>
                    <w:rPr>
                      <w:rFonts w:ascii="CG Times" w:hAnsi="CG Times"/>
                      <w:smallCaps/>
                    </w:rPr>
                  </w:pPr>
                </w:p>
              </w:tc>
              <w:tc>
                <w:tcPr>
                  <w:tcW w:w="567"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O</w:t>
                  </w:r>
                </w:p>
              </w:tc>
              <w:tc>
                <w:tcPr>
                  <w:tcW w:w="55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N</w:t>
                  </w:r>
                </w:p>
              </w:tc>
            </w:tr>
            <w:tr w:rsidR="00370920" w:rsidRPr="002745D3" w:rsidTr="00370920">
              <w:trPr>
                <w:trHeight w:val="251"/>
                <w:jc w:val="center"/>
              </w:trPr>
              <w:tc>
                <w:tcPr>
                  <w:tcW w:w="361"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A</w:t>
                  </w:r>
                </w:p>
              </w:tc>
              <w:tc>
                <w:tcPr>
                  <w:tcW w:w="3079" w:type="dxa"/>
                </w:tcPr>
                <w:p w:rsidR="00370920" w:rsidRPr="002745D3" w:rsidRDefault="00370920" w:rsidP="00370920">
                  <w:pPr>
                    <w:spacing w:after="0" w:line="240" w:lineRule="auto"/>
                    <w:rPr>
                      <w:rFonts w:ascii="CG Times" w:hAnsi="CG Times"/>
                    </w:rPr>
                  </w:pPr>
                  <w:r w:rsidRPr="002745D3">
                    <w:rPr>
                      <w:rFonts w:ascii="CG Times" w:hAnsi="CG Times"/>
                    </w:rPr>
                    <w:t xml:space="preserve">Alcool </w:t>
                  </w:r>
                </w:p>
              </w:tc>
              <w:tc>
                <w:tcPr>
                  <w:tcW w:w="567"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61"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B</w:t>
                  </w:r>
                </w:p>
              </w:tc>
              <w:tc>
                <w:tcPr>
                  <w:tcW w:w="3079" w:type="dxa"/>
                </w:tcPr>
                <w:p w:rsidR="00370920" w:rsidRPr="002745D3" w:rsidRDefault="00370920" w:rsidP="00370920">
                  <w:pPr>
                    <w:spacing w:after="0" w:line="240" w:lineRule="auto"/>
                    <w:rPr>
                      <w:rFonts w:ascii="CG Times" w:hAnsi="CG Times"/>
                    </w:rPr>
                  </w:pPr>
                  <w:r w:rsidRPr="002745D3">
                    <w:rPr>
                      <w:rFonts w:ascii="CG Times" w:hAnsi="CG Times"/>
                    </w:rPr>
                    <w:t>Tabac</w:t>
                  </w:r>
                </w:p>
              </w:tc>
              <w:tc>
                <w:tcPr>
                  <w:tcW w:w="567"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61"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C</w:t>
                  </w:r>
                </w:p>
              </w:tc>
              <w:tc>
                <w:tcPr>
                  <w:tcW w:w="3079" w:type="dxa"/>
                </w:tcPr>
                <w:p w:rsidR="00370920" w:rsidRPr="002745D3" w:rsidRDefault="00370920" w:rsidP="00370920">
                  <w:pPr>
                    <w:spacing w:after="0" w:line="240" w:lineRule="auto"/>
                    <w:rPr>
                      <w:rFonts w:ascii="CG Times" w:hAnsi="CG Times"/>
                    </w:rPr>
                  </w:pPr>
                  <w:r w:rsidRPr="002745D3">
                    <w:rPr>
                      <w:rFonts w:ascii="CG Times" w:hAnsi="CG Times"/>
                    </w:rPr>
                    <w:t>Cannabis</w:t>
                  </w:r>
                </w:p>
              </w:tc>
              <w:tc>
                <w:tcPr>
                  <w:tcW w:w="567"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61"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D</w:t>
                  </w:r>
                </w:p>
              </w:tc>
              <w:tc>
                <w:tcPr>
                  <w:tcW w:w="3079" w:type="dxa"/>
                </w:tcPr>
                <w:p w:rsidR="00370920" w:rsidRPr="002745D3" w:rsidRDefault="00370920" w:rsidP="00370920">
                  <w:pPr>
                    <w:spacing w:after="0" w:line="240" w:lineRule="auto"/>
                    <w:rPr>
                      <w:rFonts w:ascii="CG Times" w:hAnsi="CG Times"/>
                    </w:rPr>
                  </w:pPr>
                  <w:r w:rsidRPr="002745D3">
                    <w:rPr>
                      <w:rFonts w:ascii="CG Times" w:hAnsi="CG Times"/>
                    </w:rPr>
                    <w:t xml:space="preserve"> Héroïne</w:t>
                  </w:r>
                </w:p>
              </w:tc>
              <w:tc>
                <w:tcPr>
                  <w:tcW w:w="567"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61"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E</w:t>
                  </w:r>
                </w:p>
              </w:tc>
              <w:tc>
                <w:tcPr>
                  <w:tcW w:w="3079" w:type="dxa"/>
                </w:tcPr>
                <w:p w:rsidR="00370920" w:rsidRPr="002745D3" w:rsidRDefault="00370920" w:rsidP="00370920">
                  <w:pPr>
                    <w:spacing w:after="0" w:line="240" w:lineRule="auto"/>
                    <w:rPr>
                      <w:rFonts w:ascii="CG Times" w:hAnsi="CG Times"/>
                    </w:rPr>
                  </w:pPr>
                  <w:r w:rsidRPr="002745D3">
                    <w:rPr>
                      <w:rFonts w:ascii="CG Times" w:hAnsi="CG Times"/>
                    </w:rPr>
                    <w:t>Cocaïne</w:t>
                  </w:r>
                </w:p>
              </w:tc>
              <w:tc>
                <w:tcPr>
                  <w:tcW w:w="567"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61"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F</w:t>
                  </w:r>
                </w:p>
              </w:tc>
              <w:tc>
                <w:tcPr>
                  <w:tcW w:w="3079" w:type="dxa"/>
                </w:tcPr>
                <w:p w:rsidR="00370920" w:rsidRPr="002745D3" w:rsidRDefault="00370920" w:rsidP="00370920">
                  <w:pPr>
                    <w:spacing w:after="0" w:line="240" w:lineRule="auto"/>
                    <w:rPr>
                      <w:rFonts w:ascii="CG Times" w:hAnsi="CG Times"/>
                    </w:rPr>
                  </w:pPr>
                  <w:r w:rsidRPr="002745D3">
                    <w:rPr>
                      <w:rFonts w:ascii="CG Times" w:hAnsi="CG Times"/>
                    </w:rPr>
                    <w:t xml:space="preserve">Crack </w:t>
                  </w:r>
                </w:p>
              </w:tc>
              <w:tc>
                <w:tcPr>
                  <w:tcW w:w="567"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61"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lastRenderedPageBreak/>
                    <w:t>G</w:t>
                  </w:r>
                </w:p>
              </w:tc>
              <w:tc>
                <w:tcPr>
                  <w:tcW w:w="3079" w:type="dxa"/>
                </w:tcPr>
                <w:p w:rsidR="00370920" w:rsidRPr="002745D3" w:rsidRDefault="00370920" w:rsidP="00370920">
                  <w:pPr>
                    <w:spacing w:after="0" w:line="240" w:lineRule="auto"/>
                    <w:rPr>
                      <w:rFonts w:ascii="CG Times" w:hAnsi="CG Times"/>
                    </w:rPr>
                  </w:pPr>
                  <w:r w:rsidRPr="002745D3">
                    <w:rPr>
                      <w:rFonts w:ascii="CG Times" w:hAnsi="CG Times"/>
                    </w:rPr>
                    <w:t xml:space="preserve">Solvants (colle, essence,…) </w:t>
                  </w:r>
                </w:p>
              </w:tc>
              <w:tc>
                <w:tcPr>
                  <w:tcW w:w="567"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61"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H</w:t>
                  </w:r>
                </w:p>
              </w:tc>
              <w:tc>
                <w:tcPr>
                  <w:tcW w:w="3079" w:type="dxa"/>
                </w:tcPr>
                <w:p w:rsidR="00370920" w:rsidRPr="002745D3" w:rsidRDefault="00370920" w:rsidP="00370920">
                  <w:pPr>
                    <w:spacing w:after="0" w:line="240" w:lineRule="auto"/>
                    <w:rPr>
                      <w:rFonts w:ascii="CG Times" w:hAnsi="CG Times"/>
                    </w:rPr>
                  </w:pPr>
                  <w:r>
                    <w:rPr>
                      <w:rFonts w:ascii="CG Times" w:hAnsi="CG Times"/>
                    </w:rPr>
                    <w:t>Autre  ________</w:t>
                  </w:r>
                  <w:r w:rsidRPr="002745D3">
                    <w:rPr>
                      <w:rFonts w:ascii="CG Times" w:hAnsi="CG Times"/>
                    </w:rPr>
                    <w:t>__________</w:t>
                  </w:r>
                </w:p>
              </w:tc>
              <w:tc>
                <w:tcPr>
                  <w:tcW w:w="567"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bl>
          <w:p w:rsidR="00370920" w:rsidRPr="002745D3" w:rsidRDefault="00370920" w:rsidP="00370920">
            <w:pPr>
              <w:spacing w:after="0" w:line="240" w:lineRule="auto"/>
              <w:rPr>
                <w:rFonts w:ascii="CG Times" w:eastAsia="Times New Roman" w:hAnsi="CG Times"/>
              </w:rPr>
            </w:pP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lastRenderedPageBreak/>
              <w:t>Q302</w:t>
            </w:r>
          </w:p>
        </w:tc>
        <w:tc>
          <w:tcPr>
            <w:tcW w:w="4412" w:type="dxa"/>
            <w:shd w:val="clear" w:color="auto" w:fill="auto"/>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A quel âge</w:t>
            </w:r>
            <w:r>
              <w:rPr>
                <w:rFonts w:ascii="CG Times" w:eastAsia="Times New Roman" w:hAnsi="CG Times"/>
              </w:rPr>
              <w:t>,</w:t>
            </w:r>
            <w:r w:rsidRPr="002745D3">
              <w:rPr>
                <w:rFonts w:ascii="CG Times" w:eastAsia="Times New Roman" w:hAnsi="CG Times"/>
              </w:rPr>
              <w:t xml:space="preserve"> avez-vous commencez par prendre de la drogue ?</w:t>
            </w:r>
          </w:p>
        </w:tc>
        <w:tc>
          <w:tcPr>
            <w:tcW w:w="5105" w:type="dxa"/>
            <w:shd w:val="clear" w:color="auto" w:fill="auto"/>
            <w:vAlign w:val="center"/>
          </w:tcPr>
          <w:p w:rsidR="00370920" w:rsidRPr="002745D3" w:rsidRDefault="00370920" w:rsidP="00370920">
            <w:pPr>
              <w:spacing w:after="0" w:line="240" w:lineRule="auto"/>
              <w:jc w:val="center"/>
              <w:rPr>
                <w:rFonts w:ascii="CG Times" w:eastAsia="Times New Roman" w:hAnsi="CG Times"/>
              </w:rPr>
            </w:pPr>
            <w:r w:rsidRPr="002745D3">
              <w:rPr>
                <w:rFonts w:ascii="CG Times" w:hAnsi="CG Times" w:cs="Tahoma"/>
                <w:smallCaps/>
              </w:rPr>
              <w:t>|___|___|</w:t>
            </w:r>
            <w:r>
              <w:rPr>
                <w:rFonts w:ascii="CG Times" w:hAnsi="CG Times" w:cs="Tahoma"/>
                <w:smallCaps/>
              </w:rPr>
              <w:t xml:space="preserve"> Ans</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Q303</w:t>
            </w:r>
          </w:p>
        </w:tc>
        <w:tc>
          <w:tcPr>
            <w:tcW w:w="4412" w:type="dxa"/>
            <w:shd w:val="clear" w:color="auto" w:fill="auto"/>
          </w:tcPr>
          <w:p w:rsidR="00370920" w:rsidRPr="002745D3" w:rsidRDefault="00370920" w:rsidP="00370920">
            <w:pPr>
              <w:autoSpaceDE w:val="0"/>
              <w:autoSpaceDN w:val="0"/>
              <w:adjustRightInd w:val="0"/>
              <w:spacing w:after="0" w:line="240" w:lineRule="auto"/>
              <w:rPr>
                <w:rFonts w:ascii="CG Times" w:eastAsia="Times New Roman" w:hAnsi="CG Times"/>
              </w:rPr>
            </w:pPr>
            <w:r w:rsidRPr="002745D3">
              <w:rPr>
                <w:rFonts w:ascii="CG Times" w:eastAsia="Times New Roman" w:hAnsi="CG Times"/>
              </w:rPr>
              <w:t>Depuis combien d’années</w:t>
            </w:r>
            <w:r>
              <w:rPr>
                <w:rFonts w:ascii="CG Times" w:eastAsia="Times New Roman" w:hAnsi="CG Times"/>
              </w:rPr>
              <w:t>,</w:t>
            </w:r>
            <w:r w:rsidRPr="002745D3">
              <w:rPr>
                <w:rFonts w:ascii="CG Times" w:eastAsia="Times New Roman" w:hAnsi="CG Times"/>
              </w:rPr>
              <w:t xml:space="preserve"> consommez-vous de la drogue ?</w:t>
            </w:r>
          </w:p>
        </w:tc>
        <w:tc>
          <w:tcPr>
            <w:tcW w:w="5105" w:type="dxa"/>
            <w:shd w:val="clear" w:color="auto" w:fill="auto"/>
            <w:vAlign w:val="center"/>
          </w:tcPr>
          <w:p w:rsidR="00370920" w:rsidRPr="002745D3" w:rsidRDefault="00370920" w:rsidP="00370920">
            <w:pPr>
              <w:spacing w:after="0" w:line="240" w:lineRule="auto"/>
              <w:jc w:val="center"/>
              <w:rPr>
                <w:rFonts w:ascii="CG Times" w:eastAsia="Times New Roman" w:hAnsi="CG Times"/>
              </w:rPr>
            </w:pPr>
            <w:r w:rsidRPr="002745D3">
              <w:rPr>
                <w:rFonts w:ascii="CG Times" w:hAnsi="CG Times" w:cs="Tahoma"/>
                <w:smallCaps/>
              </w:rPr>
              <w:t>|___|___|</w:t>
            </w:r>
            <w:r>
              <w:rPr>
                <w:rFonts w:ascii="CG Times" w:hAnsi="CG Times" w:cs="Tahoma"/>
                <w:smallCaps/>
              </w:rPr>
              <w:t xml:space="preserve"> Ans</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Q304</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p>
          <w:p w:rsidR="00370920" w:rsidRPr="002745D3" w:rsidRDefault="00370920" w:rsidP="00370920">
            <w:pPr>
              <w:spacing w:after="0" w:line="240" w:lineRule="auto"/>
              <w:rPr>
                <w:rFonts w:ascii="CG Times" w:eastAsia="Times New Roman" w:hAnsi="CG Times"/>
              </w:rPr>
            </w:pPr>
          </w:p>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Quels sont les modes de consommation habituellement utilisés ?</w:t>
            </w:r>
          </w:p>
        </w:tc>
        <w:tc>
          <w:tcPr>
            <w:tcW w:w="5105" w:type="dxa"/>
            <w:shd w:val="clear" w:color="auto" w:fill="auto"/>
          </w:tcPr>
          <w:p w:rsidR="00370920" w:rsidRPr="002745D3" w:rsidRDefault="00370920" w:rsidP="00370920">
            <w:pPr>
              <w:spacing w:after="0" w:line="240" w:lineRule="auto"/>
              <w:rPr>
                <w:rFonts w:ascii="CG Times" w:eastAsia="Times New Roman" w:hAnsi="CG Times"/>
              </w:rPr>
            </w:pPr>
          </w:p>
          <w:tbl>
            <w:tblPr>
              <w:tblW w:w="4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3069"/>
              <w:gridCol w:w="565"/>
              <w:gridCol w:w="557"/>
            </w:tblGrid>
            <w:tr w:rsidR="00370920" w:rsidRPr="002745D3" w:rsidTr="00370920">
              <w:trPr>
                <w:trHeight w:val="330"/>
                <w:jc w:val="center"/>
              </w:trPr>
              <w:tc>
                <w:tcPr>
                  <w:tcW w:w="361" w:type="dxa"/>
                  <w:tcBorders>
                    <w:top w:val="nil"/>
                    <w:left w:val="nil"/>
                    <w:right w:val="nil"/>
                  </w:tcBorders>
                </w:tcPr>
                <w:p w:rsidR="00370920" w:rsidRPr="002745D3" w:rsidRDefault="00370920" w:rsidP="00370920">
                  <w:pPr>
                    <w:spacing w:after="0" w:line="240" w:lineRule="auto"/>
                    <w:rPr>
                      <w:rFonts w:ascii="CG Times" w:hAnsi="CG Times"/>
                      <w:smallCaps/>
                    </w:rPr>
                  </w:pPr>
                </w:p>
              </w:tc>
              <w:tc>
                <w:tcPr>
                  <w:tcW w:w="3079" w:type="dxa"/>
                  <w:tcBorders>
                    <w:top w:val="nil"/>
                    <w:left w:val="nil"/>
                  </w:tcBorders>
                </w:tcPr>
                <w:p w:rsidR="00370920" w:rsidRPr="002745D3" w:rsidRDefault="00370920" w:rsidP="00370920">
                  <w:pPr>
                    <w:spacing w:after="0" w:line="240" w:lineRule="auto"/>
                    <w:rPr>
                      <w:rFonts w:ascii="CG Times" w:hAnsi="CG Times"/>
                      <w:smallCaps/>
                    </w:rPr>
                  </w:pPr>
                </w:p>
              </w:tc>
              <w:tc>
                <w:tcPr>
                  <w:tcW w:w="567"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O</w:t>
                  </w:r>
                </w:p>
              </w:tc>
              <w:tc>
                <w:tcPr>
                  <w:tcW w:w="55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N</w:t>
                  </w:r>
                </w:p>
              </w:tc>
            </w:tr>
            <w:tr w:rsidR="00370920" w:rsidRPr="002745D3" w:rsidTr="00370920">
              <w:trPr>
                <w:trHeight w:val="251"/>
                <w:jc w:val="center"/>
              </w:trPr>
              <w:tc>
                <w:tcPr>
                  <w:tcW w:w="361"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A</w:t>
                  </w:r>
                </w:p>
              </w:tc>
              <w:tc>
                <w:tcPr>
                  <w:tcW w:w="3079" w:type="dxa"/>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Fumé/inhalé</w:t>
                  </w:r>
                </w:p>
              </w:tc>
              <w:tc>
                <w:tcPr>
                  <w:tcW w:w="567"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61"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B</w:t>
                  </w:r>
                </w:p>
              </w:tc>
              <w:tc>
                <w:tcPr>
                  <w:tcW w:w="3079" w:type="dxa"/>
                </w:tcPr>
                <w:p w:rsidR="00370920" w:rsidRPr="002745D3" w:rsidRDefault="00370920" w:rsidP="00370920">
                  <w:pPr>
                    <w:spacing w:after="0" w:line="240" w:lineRule="auto"/>
                    <w:rPr>
                      <w:rFonts w:ascii="CG Times" w:hAnsi="CG Times"/>
                    </w:rPr>
                  </w:pPr>
                  <w:r w:rsidRPr="002745D3">
                    <w:rPr>
                      <w:rFonts w:ascii="CG Times" w:hAnsi="CG Times"/>
                    </w:rPr>
                    <w:t>Mâché</w:t>
                  </w:r>
                </w:p>
              </w:tc>
              <w:tc>
                <w:tcPr>
                  <w:tcW w:w="567"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61"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C</w:t>
                  </w:r>
                </w:p>
              </w:tc>
              <w:tc>
                <w:tcPr>
                  <w:tcW w:w="3079" w:type="dxa"/>
                </w:tcPr>
                <w:p w:rsidR="00370920" w:rsidRPr="002745D3" w:rsidRDefault="00370920" w:rsidP="00370920">
                  <w:pPr>
                    <w:spacing w:after="0" w:line="240" w:lineRule="auto"/>
                    <w:rPr>
                      <w:rFonts w:ascii="CG Times" w:hAnsi="CG Times"/>
                    </w:rPr>
                  </w:pPr>
                  <w:r w:rsidRPr="002745D3">
                    <w:rPr>
                      <w:rFonts w:ascii="CG Times" w:hAnsi="CG Times"/>
                    </w:rPr>
                    <w:t>Consommé/Bu</w:t>
                  </w:r>
                </w:p>
              </w:tc>
              <w:tc>
                <w:tcPr>
                  <w:tcW w:w="567"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61"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D</w:t>
                  </w:r>
                </w:p>
              </w:tc>
              <w:tc>
                <w:tcPr>
                  <w:tcW w:w="3079" w:type="dxa"/>
                </w:tcPr>
                <w:p w:rsidR="00370920" w:rsidRPr="002745D3" w:rsidRDefault="00370920" w:rsidP="00370920">
                  <w:pPr>
                    <w:spacing w:after="0" w:line="240" w:lineRule="auto"/>
                    <w:rPr>
                      <w:rFonts w:ascii="CG Times" w:hAnsi="CG Times"/>
                    </w:rPr>
                  </w:pPr>
                  <w:r w:rsidRPr="002745D3">
                    <w:rPr>
                      <w:rFonts w:ascii="CG Times" w:hAnsi="CG Times"/>
                    </w:rPr>
                    <w:t xml:space="preserve"> Injecté</w:t>
                  </w:r>
                </w:p>
              </w:tc>
              <w:tc>
                <w:tcPr>
                  <w:tcW w:w="567"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61"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E</w:t>
                  </w:r>
                </w:p>
              </w:tc>
              <w:tc>
                <w:tcPr>
                  <w:tcW w:w="3079" w:type="dxa"/>
                </w:tcPr>
                <w:p w:rsidR="00370920" w:rsidRPr="002745D3" w:rsidRDefault="00370920" w:rsidP="00370920">
                  <w:pPr>
                    <w:spacing w:after="0" w:line="240" w:lineRule="auto"/>
                    <w:rPr>
                      <w:rFonts w:ascii="CG Times" w:hAnsi="CG Times"/>
                    </w:rPr>
                  </w:pPr>
                  <w:r w:rsidRPr="002745D3">
                    <w:rPr>
                      <w:rFonts w:ascii="CG Times" w:hAnsi="CG Times"/>
                    </w:rPr>
                    <w:t>Sniffé</w:t>
                  </w:r>
                </w:p>
              </w:tc>
              <w:tc>
                <w:tcPr>
                  <w:tcW w:w="567"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61"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F</w:t>
                  </w:r>
                </w:p>
              </w:tc>
              <w:tc>
                <w:tcPr>
                  <w:tcW w:w="3079" w:type="dxa"/>
                </w:tcPr>
                <w:p w:rsidR="00370920" w:rsidRPr="002745D3" w:rsidRDefault="00370920" w:rsidP="00370920">
                  <w:pPr>
                    <w:spacing w:after="0" w:line="240" w:lineRule="auto"/>
                    <w:rPr>
                      <w:rFonts w:ascii="CG Times" w:hAnsi="CG Times"/>
                    </w:rPr>
                  </w:pPr>
                  <w:r>
                    <w:rPr>
                      <w:rFonts w:ascii="CG Times" w:hAnsi="CG Times"/>
                    </w:rPr>
                    <w:t>Autre  ______________</w:t>
                  </w:r>
                  <w:r w:rsidRPr="002745D3">
                    <w:rPr>
                      <w:rFonts w:ascii="CG Times" w:hAnsi="CG Times"/>
                    </w:rPr>
                    <w:t xml:space="preserve">_____ </w:t>
                  </w:r>
                </w:p>
              </w:tc>
              <w:tc>
                <w:tcPr>
                  <w:tcW w:w="567"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bl>
          <w:p w:rsidR="00370920" w:rsidRPr="002745D3" w:rsidRDefault="00370920" w:rsidP="00370920">
            <w:pPr>
              <w:spacing w:after="0" w:line="240" w:lineRule="auto"/>
              <w:rPr>
                <w:rFonts w:ascii="CG Times" w:eastAsia="Times New Roman" w:hAnsi="CG Times"/>
              </w:rPr>
            </w:pP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Q305</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Avec quelle drogue, avez-vous commencé la consommation ?</w:t>
            </w:r>
          </w:p>
        </w:tc>
        <w:tc>
          <w:tcPr>
            <w:tcW w:w="5105" w:type="dxa"/>
            <w:shd w:val="clear" w:color="auto" w:fill="auto"/>
          </w:tcPr>
          <w:p w:rsidR="00370920" w:rsidRPr="00370920" w:rsidRDefault="00370920" w:rsidP="00370920">
            <w:pPr>
              <w:spacing w:after="0" w:line="240" w:lineRule="auto"/>
              <w:ind w:left="708"/>
              <w:rPr>
                <w:rFonts w:ascii="CG Times" w:eastAsia="Times New Roman" w:hAnsi="CG Times"/>
                <w:lang w:val="en-US"/>
              </w:rPr>
            </w:pPr>
            <w:r w:rsidRPr="00370920">
              <w:rPr>
                <w:rFonts w:ascii="CG Times" w:eastAsia="Times New Roman" w:hAnsi="CG Times"/>
                <w:b/>
                <w:lang w:val="en-US"/>
              </w:rPr>
              <w:t>1</w:t>
            </w:r>
            <w:r w:rsidRPr="00370920">
              <w:rPr>
                <w:rFonts w:ascii="CG Times" w:eastAsia="Times New Roman" w:hAnsi="CG Times"/>
                <w:lang w:val="en-US"/>
              </w:rPr>
              <w:t xml:space="preserve"> = Alcool </w:t>
            </w:r>
          </w:p>
          <w:p w:rsidR="00370920" w:rsidRPr="00370920" w:rsidRDefault="00370920" w:rsidP="00370920">
            <w:pPr>
              <w:spacing w:after="0" w:line="240" w:lineRule="auto"/>
              <w:ind w:left="708"/>
              <w:rPr>
                <w:rFonts w:ascii="CG Times" w:eastAsia="Times New Roman" w:hAnsi="CG Times"/>
                <w:lang w:val="en-US"/>
              </w:rPr>
            </w:pPr>
            <w:r w:rsidRPr="00370920">
              <w:rPr>
                <w:rFonts w:ascii="CG Times" w:eastAsia="Times New Roman" w:hAnsi="CG Times"/>
                <w:b/>
                <w:lang w:val="en-US"/>
              </w:rPr>
              <w:t>2</w:t>
            </w:r>
            <w:r w:rsidRPr="00370920">
              <w:rPr>
                <w:rFonts w:ascii="CG Times" w:eastAsia="Times New Roman" w:hAnsi="CG Times"/>
                <w:lang w:val="en-US"/>
              </w:rPr>
              <w:t xml:space="preserve"> = Tabac</w:t>
            </w:r>
          </w:p>
          <w:p w:rsidR="00370920" w:rsidRPr="00370920" w:rsidRDefault="00370920" w:rsidP="00370920">
            <w:pPr>
              <w:spacing w:after="0" w:line="240" w:lineRule="auto"/>
              <w:ind w:left="708"/>
              <w:rPr>
                <w:rFonts w:ascii="CG Times" w:eastAsia="Times New Roman" w:hAnsi="CG Times"/>
                <w:lang w:val="en-US"/>
              </w:rPr>
            </w:pPr>
            <w:r w:rsidRPr="00370920">
              <w:rPr>
                <w:rFonts w:ascii="CG Times" w:eastAsia="Times New Roman" w:hAnsi="CG Times"/>
                <w:b/>
                <w:lang w:val="en-US"/>
              </w:rPr>
              <w:t>3</w:t>
            </w:r>
            <w:r w:rsidRPr="00370920">
              <w:rPr>
                <w:rFonts w:ascii="CG Times" w:eastAsia="Times New Roman" w:hAnsi="CG Times"/>
                <w:lang w:val="en-US"/>
              </w:rPr>
              <w:t xml:space="preserve"> = Cannabis</w:t>
            </w:r>
          </w:p>
          <w:p w:rsidR="00370920" w:rsidRPr="00370920" w:rsidRDefault="00370920" w:rsidP="00370920">
            <w:pPr>
              <w:spacing w:after="0" w:line="240" w:lineRule="auto"/>
              <w:ind w:left="708"/>
              <w:rPr>
                <w:rFonts w:ascii="CG Times" w:eastAsia="Times New Roman" w:hAnsi="CG Times"/>
                <w:lang w:val="en-US"/>
              </w:rPr>
            </w:pPr>
            <w:r w:rsidRPr="00370920">
              <w:rPr>
                <w:rFonts w:ascii="CG Times" w:eastAsia="Times New Roman" w:hAnsi="CG Times"/>
                <w:b/>
                <w:lang w:val="en-US"/>
              </w:rPr>
              <w:t>4</w:t>
            </w:r>
            <w:r w:rsidRPr="00370920">
              <w:rPr>
                <w:rFonts w:ascii="CG Times" w:eastAsia="Times New Roman" w:hAnsi="CG Times"/>
                <w:lang w:val="en-US"/>
              </w:rPr>
              <w:t xml:space="preserve"> = Héroïne</w:t>
            </w:r>
          </w:p>
          <w:p w:rsidR="00370920" w:rsidRPr="00370920" w:rsidRDefault="00370920" w:rsidP="00370920">
            <w:pPr>
              <w:spacing w:after="0" w:line="240" w:lineRule="auto"/>
              <w:ind w:left="708"/>
              <w:rPr>
                <w:rFonts w:ascii="CG Times" w:eastAsia="Times New Roman" w:hAnsi="CG Times"/>
                <w:lang w:val="en-US"/>
              </w:rPr>
            </w:pPr>
            <w:r w:rsidRPr="00370920">
              <w:rPr>
                <w:rFonts w:ascii="CG Times" w:eastAsia="Times New Roman" w:hAnsi="CG Times"/>
                <w:b/>
                <w:lang w:val="en-US"/>
              </w:rPr>
              <w:t>5</w:t>
            </w:r>
            <w:r w:rsidRPr="00370920">
              <w:rPr>
                <w:rFonts w:ascii="CG Times" w:eastAsia="Times New Roman" w:hAnsi="CG Times"/>
                <w:lang w:val="en-US"/>
              </w:rPr>
              <w:t xml:space="preserve"> = Cocaïne</w:t>
            </w:r>
          </w:p>
          <w:p w:rsidR="00370920" w:rsidRPr="00370920" w:rsidRDefault="00370920" w:rsidP="00370920">
            <w:pPr>
              <w:spacing w:after="0" w:line="240" w:lineRule="auto"/>
              <w:ind w:left="708"/>
              <w:rPr>
                <w:rFonts w:ascii="CG Times" w:eastAsia="Times New Roman" w:hAnsi="CG Times"/>
                <w:lang w:val="en-US"/>
              </w:rPr>
            </w:pPr>
            <w:r w:rsidRPr="00370920">
              <w:rPr>
                <w:rFonts w:ascii="CG Times" w:eastAsia="Times New Roman" w:hAnsi="CG Times"/>
                <w:b/>
                <w:lang w:val="en-US"/>
              </w:rPr>
              <w:t>6</w:t>
            </w:r>
            <w:r w:rsidRPr="00370920">
              <w:rPr>
                <w:rFonts w:ascii="CG Times" w:eastAsia="Times New Roman" w:hAnsi="CG Times"/>
                <w:lang w:val="en-US"/>
              </w:rPr>
              <w:t xml:space="preserve"> = Crack </w:t>
            </w:r>
          </w:p>
          <w:p w:rsidR="00370920" w:rsidRPr="002745D3" w:rsidRDefault="00370920" w:rsidP="00370920">
            <w:pPr>
              <w:spacing w:after="0" w:line="240" w:lineRule="auto"/>
              <w:ind w:left="708"/>
              <w:rPr>
                <w:rFonts w:ascii="CG Times" w:eastAsia="Times New Roman" w:hAnsi="CG Times"/>
              </w:rPr>
            </w:pPr>
            <w:r w:rsidRPr="00171B3F">
              <w:rPr>
                <w:rFonts w:ascii="CG Times" w:eastAsia="Times New Roman" w:hAnsi="CG Times"/>
                <w:b/>
              </w:rPr>
              <w:t>7</w:t>
            </w:r>
            <w:r w:rsidRPr="002745D3">
              <w:rPr>
                <w:rFonts w:ascii="CG Times" w:eastAsia="Times New Roman" w:hAnsi="CG Times"/>
              </w:rPr>
              <w:t xml:space="preserve"> = Solvants (colle, essence,…) </w:t>
            </w:r>
          </w:p>
          <w:p w:rsidR="00370920" w:rsidRPr="002745D3" w:rsidRDefault="00370920" w:rsidP="00370920">
            <w:pPr>
              <w:spacing w:after="0" w:line="240" w:lineRule="auto"/>
              <w:ind w:left="708"/>
              <w:rPr>
                <w:rFonts w:ascii="CG Times" w:eastAsia="Times New Roman" w:hAnsi="CG Times"/>
              </w:rPr>
            </w:pPr>
            <w:r w:rsidRPr="00171B3F">
              <w:rPr>
                <w:rFonts w:ascii="CG Times" w:eastAsia="Times New Roman" w:hAnsi="CG Times"/>
                <w:b/>
              </w:rPr>
              <w:t>8</w:t>
            </w:r>
            <w:r w:rsidRPr="002745D3">
              <w:rPr>
                <w:rFonts w:ascii="CG Times" w:eastAsia="Times New Roman" w:hAnsi="CG Times"/>
              </w:rPr>
              <w:t xml:space="preserve"> = Autre  ____________________</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Q306</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Quelle est votre fréquence de consommation ?</w:t>
            </w:r>
          </w:p>
        </w:tc>
        <w:tc>
          <w:tcPr>
            <w:tcW w:w="5105" w:type="dxa"/>
            <w:shd w:val="clear" w:color="auto" w:fill="auto"/>
          </w:tcPr>
          <w:p w:rsidR="00370920" w:rsidRPr="002745D3" w:rsidRDefault="00370920" w:rsidP="00370920">
            <w:pPr>
              <w:autoSpaceDE w:val="0"/>
              <w:autoSpaceDN w:val="0"/>
              <w:adjustRightInd w:val="0"/>
              <w:spacing w:after="0" w:line="240" w:lineRule="auto"/>
              <w:ind w:left="708"/>
              <w:rPr>
                <w:rFonts w:ascii="CG Times" w:eastAsia="Times New Roman" w:hAnsi="CG Times"/>
              </w:rPr>
            </w:pPr>
            <w:r w:rsidRPr="00FB10EE">
              <w:rPr>
                <w:rFonts w:ascii="CG Times" w:eastAsia="Times New Roman" w:hAnsi="CG Times"/>
                <w:b/>
              </w:rPr>
              <w:t>1</w:t>
            </w:r>
            <w:r w:rsidRPr="002745D3">
              <w:rPr>
                <w:rFonts w:ascii="CG Times" w:eastAsia="Times New Roman" w:hAnsi="CG Times"/>
              </w:rPr>
              <w:t xml:space="preserve"> = Une fois par semaine</w:t>
            </w:r>
          </w:p>
          <w:p w:rsidR="00370920" w:rsidRPr="002745D3" w:rsidRDefault="00370920" w:rsidP="00370920">
            <w:pPr>
              <w:autoSpaceDE w:val="0"/>
              <w:autoSpaceDN w:val="0"/>
              <w:adjustRightInd w:val="0"/>
              <w:spacing w:after="0" w:line="240" w:lineRule="auto"/>
              <w:ind w:left="708"/>
              <w:rPr>
                <w:rFonts w:ascii="CG Times" w:eastAsia="Times New Roman" w:hAnsi="CG Times"/>
              </w:rPr>
            </w:pPr>
            <w:r w:rsidRPr="00FB10EE">
              <w:rPr>
                <w:rFonts w:ascii="CG Times" w:eastAsia="Times New Roman" w:hAnsi="CG Times"/>
                <w:b/>
              </w:rPr>
              <w:t>2</w:t>
            </w:r>
            <w:r w:rsidRPr="002745D3">
              <w:rPr>
                <w:rFonts w:ascii="CG Times" w:eastAsia="Times New Roman" w:hAnsi="CG Times"/>
              </w:rPr>
              <w:t xml:space="preserve"> = Plus d’une fois par semaine</w:t>
            </w:r>
          </w:p>
          <w:p w:rsidR="00370920" w:rsidRPr="002745D3" w:rsidRDefault="00370920" w:rsidP="00370920">
            <w:pPr>
              <w:spacing w:after="0" w:line="240" w:lineRule="auto"/>
              <w:ind w:left="708"/>
              <w:rPr>
                <w:rFonts w:ascii="CG Times" w:eastAsia="Times New Roman" w:hAnsi="CG Times"/>
              </w:rPr>
            </w:pPr>
            <w:r w:rsidRPr="00FB10EE">
              <w:rPr>
                <w:rFonts w:ascii="CG Times" w:eastAsia="Times New Roman" w:hAnsi="CG Times"/>
                <w:b/>
              </w:rPr>
              <w:t>3</w:t>
            </w:r>
            <w:r w:rsidRPr="002745D3">
              <w:rPr>
                <w:rFonts w:ascii="CG Times" w:eastAsia="Times New Roman" w:hAnsi="CG Times"/>
              </w:rPr>
              <w:t xml:space="preserve"> = Une fois par jour</w:t>
            </w:r>
          </w:p>
          <w:p w:rsidR="00370920" w:rsidRDefault="00370920" w:rsidP="00370920">
            <w:pPr>
              <w:spacing w:after="0" w:line="240" w:lineRule="auto"/>
              <w:ind w:left="708"/>
              <w:rPr>
                <w:rFonts w:ascii="CG Times" w:eastAsia="Times New Roman" w:hAnsi="CG Times"/>
              </w:rPr>
            </w:pPr>
            <w:r w:rsidRPr="00FB10EE">
              <w:rPr>
                <w:rFonts w:ascii="CG Times" w:eastAsia="Times New Roman" w:hAnsi="CG Times"/>
                <w:b/>
              </w:rPr>
              <w:t>4</w:t>
            </w:r>
            <w:r w:rsidRPr="002745D3">
              <w:rPr>
                <w:rFonts w:ascii="CG Times" w:eastAsia="Times New Roman" w:hAnsi="CG Times"/>
              </w:rPr>
              <w:t xml:space="preserve"> = Plusieurs fois par jour</w:t>
            </w:r>
          </w:p>
          <w:p w:rsidR="00370920" w:rsidRPr="002745D3" w:rsidRDefault="00370920" w:rsidP="00370920">
            <w:pPr>
              <w:spacing w:after="0" w:line="240" w:lineRule="auto"/>
              <w:ind w:left="708"/>
              <w:rPr>
                <w:rFonts w:ascii="CG Times" w:eastAsia="Times New Roman" w:hAnsi="CG Times"/>
              </w:rPr>
            </w:pPr>
            <w:r w:rsidRPr="00213D54">
              <w:rPr>
                <w:rFonts w:ascii="CG Times" w:eastAsia="Times New Roman" w:hAnsi="CG Times"/>
                <w:b/>
              </w:rPr>
              <w:t>5</w:t>
            </w:r>
            <w:r w:rsidRPr="002745D3">
              <w:rPr>
                <w:rFonts w:ascii="CG Times" w:eastAsia="Times New Roman" w:hAnsi="CG Times"/>
              </w:rPr>
              <w:t xml:space="preserve"> = Autre _______________________</w:t>
            </w:r>
          </w:p>
          <w:p w:rsidR="00370920" w:rsidRPr="002745D3" w:rsidRDefault="00370920" w:rsidP="00370920">
            <w:pPr>
              <w:spacing w:after="0" w:line="240" w:lineRule="auto"/>
              <w:rPr>
                <w:rFonts w:ascii="CG Times" w:eastAsia="Times New Roman" w:hAnsi="CG Times"/>
              </w:rPr>
            </w:pP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Q307</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Quelle est votre habitude de consommation ? (Avec qui consommez-vous de la drogue)</w:t>
            </w:r>
          </w:p>
        </w:tc>
        <w:tc>
          <w:tcPr>
            <w:tcW w:w="5105" w:type="dxa"/>
            <w:shd w:val="clear" w:color="auto" w:fill="auto"/>
          </w:tcPr>
          <w:p w:rsidR="00370920" w:rsidRPr="002745D3" w:rsidRDefault="00370920" w:rsidP="00370920">
            <w:pPr>
              <w:spacing w:after="0" w:line="240" w:lineRule="auto"/>
              <w:ind w:left="708"/>
              <w:rPr>
                <w:rFonts w:ascii="CG Times" w:eastAsia="Times New Roman" w:hAnsi="CG Times"/>
              </w:rPr>
            </w:pPr>
            <w:r w:rsidRPr="00213D54">
              <w:rPr>
                <w:rFonts w:ascii="CG Times" w:eastAsia="Times New Roman" w:hAnsi="CG Times"/>
                <w:b/>
              </w:rPr>
              <w:t>1</w:t>
            </w:r>
            <w:r w:rsidRPr="002745D3">
              <w:rPr>
                <w:rFonts w:ascii="CG Times" w:eastAsia="Times New Roman" w:hAnsi="CG Times"/>
              </w:rPr>
              <w:t xml:space="preserve"> = Seul </w:t>
            </w:r>
          </w:p>
          <w:p w:rsidR="00370920" w:rsidRPr="002745D3" w:rsidRDefault="00370920" w:rsidP="00370920">
            <w:pPr>
              <w:spacing w:after="0" w:line="240" w:lineRule="auto"/>
              <w:ind w:left="708"/>
              <w:rPr>
                <w:rFonts w:ascii="CG Times" w:eastAsia="Times New Roman" w:hAnsi="CG Times"/>
              </w:rPr>
            </w:pPr>
            <w:r w:rsidRPr="00213D54">
              <w:rPr>
                <w:rFonts w:ascii="CG Times" w:eastAsia="Times New Roman" w:hAnsi="CG Times"/>
                <w:b/>
              </w:rPr>
              <w:t>2</w:t>
            </w:r>
            <w:r w:rsidRPr="002745D3">
              <w:rPr>
                <w:rFonts w:ascii="CG Times" w:eastAsia="Times New Roman" w:hAnsi="CG Times"/>
              </w:rPr>
              <w:t xml:space="preserve"> = Avec votre conjoint</w:t>
            </w:r>
          </w:p>
          <w:p w:rsidR="00370920" w:rsidRPr="002745D3" w:rsidRDefault="00370920" w:rsidP="00370920">
            <w:pPr>
              <w:spacing w:after="0" w:line="240" w:lineRule="auto"/>
              <w:ind w:left="708"/>
              <w:rPr>
                <w:rFonts w:ascii="CG Times" w:eastAsia="Times New Roman" w:hAnsi="CG Times"/>
              </w:rPr>
            </w:pPr>
            <w:r w:rsidRPr="00213D54">
              <w:rPr>
                <w:rFonts w:ascii="CG Times" w:eastAsia="Times New Roman" w:hAnsi="CG Times"/>
                <w:b/>
              </w:rPr>
              <w:t>3</w:t>
            </w:r>
            <w:r w:rsidRPr="002745D3">
              <w:rPr>
                <w:rFonts w:ascii="CG Times" w:eastAsia="Times New Roman" w:hAnsi="CG Times"/>
              </w:rPr>
              <w:t xml:space="preserve"> = En groupe</w:t>
            </w:r>
          </w:p>
          <w:p w:rsidR="00370920" w:rsidRPr="002745D3" w:rsidRDefault="00370920" w:rsidP="00370920">
            <w:pPr>
              <w:spacing w:after="0" w:line="240" w:lineRule="auto"/>
              <w:ind w:left="708"/>
              <w:rPr>
                <w:rFonts w:ascii="CG Times" w:eastAsia="Times New Roman" w:hAnsi="CG Times"/>
              </w:rPr>
            </w:pPr>
            <w:r w:rsidRPr="00213D54">
              <w:rPr>
                <w:rFonts w:ascii="CG Times" w:eastAsia="Times New Roman" w:hAnsi="CG Times"/>
                <w:b/>
              </w:rPr>
              <w:t>4</w:t>
            </w:r>
            <w:r w:rsidRPr="002745D3">
              <w:rPr>
                <w:rFonts w:ascii="CG Times" w:eastAsia="Times New Roman" w:hAnsi="CG Times"/>
              </w:rPr>
              <w:t xml:space="preserve"> = Avec le dealer</w:t>
            </w:r>
          </w:p>
          <w:p w:rsidR="00370920" w:rsidRPr="002745D3" w:rsidRDefault="00370920" w:rsidP="00370920">
            <w:pPr>
              <w:spacing w:after="0" w:line="240" w:lineRule="auto"/>
              <w:ind w:left="708"/>
              <w:rPr>
                <w:rFonts w:ascii="CG Times" w:eastAsia="Times New Roman" w:hAnsi="CG Times"/>
              </w:rPr>
            </w:pPr>
            <w:r w:rsidRPr="00213D54">
              <w:rPr>
                <w:rFonts w:ascii="CG Times" w:eastAsia="Times New Roman" w:hAnsi="CG Times"/>
                <w:b/>
              </w:rPr>
              <w:t>5</w:t>
            </w:r>
            <w:r w:rsidRPr="002745D3">
              <w:rPr>
                <w:rFonts w:ascii="CG Times" w:eastAsia="Times New Roman" w:hAnsi="CG Times"/>
              </w:rPr>
              <w:t xml:space="preserve"> = Autre _______________________</w:t>
            </w:r>
          </w:p>
          <w:p w:rsidR="00370920" w:rsidRPr="002745D3" w:rsidRDefault="00370920" w:rsidP="00370920">
            <w:pPr>
              <w:spacing w:after="0" w:line="240" w:lineRule="auto"/>
              <w:rPr>
                <w:rFonts w:ascii="CG Times" w:hAnsi="CG Times"/>
                <w:b/>
              </w:rPr>
            </w:pP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Q308</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r>
              <w:rPr>
                <w:rFonts w:ascii="CG Times" w:eastAsia="Times New Roman" w:hAnsi="CG Times"/>
              </w:rPr>
              <w:t>E</w:t>
            </w:r>
            <w:r w:rsidRPr="002745D3">
              <w:rPr>
                <w:rFonts w:ascii="CG Times" w:eastAsia="Times New Roman" w:hAnsi="CG Times"/>
              </w:rPr>
              <w:t>tes-vous injecté de la drogue au cours de 12 derniers mois ?</w:t>
            </w:r>
          </w:p>
        </w:tc>
        <w:tc>
          <w:tcPr>
            <w:tcW w:w="5105" w:type="dxa"/>
            <w:shd w:val="clear" w:color="auto" w:fill="auto"/>
            <w:vAlign w:val="center"/>
          </w:tcPr>
          <w:p w:rsidR="00370920" w:rsidRPr="002745D3" w:rsidRDefault="00370920" w:rsidP="00370920">
            <w:pPr>
              <w:spacing w:after="0" w:line="240" w:lineRule="auto"/>
              <w:jc w:val="center"/>
              <w:rPr>
                <w:rFonts w:ascii="CG Times" w:eastAsia="Times New Roman" w:hAnsi="CG Times"/>
              </w:rPr>
            </w:pPr>
            <w:r w:rsidRPr="002745D3">
              <w:rPr>
                <w:rFonts w:ascii="CG Times" w:hAnsi="CG Times"/>
                <w:b/>
              </w:rPr>
              <w:t xml:space="preserve">1 </w:t>
            </w:r>
            <w:r w:rsidRPr="002745D3">
              <w:rPr>
                <w:rFonts w:ascii="CG Times" w:hAnsi="CG Times"/>
              </w:rPr>
              <w:t xml:space="preserve">= Oui            </w:t>
            </w:r>
            <w:r w:rsidRPr="002745D3">
              <w:rPr>
                <w:rFonts w:ascii="CG Times" w:hAnsi="CG Times"/>
                <w:b/>
              </w:rPr>
              <w:t xml:space="preserve">2 </w:t>
            </w:r>
            <w:r w:rsidRPr="002745D3">
              <w:rPr>
                <w:rFonts w:ascii="CG Times" w:hAnsi="CG Times"/>
              </w:rPr>
              <w:t>= Non</w:t>
            </w:r>
            <w:r w:rsidRPr="00213D54">
              <w:rPr>
                <w:rFonts w:ascii="CG Times" w:hAnsi="CG Times"/>
              </w:rPr>
              <w:sym w:font="Wingdings" w:char="F0E0"/>
            </w:r>
            <w:r>
              <w:rPr>
                <w:rFonts w:ascii="CG Times" w:hAnsi="CG Times"/>
                <w:b/>
              </w:rPr>
              <w:t>Q310</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Q309</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A quand remonte votre dernière injection ?</w:t>
            </w:r>
          </w:p>
        </w:tc>
        <w:tc>
          <w:tcPr>
            <w:tcW w:w="5105" w:type="dxa"/>
            <w:shd w:val="clear" w:color="auto" w:fill="auto"/>
            <w:vAlign w:val="center"/>
          </w:tcPr>
          <w:p w:rsidR="00370920" w:rsidRPr="002745D3" w:rsidRDefault="00370920" w:rsidP="00370920">
            <w:pPr>
              <w:spacing w:after="0" w:line="240" w:lineRule="auto"/>
              <w:jc w:val="center"/>
              <w:rPr>
                <w:rFonts w:ascii="CG Times" w:eastAsia="Times New Roman" w:hAnsi="CG Times"/>
              </w:rPr>
            </w:pPr>
            <w:r w:rsidRPr="002745D3">
              <w:rPr>
                <w:rFonts w:ascii="CG Times" w:eastAsia="Times New Roman" w:hAnsi="CG Times"/>
              </w:rPr>
              <w:t xml:space="preserve">Il y a </w:t>
            </w:r>
            <w:r w:rsidRPr="002745D3">
              <w:rPr>
                <w:rFonts w:ascii="CG Times" w:hAnsi="CG Times" w:cs="Tahoma"/>
                <w:smallCaps/>
              </w:rPr>
              <w:t>|___|___|___|</w:t>
            </w:r>
            <w:r>
              <w:rPr>
                <w:rFonts w:ascii="CG Times" w:hAnsi="CG Times" w:cs="Tahoma"/>
                <w:smallCaps/>
              </w:rPr>
              <w:t>jours</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Q310</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Quel est le lieu de votre dernière injection ?</w:t>
            </w:r>
          </w:p>
        </w:tc>
        <w:tc>
          <w:tcPr>
            <w:tcW w:w="5105" w:type="dxa"/>
            <w:shd w:val="clear" w:color="auto" w:fill="auto"/>
          </w:tcPr>
          <w:p w:rsidR="00370920" w:rsidRPr="002745D3" w:rsidRDefault="00370920" w:rsidP="00370920">
            <w:pPr>
              <w:spacing w:after="0" w:line="240" w:lineRule="auto"/>
              <w:ind w:left="708"/>
              <w:jc w:val="both"/>
              <w:rPr>
                <w:rFonts w:ascii="CG Times" w:eastAsia="Times New Roman" w:hAnsi="CG Times"/>
              </w:rPr>
            </w:pPr>
            <w:r w:rsidRPr="00F75A2C">
              <w:rPr>
                <w:rFonts w:ascii="CG Times" w:eastAsia="Times New Roman" w:hAnsi="CG Times"/>
                <w:b/>
              </w:rPr>
              <w:t>1</w:t>
            </w:r>
            <w:r w:rsidRPr="002745D3">
              <w:rPr>
                <w:rFonts w:ascii="CG Times" w:eastAsia="Times New Roman" w:hAnsi="CG Times"/>
              </w:rPr>
              <w:t xml:space="preserve"> = Chez moi </w:t>
            </w:r>
          </w:p>
          <w:p w:rsidR="00370920" w:rsidRPr="002745D3" w:rsidRDefault="00370920" w:rsidP="00370920">
            <w:pPr>
              <w:spacing w:after="0" w:line="240" w:lineRule="auto"/>
              <w:ind w:left="708"/>
              <w:jc w:val="both"/>
              <w:rPr>
                <w:rFonts w:ascii="CG Times" w:eastAsia="Times New Roman" w:hAnsi="CG Times"/>
              </w:rPr>
            </w:pPr>
            <w:r w:rsidRPr="00F75A2C">
              <w:rPr>
                <w:rFonts w:ascii="CG Times" w:eastAsia="Times New Roman" w:hAnsi="CG Times"/>
                <w:b/>
              </w:rPr>
              <w:t>2</w:t>
            </w:r>
            <w:r w:rsidRPr="002745D3">
              <w:rPr>
                <w:rFonts w:ascii="CG Times" w:eastAsia="Times New Roman" w:hAnsi="CG Times"/>
              </w:rPr>
              <w:t xml:space="preserve"> = Chez un ami</w:t>
            </w:r>
          </w:p>
          <w:p w:rsidR="00370920" w:rsidRPr="002745D3" w:rsidRDefault="00370920" w:rsidP="00370920">
            <w:pPr>
              <w:spacing w:after="0" w:line="240" w:lineRule="auto"/>
              <w:ind w:left="708"/>
              <w:jc w:val="both"/>
              <w:rPr>
                <w:rFonts w:ascii="CG Times" w:eastAsia="Times New Roman" w:hAnsi="CG Times"/>
              </w:rPr>
            </w:pPr>
            <w:r w:rsidRPr="00F75A2C">
              <w:rPr>
                <w:rFonts w:ascii="CG Times" w:eastAsia="Times New Roman" w:hAnsi="CG Times"/>
                <w:b/>
              </w:rPr>
              <w:t>3</w:t>
            </w:r>
            <w:r w:rsidRPr="002745D3">
              <w:rPr>
                <w:rFonts w:ascii="CG Times" w:eastAsia="Times New Roman" w:hAnsi="CG Times"/>
              </w:rPr>
              <w:t xml:space="preserve"> = Dans le ghetto</w:t>
            </w:r>
            <w:r w:rsidRPr="002745D3">
              <w:rPr>
                <w:rFonts w:ascii="CG Times" w:hAnsi="CG Times"/>
                <w:b/>
              </w:rPr>
              <w:t> </w:t>
            </w:r>
          </w:p>
          <w:p w:rsidR="00370920" w:rsidRPr="002745D3" w:rsidRDefault="00370920" w:rsidP="00370920">
            <w:pPr>
              <w:spacing w:after="0" w:line="240" w:lineRule="auto"/>
              <w:ind w:left="708"/>
              <w:jc w:val="both"/>
              <w:rPr>
                <w:rFonts w:ascii="CG Times" w:eastAsia="Times New Roman" w:hAnsi="CG Times"/>
              </w:rPr>
            </w:pPr>
            <w:r w:rsidRPr="00F75A2C">
              <w:rPr>
                <w:rFonts w:ascii="CG Times" w:eastAsia="Times New Roman" w:hAnsi="CG Times"/>
                <w:b/>
              </w:rPr>
              <w:t>4</w:t>
            </w:r>
            <w:r w:rsidRPr="002745D3">
              <w:rPr>
                <w:rFonts w:ascii="CG Times" w:eastAsia="Times New Roman" w:hAnsi="CG Times"/>
              </w:rPr>
              <w:t xml:space="preserve"> = Chez le dealer</w:t>
            </w:r>
          </w:p>
          <w:p w:rsidR="00370920" w:rsidRPr="002745D3" w:rsidRDefault="00370920" w:rsidP="00370920">
            <w:pPr>
              <w:spacing w:after="0" w:line="240" w:lineRule="auto"/>
              <w:ind w:left="708"/>
              <w:jc w:val="both"/>
              <w:rPr>
                <w:rFonts w:ascii="CG Times" w:eastAsia="Times New Roman" w:hAnsi="CG Times"/>
              </w:rPr>
            </w:pPr>
            <w:r w:rsidRPr="00F75A2C">
              <w:rPr>
                <w:rFonts w:ascii="CG Times" w:eastAsia="Times New Roman" w:hAnsi="CG Times"/>
                <w:b/>
              </w:rPr>
              <w:t>5</w:t>
            </w:r>
            <w:r w:rsidRPr="002745D3">
              <w:rPr>
                <w:rFonts w:ascii="CG Times" w:eastAsia="Times New Roman" w:hAnsi="CG Times"/>
              </w:rPr>
              <w:t xml:space="preserve"> = Autre _______________________</w:t>
            </w:r>
          </w:p>
          <w:p w:rsidR="00370920" w:rsidRPr="002745D3" w:rsidRDefault="00370920" w:rsidP="00370920">
            <w:pPr>
              <w:spacing w:after="0" w:line="240" w:lineRule="auto"/>
              <w:rPr>
                <w:rFonts w:ascii="CG Times" w:eastAsia="Times New Roman" w:hAnsi="CG Times"/>
              </w:rPr>
            </w:pP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Q311</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Prenez-vous des précautions pour éviter d’être contaminés par des maladies transmissibles par le sang ?</w:t>
            </w:r>
          </w:p>
        </w:tc>
        <w:tc>
          <w:tcPr>
            <w:tcW w:w="5105" w:type="dxa"/>
            <w:shd w:val="clear" w:color="auto" w:fill="auto"/>
            <w:vAlign w:val="center"/>
          </w:tcPr>
          <w:p w:rsidR="00370920" w:rsidRPr="002745D3" w:rsidRDefault="00370920" w:rsidP="00370920">
            <w:pPr>
              <w:spacing w:after="0" w:line="240" w:lineRule="auto"/>
              <w:jc w:val="center"/>
              <w:rPr>
                <w:rFonts w:ascii="CG Times" w:eastAsia="Times New Roman" w:hAnsi="CG Times"/>
              </w:rPr>
            </w:pPr>
            <w:r w:rsidRPr="002745D3">
              <w:rPr>
                <w:rFonts w:ascii="CG Times" w:eastAsia="Times New Roman" w:hAnsi="CG Times"/>
              </w:rPr>
              <w:t>1 = Oui            2 = Non</w:t>
            </w:r>
            <w:r w:rsidRPr="00286E94">
              <w:rPr>
                <w:rFonts w:ascii="CG Times" w:eastAsia="Times New Roman" w:hAnsi="CG Times"/>
              </w:rPr>
              <w:sym w:font="Wingdings" w:char="F0E0"/>
            </w:r>
            <w:r>
              <w:rPr>
                <w:rFonts w:ascii="CG Times" w:eastAsia="Times New Roman" w:hAnsi="CG Times"/>
                <w:b/>
              </w:rPr>
              <w:t>Q313</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rPr>
            </w:pPr>
            <w:r>
              <w:rPr>
                <w:rFonts w:ascii="CG Times" w:eastAsia="Times New Roman" w:hAnsi="CG Times"/>
                <w:b/>
              </w:rPr>
              <w:t>Q312</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Lesquelles ?</w:t>
            </w:r>
          </w:p>
        </w:tc>
        <w:tc>
          <w:tcPr>
            <w:tcW w:w="5105" w:type="dxa"/>
            <w:shd w:val="clear" w:color="auto" w:fill="auto"/>
          </w:tcPr>
          <w:p w:rsidR="00370920" w:rsidRPr="002745D3" w:rsidRDefault="00370920" w:rsidP="00370920">
            <w:pPr>
              <w:spacing w:after="0" w:line="240" w:lineRule="auto"/>
              <w:rPr>
                <w:rFonts w:ascii="CG Times" w:eastAsia="Times New Roman" w:hAnsi="CG Times"/>
              </w:rPr>
            </w:pPr>
          </w:p>
          <w:p w:rsidR="00370920" w:rsidRPr="002745D3" w:rsidRDefault="00370920" w:rsidP="00370920">
            <w:pPr>
              <w:pBdr>
                <w:top w:val="single" w:sz="12" w:space="1" w:color="auto"/>
                <w:bottom w:val="single" w:sz="12" w:space="1" w:color="auto"/>
              </w:pBdr>
              <w:spacing w:after="0" w:line="240" w:lineRule="auto"/>
              <w:rPr>
                <w:rFonts w:ascii="CG Times" w:eastAsia="Times New Roman" w:hAnsi="CG Times"/>
              </w:rPr>
            </w:pPr>
          </w:p>
          <w:p w:rsidR="00370920" w:rsidRPr="002745D3" w:rsidRDefault="00370920" w:rsidP="00370920">
            <w:pPr>
              <w:pBdr>
                <w:bottom w:val="single" w:sz="12" w:space="1" w:color="auto"/>
                <w:between w:val="single" w:sz="12" w:space="1" w:color="auto"/>
              </w:pBdr>
              <w:spacing w:after="0" w:line="240" w:lineRule="auto"/>
              <w:rPr>
                <w:rFonts w:ascii="CG Times" w:eastAsia="Times New Roman" w:hAnsi="CG Times"/>
              </w:rPr>
            </w:pPr>
          </w:p>
          <w:p w:rsidR="00370920" w:rsidRPr="002745D3" w:rsidRDefault="00370920" w:rsidP="00370920">
            <w:pPr>
              <w:spacing w:after="0" w:line="240" w:lineRule="auto"/>
              <w:rPr>
                <w:rFonts w:ascii="CG Times" w:eastAsia="Times New Roman" w:hAnsi="CG Times"/>
              </w:rPr>
            </w:pP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lastRenderedPageBreak/>
              <w:t>Q313</w:t>
            </w:r>
          </w:p>
        </w:tc>
        <w:tc>
          <w:tcPr>
            <w:tcW w:w="4412" w:type="dxa"/>
            <w:shd w:val="clear" w:color="auto" w:fill="auto"/>
            <w:vAlign w:val="center"/>
          </w:tcPr>
          <w:p w:rsidR="00370920" w:rsidRPr="002745D3" w:rsidRDefault="00370920" w:rsidP="00370920">
            <w:pPr>
              <w:autoSpaceDE w:val="0"/>
              <w:autoSpaceDN w:val="0"/>
              <w:adjustRightInd w:val="0"/>
              <w:spacing w:after="0" w:line="240" w:lineRule="auto"/>
              <w:rPr>
                <w:rFonts w:ascii="CG Times" w:eastAsia="Times New Roman" w:hAnsi="CG Times"/>
              </w:rPr>
            </w:pPr>
            <w:r w:rsidRPr="002745D3">
              <w:rPr>
                <w:rFonts w:ascii="CG Times" w:eastAsia="Times New Roman" w:hAnsi="CG Times"/>
              </w:rPr>
              <w:t>Partagez-vous la seringue ?</w:t>
            </w:r>
          </w:p>
        </w:tc>
        <w:tc>
          <w:tcPr>
            <w:tcW w:w="5105" w:type="dxa"/>
            <w:shd w:val="clear" w:color="auto" w:fill="auto"/>
            <w:vAlign w:val="center"/>
          </w:tcPr>
          <w:p w:rsidR="00370920" w:rsidRPr="002745D3" w:rsidRDefault="00370920" w:rsidP="00370920">
            <w:pPr>
              <w:spacing w:after="0" w:line="240" w:lineRule="auto"/>
              <w:jc w:val="center"/>
              <w:rPr>
                <w:rFonts w:ascii="CG Times" w:eastAsia="Times New Roman" w:hAnsi="CG Times"/>
              </w:rPr>
            </w:pPr>
            <w:r w:rsidRPr="002745D3">
              <w:rPr>
                <w:rFonts w:ascii="CG Times" w:eastAsia="Times New Roman" w:hAnsi="CG Times"/>
              </w:rPr>
              <w:t>1 = Oui            2 = Non</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Q314</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Conservez-vous la seringue pour une prochaine </w:t>
            </w:r>
            <w:r>
              <w:rPr>
                <w:rFonts w:ascii="CG Times" w:eastAsia="Times New Roman" w:hAnsi="CG Times"/>
              </w:rPr>
              <w:t>injection</w:t>
            </w:r>
            <w:r w:rsidRPr="002745D3">
              <w:rPr>
                <w:rFonts w:ascii="CG Times" w:eastAsia="Times New Roman" w:hAnsi="CG Times"/>
              </w:rPr>
              <w:t>?</w:t>
            </w:r>
          </w:p>
        </w:tc>
        <w:tc>
          <w:tcPr>
            <w:tcW w:w="5105" w:type="dxa"/>
            <w:shd w:val="clear" w:color="auto" w:fill="auto"/>
            <w:vAlign w:val="center"/>
          </w:tcPr>
          <w:p w:rsidR="00370920" w:rsidRPr="002745D3" w:rsidRDefault="00370920" w:rsidP="00370920">
            <w:pPr>
              <w:spacing w:after="0" w:line="240" w:lineRule="auto"/>
              <w:jc w:val="center"/>
              <w:rPr>
                <w:rFonts w:ascii="CG Times" w:eastAsia="Times New Roman" w:hAnsi="CG Times"/>
                <w:b/>
              </w:rPr>
            </w:pPr>
            <w:r w:rsidRPr="002745D3">
              <w:rPr>
                <w:rFonts w:ascii="CG Times" w:eastAsia="Times New Roman" w:hAnsi="CG Times"/>
              </w:rPr>
              <w:t>1 = Oui            2 = Non</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Q315</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Comment procurez-vous la seringue ?</w:t>
            </w:r>
          </w:p>
        </w:tc>
        <w:tc>
          <w:tcPr>
            <w:tcW w:w="5105" w:type="dxa"/>
            <w:shd w:val="clear" w:color="auto" w:fill="auto"/>
            <w:vAlign w:val="center"/>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1 = Achat en pharmacie</w:t>
            </w:r>
          </w:p>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2 = Don d’une ONG</w:t>
            </w:r>
          </w:p>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3 = Autre ____________________________</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Q316</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r>
              <w:rPr>
                <w:rFonts w:ascii="CG Times" w:eastAsia="Times New Roman" w:hAnsi="CG Times"/>
              </w:rPr>
              <w:t>Quels</w:t>
            </w:r>
            <w:r w:rsidRPr="002745D3">
              <w:rPr>
                <w:rFonts w:ascii="CG Times" w:eastAsia="Times New Roman" w:hAnsi="CG Times"/>
              </w:rPr>
              <w:t>problème</w:t>
            </w:r>
            <w:r>
              <w:rPr>
                <w:rFonts w:ascii="CG Times" w:eastAsia="Times New Roman" w:hAnsi="CG Times"/>
              </w:rPr>
              <w:t>s</w:t>
            </w:r>
            <w:r w:rsidRPr="002745D3">
              <w:rPr>
                <w:rFonts w:ascii="CG Times" w:eastAsia="Times New Roman" w:hAnsi="CG Times"/>
              </w:rPr>
              <w:t xml:space="preserve"> en relation avec la drogue </w:t>
            </w:r>
            <w:r>
              <w:rPr>
                <w:rFonts w:ascii="CG Times" w:eastAsia="Times New Roman" w:hAnsi="CG Times"/>
              </w:rPr>
              <w:t>a</w:t>
            </w:r>
            <w:r w:rsidRPr="002745D3">
              <w:rPr>
                <w:rFonts w:ascii="CG Times" w:eastAsia="Times New Roman" w:hAnsi="CG Times"/>
              </w:rPr>
              <w:t>vez-vous une fois connu?</w:t>
            </w:r>
          </w:p>
        </w:tc>
        <w:tc>
          <w:tcPr>
            <w:tcW w:w="5105" w:type="dxa"/>
            <w:shd w:val="clear" w:color="auto" w:fill="auto"/>
          </w:tcPr>
          <w:p w:rsidR="00370920" w:rsidRPr="002745D3" w:rsidRDefault="00370920" w:rsidP="00370920">
            <w:pPr>
              <w:spacing w:after="0" w:line="240" w:lineRule="auto"/>
              <w:rPr>
                <w:rFonts w:ascii="CG Times" w:eastAsia="Times New Roman" w:hAnsi="CG Times"/>
                <w:b/>
              </w:rPr>
            </w:pPr>
          </w:p>
          <w:tbl>
            <w:tblPr>
              <w:tblW w:w="4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3070"/>
              <w:gridCol w:w="565"/>
              <w:gridCol w:w="556"/>
            </w:tblGrid>
            <w:tr w:rsidR="00370920" w:rsidRPr="002745D3" w:rsidTr="00370920">
              <w:trPr>
                <w:trHeight w:val="330"/>
                <w:jc w:val="center"/>
              </w:trPr>
              <w:tc>
                <w:tcPr>
                  <w:tcW w:w="3445" w:type="dxa"/>
                  <w:gridSpan w:val="2"/>
                  <w:tcBorders>
                    <w:top w:val="nil"/>
                    <w:left w:val="nil"/>
                  </w:tcBorders>
                </w:tcPr>
                <w:p w:rsidR="00370920" w:rsidRPr="002745D3" w:rsidRDefault="00370920" w:rsidP="00370920">
                  <w:pPr>
                    <w:spacing w:after="0" w:line="240" w:lineRule="auto"/>
                    <w:rPr>
                      <w:rFonts w:ascii="CG Times" w:hAnsi="CG Times"/>
                      <w:smallCaps/>
                    </w:rPr>
                  </w:pPr>
                </w:p>
              </w:tc>
              <w:tc>
                <w:tcPr>
                  <w:tcW w:w="56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O</w:t>
                  </w:r>
                </w:p>
              </w:tc>
              <w:tc>
                <w:tcPr>
                  <w:tcW w:w="556"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N</w:t>
                  </w:r>
                </w:p>
              </w:tc>
            </w:tr>
            <w:tr w:rsidR="00370920" w:rsidRPr="002745D3" w:rsidTr="00370920">
              <w:trPr>
                <w:trHeight w:val="251"/>
                <w:jc w:val="center"/>
              </w:trPr>
              <w:tc>
                <w:tcPr>
                  <w:tcW w:w="375"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A</w:t>
                  </w:r>
                </w:p>
              </w:tc>
              <w:tc>
                <w:tcPr>
                  <w:tcW w:w="3070" w:type="dxa"/>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Arrestation/Incarcération</w:t>
                  </w:r>
                </w:p>
              </w:tc>
              <w:tc>
                <w:tcPr>
                  <w:tcW w:w="56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6"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75"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B</w:t>
                  </w:r>
                </w:p>
              </w:tc>
              <w:tc>
                <w:tcPr>
                  <w:tcW w:w="3070" w:type="dxa"/>
                </w:tcPr>
                <w:p w:rsidR="00370920" w:rsidRPr="002745D3" w:rsidRDefault="00370920" w:rsidP="00370920">
                  <w:pPr>
                    <w:spacing w:after="0" w:line="240" w:lineRule="auto"/>
                    <w:rPr>
                      <w:rFonts w:ascii="CG Times" w:hAnsi="CG Times"/>
                    </w:rPr>
                  </w:pPr>
                  <w:r w:rsidRPr="002745D3">
                    <w:rPr>
                      <w:rFonts w:ascii="CG Times" w:hAnsi="CG Times"/>
                    </w:rPr>
                    <w:t>Soins pour des problèmes de drogue</w:t>
                  </w:r>
                </w:p>
              </w:tc>
              <w:tc>
                <w:tcPr>
                  <w:tcW w:w="56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6"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75"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C</w:t>
                  </w:r>
                </w:p>
              </w:tc>
              <w:tc>
                <w:tcPr>
                  <w:tcW w:w="3070" w:type="dxa"/>
                </w:tcPr>
                <w:p w:rsidR="00370920" w:rsidRPr="002745D3" w:rsidRDefault="00370920" w:rsidP="00370920">
                  <w:pPr>
                    <w:spacing w:after="0" w:line="240" w:lineRule="auto"/>
                    <w:rPr>
                      <w:rFonts w:ascii="CG Times" w:hAnsi="CG Times"/>
                    </w:rPr>
                  </w:pPr>
                  <w:r w:rsidRPr="002745D3">
                    <w:rPr>
                      <w:rFonts w:ascii="CG Times" w:hAnsi="CG Times"/>
                    </w:rPr>
                    <w:t xml:space="preserve">Autre  ____________________ </w:t>
                  </w:r>
                </w:p>
              </w:tc>
              <w:tc>
                <w:tcPr>
                  <w:tcW w:w="56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6"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bl>
          <w:p w:rsidR="00370920" w:rsidRPr="002745D3" w:rsidRDefault="00370920" w:rsidP="00370920">
            <w:pPr>
              <w:spacing w:after="0" w:line="240" w:lineRule="auto"/>
              <w:rPr>
                <w:rFonts w:ascii="CG Times" w:eastAsia="Times New Roman" w:hAnsi="CG Times"/>
                <w:b/>
              </w:rPr>
            </w:pP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Q317</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Avez-vous une fois séjourné à l’étranger ?</w:t>
            </w:r>
          </w:p>
        </w:tc>
        <w:tc>
          <w:tcPr>
            <w:tcW w:w="5105" w:type="dxa"/>
            <w:shd w:val="clear" w:color="auto" w:fill="auto"/>
            <w:vAlign w:val="center"/>
          </w:tcPr>
          <w:p w:rsidR="00370920" w:rsidRPr="002745D3" w:rsidRDefault="00370920" w:rsidP="00370920">
            <w:pPr>
              <w:spacing w:after="0" w:line="240" w:lineRule="auto"/>
              <w:jc w:val="center"/>
              <w:rPr>
                <w:rFonts w:ascii="CG Times" w:eastAsia="Times New Roman" w:hAnsi="CG Times"/>
                <w:b/>
              </w:rPr>
            </w:pPr>
            <w:r w:rsidRPr="002745D3">
              <w:rPr>
                <w:rFonts w:ascii="CG Times" w:eastAsia="Times New Roman" w:hAnsi="CG Times"/>
              </w:rPr>
              <w:t>1 = Oui            2 = Non</w:t>
            </w:r>
            <w:r w:rsidRPr="00356008">
              <w:rPr>
                <w:rFonts w:ascii="CG Times" w:eastAsia="Times New Roman" w:hAnsi="CG Times"/>
              </w:rPr>
              <w:sym w:font="Wingdings" w:char="F0E0"/>
            </w:r>
            <w:r w:rsidRPr="00560EFD">
              <w:rPr>
                <w:rFonts w:ascii="CG Times" w:eastAsia="Times New Roman" w:hAnsi="CG Times"/>
                <w:b/>
              </w:rPr>
              <w:t>Q401</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Q318</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Si oui, dans quels pays ?</w:t>
            </w:r>
          </w:p>
        </w:tc>
        <w:tc>
          <w:tcPr>
            <w:tcW w:w="5105" w:type="dxa"/>
            <w:shd w:val="clear" w:color="auto" w:fill="auto"/>
          </w:tcPr>
          <w:p w:rsidR="00370920" w:rsidRPr="002745D3" w:rsidRDefault="00370920" w:rsidP="00370920">
            <w:pPr>
              <w:spacing w:after="0" w:line="240" w:lineRule="auto"/>
              <w:rPr>
                <w:rFonts w:ascii="CG Times" w:eastAsia="Times New Roman" w:hAnsi="CG Times"/>
                <w:b/>
              </w:rPr>
            </w:pPr>
          </w:p>
          <w:tbl>
            <w:tblPr>
              <w:tblW w:w="4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3070"/>
              <w:gridCol w:w="565"/>
              <w:gridCol w:w="556"/>
            </w:tblGrid>
            <w:tr w:rsidR="00370920" w:rsidRPr="002745D3" w:rsidTr="00370920">
              <w:trPr>
                <w:trHeight w:val="330"/>
                <w:jc w:val="center"/>
              </w:trPr>
              <w:tc>
                <w:tcPr>
                  <w:tcW w:w="3445" w:type="dxa"/>
                  <w:gridSpan w:val="2"/>
                  <w:tcBorders>
                    <w:top w:val="nil"/>
                    <w:left w:val="nil"/>
                  </w:tcBorders>
                </w:tcPr>
                <w:p w:rsidR="00370920" w:rsidRPr="002745D3" w:rsidRDefault="00370920" w:rsidP="00370920">
                  <w:pPr>
                    <w:spacing w:after="0" w:line="240" w:lineRule="auto"/>
                    <w:rPr>
                      <w:rFonts w:ascii="CG Times" w:hAnsi="CG Times"/>
                      <w:smallCaps/>
                    </w:rPr>
                  </w:pPr>
                </w:p>
              </w:tc>
              <w:tc>
                <w:tcPr>
                  <w:tcW w:w="56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O</w:t>
                  </w:r>
                </w:p>
              </w:tc>
              <w:tc>
                <w:tcPr>
                  <w:tcW w:w="556"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N</w:t>
                  </w:r>
                </w:p>
              </w:tc>
            </w:tr>
            <w:tr w:rsidR="00370920" w:rsidRPr="002745D3" w:rsidTr="00370920">
              <w:trPr>
                <w:trHeight w:val="251"/>
                <w:jc w:val="center"/>
              </w:trPr>
              <w:tc>
                <w:tcPr>
                  <w:tcW w:w="375"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A</w:t>
                  </w:r>
                </w:p>
              </w:tc>
              <w:tc>
                <w:tcPr>
                  <w:tcW w:w="3070" w:type="dxa"/>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France</w:t>
                  </w:r>
                </w:p>
              </w:tc>
              <w:tc>
                <w:tcPr>
                  <w:tcW w:w="56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6"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75"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B</w:t>
                  </w:r>
                </w:p>
              </w:tc>
              <w:tc>
                <w:tcPr>
                  <w:tcW w:w="3070" w:type="dxa"/>
                </w:tcPr>
                <w:p w:rsidR="00370920" w:rsidRPr="002745D3" w:rsidRDefault="00370920" w:rsidP="00370920">
                  <w:pPr>
                    <w:spacing w:after="0" w:line="240" w:lineRule="auto"/>
                    <w:rPr>
                      <w:rFonts w:ascii="CG Times" w:hAnsi="CG Times"/>
                    </w:rPr>
                  </w:pPr>
                  <w:r w:rsidRPr="002745D3">
                    <w:rPr>
                      <w:rFonts w:ascii="CG Times" w:hAnsi="CG Times"/>
                    </w:rPr>
                    <w:t>Belgique</w:t>
                  </w:r>
                </w:p>
              </w:tc>
              <w:tc>
                <w:tcPr>
                  <w:tcW w:w="56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6"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75"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C</w:t>
                  </w:r>
                </w:p>
              </w:tc>
              <w:tc>
                <w:tcPr>
                  <w:tcW w:w="3070" w:type="dxa"/>
                </w:tcPr>
                <w:p w:rsidR="00370920" w:rsidRPr="002745D3" w:rsidRDefault="00370920" w:rsidP="00370920">
                  <w:pPr>
                    <w:spacing w:after="0" w:line="240" w:lineRule="auto"/>
                    <w:rPr>
                      <w:rFonts w:ascii="CG Times" w:hAnsi="CG Times"/>
                    </w:rPr>
                  </w:pPr>
                  <w:r w:rsidRPr="002745D3">
                    <w:rPr>
                      <w:rFonts w:ascii="CG Times" w:hAnsi="CG Times"/>
                    </w:rPr>
                    <w:t>USA</w:t>
                  </w:r>
                </w:p>
              </w:tc>
              <w:tc>
                <w:tcPr>
                  <w:tcW w:w="56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6"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75"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D</w:t>
                  </w:r>
                </w:p>
              </w:tc>
              <w:tc>
                <w:tcPr>
                  <w:tcW w:w="3070" w:type="dxa"/>
                </w:tcPr>
                <w:p w:rsidR="00370920" w:rsidRPr="002745D3" w:rsidRDefault="00370920" w:rsidP="00370920">
                  <w:pPr>
                    <w:spacing w:after="0" w:line="240" w:lineRule="auto"/>
                    <w:rPr>
                      <w:rFonts w:ascii="CG Times" w:hAnsi="CG Times"/>
                    </w:rPr>
                  </w:pPr>
                  <w:r w:rsidRPr="002745D3">
                    <w:rPr>
                      <w:rFonts w:ascii="CG Times" w:hAnsi="CG Times"/>
                    </w:rPr>
                    <w:t>Allemagne</w:t>
                  </w:r>
                </w:p>
              </w:tc>
              <w:tc>
                <w:tcPr>
                  <w:tcW w:w="56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6"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75"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E</w:t>
                  </w:r>
                </w:p>
              </w:tc>
              <w:tc>
                <w:tcPr>
                  <w:tcW w:w="3070" w:type="dxa"/>
                </w:tcPr>
                <w:p w:rsidR="00370920" w:rsidRPr="002745D3" w:rsidRDefault="00370920" w:rsidP="00370920">
                  <w:pPr>
                    <w:spacing w:after="0" w:line="240" w:lineRule="auto"/>
                    <w:rPr>
                      <w:rFonts w:ascii="CG Times" w:hAnsi="CG Times"/>
                    </w:rPr>
                  </w:pPr>
                  <w:r w:rsidRPr="002745D3">
                    <w:rPr>
                      <w:rFonts w:ascii="CG Times" w:hAnsi="CG Times"/>
                    </w:rPr>
                    <w:t>Italie</w:t>
                  </w:r>
                </w:p>
              </w:tc>
              <w:tc>
                <w:tcPr>
                  <w:tcW w:w="56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6"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75"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F</w:t>
                  </w:r>
                </w:p>
              </w:tc>
              <w:tc>
                <w:tcPr>
                  <w:tcW w:w="3070" w:type="dxa"/>
                </w:tcPr>
                <w:p w:rsidR="00370920" w:rsidRPr="002745D3" w:rsidRDefault="00370920" w:rsidP="00370920">
                  <w:pPr>
                    <w:spacing w:after="0" w:line="240" w:lineRule="auto"/>
                    <w:rPr>
                      <w:rFonts w:ascii="CG Times" w:hAnsi="CG Times"/>
                    </w:rPr>
                  </w:pPr>
                  <w:r w:rsidRPr="002745D3">
                    <w:rPr>
                      <w:rFonts w:ascii="CG Times" w:hAnsi="CG Times"/>
                    </w:rPr>
                    <w:t xml:space="preserve">Autre  ____________________ </w:t>
                  </w:r>
                </w:p>
              </w:tc>
              <w:tc>
                <w:tcPr>
                  <w:tcW w:w="56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6"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bl>
          <w:p w:rsidR="00370920" w:rsidRPr="002745D3" w:rsidRDefault="00370920" w:rsidP="00370920">
            <w:pPr>
              <w:spacing w:after="0" w:line="240" w:lineRule="auto"/>
              <w:rPr>
                <w:rFonts w:ascii="CG Times" w:eastAsia="Times New Roman" w:hAnsi="CG Times"/>
                <w:b/>
              </w:rPr>
            </w:pP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Q319</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Avez-vous consommé de la drogue durant votre séjour ?</w:t>
            </w:r>
          </w:p>
        </w:tc>
        <w:tc>
          <w:tcPr>
            <w:tcW w:w="5105" w:type="dxa"/>
            <w:shd w:val="clear" w:color="auto" w:fill="auto"/>
            <w:vAlign w:val="center"/>
          </w:tcPr>
          <w:p w:rsidR="00370920" w:rsidRPr="002745D3" w:rsidRDefault="00370920" w:rsidP="00370920">
            <w:pPr>
              <w:spacing w:after="0" w:line="240" w:lineRule="auto"/>
              <w:jc w:val="center"/>
              <w:rPr>
                <w:rFonts w:ascii="CG Times" w:eastAsia="Times New Roman" w:hAnsi="CG Times"/>
                <w:b/>
              </w:rPr>
            </w:pPr>
            <w:r w:rsidRPr="002745D3">
              <w:rPr>
                <w:rFonts w:ascii="CG Times" w:eastAsia="Times New Roman" w:hAnsi="CG Times"/>
              </w:rPr>
              <w:t>1 = Oui            2 = Non</w:t>
            </w:r>
            <w:r w:rsidRPr="00356008">
              <w:rPr>
                <w:rFonts w:ascii="CG Times" w:eastAsia="Times New Roman" w:hAnsi="CG Times"/>
              </w:rPr>
              <w:sym w:font="Wingdings" w:char="F0E0"/>
            </w:r>
            <w:r w:rsidRPr="00560EFD">
              <w:rPr>
                <w:rFonts w:ascii="CG Times" w:eastAsia="Times New Roman" w:hAnsi="CG Times"/>
                <w:b/>
              </w:rPr>
              <w:t>Q401</w:t>
            </w:r>
          </w:p>
        </w:tc>
      </w:tr>
      <w:tr w:rsidR="00370920" w:rsidRPr="002745D3" w:rsidTr="00370920">
        <w:trPr>
          <w:trHeight w:val="227"/>
        </w:trPr>
        <w:tc>
          <w:tcPr>
            <w:tcW w:w="718" w:type="dxa"/>
            <w:shd w:val="clear" w:color="auto" w:fill="auto"/>
            <w:vAlign w:val="center"/>
          </w:tcPr>
          <w:p w:rsidR="00370920" w:rsidRDefault="00370920" w:rsidP="00370920">
            <w:r>
              <w:rPr>
                <w:rFonts w:ascii="CG Times" w:eastAsia="Times New Roman" w:hAnsi="CG Times"/>
                <w:b/>
              </w:rPr>
              <w:t>Q320</w:t>
            </w:r>
          </w:p>
        </w:tc>
        <w:tc>
          <w:tcPr>
            <w:tcW w:w="4412" w:type="dxa"/>
            <w:shd w:val="clear" w:color="auto" w:fill="auto"/>
            <w:vAlign w:val="center"/>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Si oui, quelles drogues ?</w:t>
            </w:r>
          </w:p>
        </w:tc>
        <w:tc>
          <w:tcPr>
            <w:tcW w:w="5105" w:type="dxa"/>
            <w:shd w:val="clear" w:color="auto" w:fill="auto"/>
          </w:tcPr>
          <w:p w:rsidR="00370920" w:rsidRPr="002745D3" w:rsidRDefault="00370920" w:rsidP="00370920">
            <w:pPr>
              <w:spacing w:after="0" w:line="240" w:lineRule="auto"/>
              <w:rPr>
                <w:rFonts w:ascii="CG Times" w:eastAsia="Times New Roman" w:hAnsi="CG Times"/>
                <w:b/>
              </w:rPr>
            </w:pPr>
          </w:p>
          <w:tbl>
            <w:tblPr>
              <w:tblW w:w="4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060"/>
              <w:gridCol w:w="563"/>
              <w:gridCol w:w="555"/>
            </w:tblGrid>
            <w:tr w:rsidR="00370920" w:rsidRPr="002745D3" w:rsidTr="00370920">
              <w:trPr>
                <w:trHeight w:val="330"/>
                <w:jc w:val="center"/>
              </w:trPr>
              <w:tc>
                <w:tcPr>
                  <w:tcW w:w="3448" w:type="dxa"/>
                  <w:gridSpan w:val="2"/>
                  <w:tcBorders>
                    <w:top w:val="nil"/>
                    <w:left w:val="nil"/>
                  </w:tcBorders>
                </w:tcPr>
                <w:p w:rsidR="00370920" w:rsidRPr="002745D3" w:rsidRDefault="00370920" w:rsidP="00370920">
                  <w:pPr>
                    <w:spacing w:after="0" w:line="240" w:lineRule="auto"/>
                    <w:rPr>
                      <w:rFonts w:ascii="CG Times" w:hAnsi="CG Times"/>
                      <w:smallCaps/>
                    </w:rPr>
                  </w:pPr>
                </w:p>
              </w:tc>
              <w:tc>
                <w:tcPr>
                  <w:tcW w:w="563"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O</w:t>
                  </w:r>
                </w:p>
              </w:tc>
              <w:tc>
                <w:tcPr>
                  <w:tcW w:w="55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N</w:t>
                  </w:r>
                </w:p>
              </w:tc>
            </w:tr>
            <w:tr w:rsidR="00370920" w:rsidRPr="002745D3" w:rsidTr="00370920">
              <w:trPr>
                <w:trHeight w:val="251"/>
                <w:jc w:val="center"/>
              </w:trPr>
              <w:tc>
                <w:tcPr>
                  <w:tcW w:w="388"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A</w:t>
                  </w:r>
                </w:p>
              </w:tc>
              <w:tc>
                <w:tcPr>
                  <w:tcW w:w="3060" w:type="dxa"/>
                </w:tcPr>
                <w:p w:rsidR="00370920" w:rsidRPr="002745D3" w:rsidRDefault="00370920" w:rsidP="00370920">
                  <w:pPr>
                    <w:spacing w:after="0" w:line="240" w:lineRule="auto"/>
                    <w:rPr>
                      <w:rFonts w:ascii="CG Times" w:hAnsi="CG Times"/>
                    </w:rPr>
                  </w:pPr>
                  <w:r w:rsidRPr="002745D3">
                    <w:rPr>
                      <w:rFonts w:ascii="CG Times" w:hAnsi="CG Times"/>
                    </w:rPr>
                    <w:t xml:space="preserve">Alcool </w:t>
                  </w:r>
                </w:p>
              </w:tc>
              <w:tc>
                <w:tcPr>
                  <w:tcW w:w="563"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88"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B</w:t>
                  </w:r>
                </w:p>
              </w:tc>
              <w:tc>
                <w:tcPr>
                  <w:tcW w:w="3060" w:type="dxa"/>
                </w:tcPr>
                <w:p w:rsidR="00370920" w:rsidRPr="002745D3" w:rsidRDefault="00370920" w:rsidP="00370920">
                  <w:pPr>
                    <w:spacing w:after="0" w:line="240" w:lineRule="auto"/>
                    <w:rPr>
                      <w:rFonts w:ascii="CG Times" w:hAnsi="CG Times"/>
                    </w:rPr>
                  </w:pPr>
                  <w:r w:rsidRPr="002745D3">
                    <w:rPr>
                      <w:rFonts w:ascii="CG Times" w:hAnsi="CG Times"/>
                    </w:rPr>
                    <w:t>Tabac</w:t>
                  </w:r>
                </w:p>
              </w:tc>
              <w:tc>
                <w:tcPr>
                  <w:tcW w:w="563"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88"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C</w:t>
                  </w:r>
                </w:p>
              </w:tc>
              <w:tc>
                <w:tcPr>
                  <w:tcW w:w="3060" w:type="dxa"/>
                </w:tcPr>
                <w:p w:rsidR="00370920" w:rsidRPr="002745D3" w:rsidRDefault="00370920" w:rsidP="00370920">
                  <w:pPr>
                    <w:spacing w:after="0" w:line="240" w:lineRule="auto"/>
                    <w:rPr>
                      <w:rFonts w:ascii="CG Times" w:hAnsi="CG Times"/>
                    </w:rPr>
                  </w:pPr>
                  <w:r w:rsidRPr="002745D3">
                    <w:rPr>
                      <w:rFonts w:ascii="CG Times" w:hAnsi="CG Times"/>
                    </w:rPr>
                    <w:t>Cannabis</w:t>
                  </w:r>
                </w:p>
              </w:tc>
              <w:tc>
                <w:tcPr>
                  <w:tcW w:w="563"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88"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D</w:t>
                  </w:r>
                </w:p>
              </w:tc>
              <w:tc>
                <w:tcPr>
                  <w:tcW w:w="3060" w:type="dxa"/>
                </w:tcPr>
                <w:p w:rsidR="00370920" w:rsidRPr="002745D3" w:rsidRDefault="00370920" w:rsidP="00370920">
                  <w:pPr>
                    <w:spacing w:after="0" w:line="240" w:lineRule="auto"/>
                    <w:rPr>
                      <w:rFonts w:ascii="CG Times" w:hAnsi="CG Times"/>
                    </w:rPr>
                  </w:pPr>
                  <w:r w:rsidRPr="002745D3">
                    <w:rPr>
                      <w:rFonts w:ascii="CG Times" w:hAnsi="CG Times"/>
                    </w:rPr>
                    <w:t xml:space="preserve"> Héroïne</w:t>
                  </w:r>
                </w:p>
              </w:tc>
              <w:tc>
                <w:tcPr>
                  <w:tcW w:w="563"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88"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E</w:t>
                  </w:r>
                </w:p>
              </w:tc>
              <w:tc>
                <w:tcPr>
                  <w:tcW w:w="3060" w:type="dxa"/>
                </w:tcPr>
                <w:p w:rsidR="00370920" w:rsidRPr="002745D3" w:rsidRDefault="00370920" w:rsidP="00370920">
                  <w:pPr>
                    <w:spacing w:after="0" w:line="240" w:lineRule="auto"/>
                    <w:rPr>
                      <w:rFonts w:ascii="CG Times" w:hAnsi="CG Times"/>
                    </w:rPr>
                  </w:pPr>
                  <w:r w:rsidRPr="002745D3">
                    <w:rPr>
                      <w:rFonts w:ascii="CG Times" w:hAnsi="CG Times"/>
                    </w:rPr>
                    <w:t>Cocaïne</w:t>
                  </w:r>
                </w:p>
              </w:tc>
              <w:tc>
                <w:tcPr>
                  <w:tcW w:w="563"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88"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F</w:t>
                  </w:r>
                </w:p>
              </w:tc>
              <w:tc>
                <w:tcPr>
                  <w:tcW w:w="3060" w:type="dxa"/>
                </w:tcPr>
                <w:p w:rsidR="00370920" w:rsidRPr="002745D3" w:rsidRDefault="00370920" w:rsidP="00370920">
                  <w:pPr>
                    <w:spacing w:after="0" w:line="240" w:lineRule="auto"/>
                    <w:rPr>
                      <w:rFonts w:ascii="CG Times" w:hAnsi="CG Times"/>
                    </w:rPr>
                  </w:pPr>
                  <w:r w:rsidRPr="002745D3">
                    <w:rPr>
                      <w:rFonts w:ascii="CG Times" w:hAnsi="CG Times"/>
                    </w:rPr>
                    <w:t xml:space="preserve">Crack </w:t>
                  </w:r>
                </w:p>
              </w:tc>
              <w:tc>
                <w:tcPr>
                  <w:tcW w:w="563"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88"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G</w:t>
                  </w:r>
                </w:p>
              </w:tc>
              <w:tc>
                <w:tcPr>
                  <w:tcW w:w="3060" w:type="dxa"/>
                </w:tcPr>
                <w:p w:rsidR="00370920" w:rsidRPr="002745D3" w:rsidRDefault="00370920" w:rsidP="00370920">
                  <w:pPr>
                    <w:spacing w:after="0" w:line="240" w:lineRule="auto"/>
                    <w:rPr>
                      <w:rFonts w:ascii="CG Times" w:hAnsi="CG Times"/>
                    </w:rPr>
                  </w:pPr>
                  <w:r w:rsidRPr="002745D3">
                    <w:rPr>
                      <w:rFonts w:ascii="CG Times" w:hAnsi="CG Times"/>
                    </w:rPr>
                    <w:t xml:space="preserve">Solvants (colle, essence,…) </w:t>
                  </w:r>
                </w:p>
              </w:tc>
              <w:tc>
                <w:tcPr>
                  <w:tcW w:w="563"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51"/>
                <w:jc w:val="center"/>
              </w:trPr>
              <w:tc>
                <w:tcPr>
                  <w:tcW w:w="388"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H</w:t>
                  </w:r>
                </w:p>
              </w:tc>
              <w:tc>
                <w:tcPr>
                  <w:tcW w:w="3060" w:type="dxa"/>
                </w:tcPr>
                <w:p w:rsidR="00370920" w:rsidRPr="002745D3" w:rsidRDefault="00370920" w:rsidP="00370920">
                  <w:pPr>
                    <w:spacing w:after="0" w:line="240" w:lineRule="auto"/>
                    <w:rPr>
                      <w:rFonts w:ascii="CG Times" w:hAnsi="CG Times"/>
                    </w:rPr>
                  </w:pPr>
                  <w:r>
                    <w:rPr>
                      <w:rFonts w:ascii="CG Times" w:hAnsi="CG Times"/>
                    </w:rPr>
                    <w:t xml:space="preserve"> Autre  ______________</w:t>
                  </w:r>
                  <w:r w:rsidRPr="002745D3">
                    <w:rPr>
                      <w:rFonts w:ascii="CG Times" w:hAnsi="CG Times"/>
                    </w:rPr>
                    <w:t>____</w:t>
                  </w:r>
                </w:p>
              </w:tc>
              <w:tc>
                <w:tcPr>
                  <w:tcW w:w="563"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5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bl>
          <w:p w:rsidR="00370920" w:rsidRPr="002745D3" w:rsidRDefault="00370920" w:rsidP="00370920">
            <w:pPr>
              <w:spacing w:after="0" w:line="240" w:lineRule="auto"/>
              <w:rPr>
                <w:rFonts w:ascii="CG Times" w:eastAsia="Times New Roman" w:hAnsi="CG Times"/>
                <w:b/>
              </w:rPr>
            </w:pPr>
          </w:p>
        </w:tc>
      </w:tr>
      <w:tr w:rsidR="00370920" w:rsidRPr="002745D3" w:rsidTr="00370920">
        <w:trPr>
          <w:trHeight w:val="227"/>
        </w:trPr>
        <w:tc>
          <w:tcPr>
            <w:tcW w:w="10235" w:type="dxa"/>
            <w:gridSpan w:val="3"/>
            <w:shd w:val="clear" w:color="auto" w:fill="F2F2F2" w:themeFill="background1" w:themeFillShade="F2"/>
            <w:vAlign w:val="center"/>
          </w:tcPr>
          <w:p w:rsidR="00370920" w:rsidRPr="008F4F66" w:rsidRDefault="00370920" w:rsidP="00370920">
            <w:pPr>
              <w:jc w:val="center"/>
              <w:rPr>
                <w:rFonts w:ascii="CG Times" w:hAnsi="CG Times"/>
                <w:b/>
                <w:sz w:val="24"/>
                <w:szCs w:val="24"/>
              </w:rPr>
            </w:pPr>
            <w:r w:rsidRPr="008F4F66">
              <w:rPr>
                <w:rFonts w:ascii="CG Times" w:hAnsi="CG Times"/>
                <w:b/>
                <w:sz w:val="24"/>
                <w:szCs w:val="24"/>
                <w:u w:val="single"/>
              </w:rPr>
              <w:t>SECTION 4</w:t>
            </w:r>
            <w:r w:rsidRPr="008F4F66">
              <w:rPr>
                <w:rFonts w:ascii="CG Times" w:hAnsi="CG Times"/>
                <w:b/>
                <w:sz w:val="24"/>
                <w:szCs w:val="24"/>
              </w:rPr>
              <w:t> : ESTIMATION DE LA TAILLE ET SITE D’ACCES DES UDI</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sidRPr="002745D3">
              <w:rPr>
                <w:rFonts w:ascii="CG Times" w:eastAsia="Times New Roman" w:hAnsi="CG Times"/>
                <w:b/>
              </w:rPr>
              <w:t>Q401</w:t>
            </w:r>
          </w:p>
        </w:tc>
        <w:tc>
          <w:tcPr>
            <w:tcW w:w="4412" w:type="dxa"/>
            <w:shd w:val="clear" w:color="auto" w:fill="auto"/>
          </w:tcPr>
          <w:p w:rsidR="00370920" w:rsidRPr="002745D3" w:rsidRDefault="00370920" w:rsidP="00370920">
            <w:pPr>
              <w:spacing w:after="0" w:line="240" w:lineRule="auto"/>
              <w:rPr>
                <w:rFonts w:ascii="CG Times" w:eastAsia="Times New Roman" w:hAnsi="CG Times"/>
              </w:rPr>
            </w:pPr>
            <w:r w:rsidRPr="002745D3">
              <w:rPr>
                <w:rFonts w:ascii="CG Times" w:eastAsia="Times New Roman" w:hAnsi="CG Times"/>
              </w:rPr>
              <w:t>Connaissez-vous les sites habituellement fréquentés par les UDI dans votre localité ?</w:t>
            </w:r>
          </w:p>
        </w:tc>
        <w:tc>
          <w:tcPr>
            <w:tcW w:w="5105" w:type="dxa"/>
            <w:shd w:val="clear" w:color="auto" w:fill="auto"/>
            <w:vAlign w:val="center"/>
          </w:tcPr>
          <w:p w:rsidR="00370920" w:rsidRPr="002745D3" w:rsidRDefault="00370920" w:rsidP="00370920">
            <w:pPr>
              <w:spacing w:after="0" w:line="240" w:lineRule="auto"/>
              <w:jc w:val="center"/>
              <w:rPr>
                <w:rFonts w:ascii="CG Times" w:eastAsia="Times New Roman" w:hAnsi="CG Times"/>
                <w:b/>
              </w:rPr>
            </w:pPr>
            <w:r w:rsidRPr="002745D3">
              <w:rPr>
                <w:rFonts w:ascii="CG Times" w:eastAsia="Times New Roman" w:hAnsi="CG Times"/>
              </w:rPr>
              <w:t>1 = Oui            2 = Non</w:t>
            </w:r>
            <w:r w:rsidRPr="00356008">
              <w:rPr>
                <w:rFonts w:ascii="CG Times" w:eastAsia="Times New Roman" w:hAnsi="CG Times"/>
              </w:rPr>
              <w:sym w:font="Wingdings" w:char="F0E0"/>
            </w:r>
            <w:r w:rsidRPr="009911F2">
              <w:rPr>
                <w:rFonts w:ascii="CG Times" w:eastAsia="Times New Roman" w:hAnsi="CG Times"/>
                <w:b/>
              </w:rPr>
              <w:t>Q501</w:t>
            </w:r>
          </w:p>
        </w:tc>
      </w:tr>
      <w:tr w:rsidR="00370920" w:rsidRPr="002745D3" w:rsidTr="00370920">
        <w:trPr>
          <w:trHeight w:val="227"/>
        </w:trPr>
        <w:tc>
          <w:tcPr>
            <w:tcW w:w="718" w:type="dxa"/>
            <w:vMerge w:val="restart"/>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rPr>
                <w:rFonts w:ascii="CG Times" w:eastAsia="Times New Roman" w:hAnsi="CG Times"/>
                <w:b/>
              </w:rPr>
            </w:pPr>
            <w:r>
              <w:rPr>
                <w:rFonts w:ascii="CG Times" w:eastAsia="Times New Roman" w:hAnsi="CG Times"/>
                <w:b/>
              </w:rPr>
              <w:t>Q402</w:t>
            </w:r>
          </w:p>
        </w:tc>
        <w:tc>
          <w:tcPr>
            <w:tcW w:w="9517" w:type="dxa"/>
            <w:gridSpan w:val="2"/>
            <w:shd w:val="clear" w:color="auto" w:fill="auto"/>
            <w:vAlign w:val="center"/>
          </w:tcPr>
          <w:p w:rsidR="00370920" w:rsidRPr="002745D3" w:rsidRDefault="00370920" w:rsidP="00370920">
            <w:pPr>
              <w:spacing w:before="60" w:after="60" w:line="240" w:lineRule="auto"/>
              <w:rPr>
                <w:rFonts w:ascii="CG Times" w:eastAsia="Times New Roman" w:hAnsi="CG Times"/>
              </w:rPr>
            </w:pPr>
            <w:r w:rsidRPr="002745D3">
              <w:rPr>
                <w:rFonts w:ascii="CG Times" w:eastAsia="Times New Roman" w:hAnsi="CG Times"/>
              </w:rPr>
              <w:t>Donnez-nous les noms des sites avec leurs quartiers?</w:t>
            </w:r>
          </w:p>
        </w:tc>
      </w:tr>
      <w:tr w:rsidR="00370920" w:rsidRPr="002745D3" w:rsidTr="00370920">
        <w:trPr>
          <w:trHeight w:val="227"/>
        </w:trPr>
        <w:tc>
          <w:tcPr>
            <w:tcW w:w="718" w:type="dxa"/>
            <w:vMerge/>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rPr>
                <w:rFonts w:ascii="CG Times" w:eastAsia="Times New Roman" w:hAnsi="CG Times"/>
                <w:b/>
              </w:rPr>
            </w:pPr>
          </w:p>
        </w:tc>
        <w:tc>
          <w:tcPr>
            <w:tcW w:w="9517" w:type="dxa"/>
            <w:gridSpan w:val="2"/>
            <w:shd w:val="clear" w:color="auto" w:fill="auto"/>
          </w:tcPr>
          <w:p w:rsidR="00370920" w:rsidRPr="002745D3" w:rsidRDefault="00370920" w:rsidP="00370920">
            <w:pPr>
              <w:spacing w:after="0" w:line="240" w:lineRule="auto"/>
              <w:rPr>
                <w:rFonts w:ascii="CG Times" w:eastAsia="Times New Roman" w:hAnsi="CG Times"/>
              </w:rPr>
            </w:pPr>
          </w:p>
          <w:tbl>
            <w:tblPr>
              <w:tblW w:w="5000" w:type="pct"/>
              <w:tblCellMar>
                <w:left w:w="70" w:type="dxa"/>
                <w:right w:w="70" w:type="dxa"/>
              </w:tblCellMar>
              <w:tblLook w:val="04A0" w:firstRow="1" w:lastRow="0" w:firstColumn="1" w:lastColumn="0" w:noHBand="0" w:noVBand="1"/>
            </w:tblPr>
            <w:tblGrid>
              <w:gridCol w:w="4296"/>
              <w:gridCol w:w="4995"/>
            </w:tblGrid>
            <w:tr w:rsidR="00370920" w:rsidRPr="002745D3" w:rsidTr="00370920">
              <w:trPr>
                <w:trHeight w:val="315"/>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0920" w:rsidRPr="002745D3" w:rsidRDefault="00370920" w:rsidP="00370920">
                  <w:pPr>
                    <w:spacing w:after="0" w:line="240" w:lineRule="auto"/>
                    <w:jc w:val="center"/>
                    <w:rPr>
                      <w:rFonts w:ascii="CG Times" w:eastAsia="Times New Roman" w:hAnsi="CG Times"/>
                      <w:color w:val="000000"/>
                    </w:rPr>
                  </w:pPr>
                  <w:r w:rsidRPr="002745D3">
                    <w:rPr>
                      <w:rFonts w:ascii="CG Times" w:eastAsia="Times New Roman" w:hAnsi="CG Times"/>
                      <w:color w:val="000000"/>
                    </w:rPr>
                    <w:t>Noms des sites avec leurs quartiers</w:t>
                  </w:r>
                </w:p>
              </w:tc>
            </w:tr>
            <w:tr w:rsidR="00370920" w:rsidRPr="002745D3" w:rsidTr="00370920">
              <w:trPr>
                <w:trHeight w:val="315"/>
              </w:trPr>
              <w:tc>
                <w:tcPr>
                  <w:tcW w:w="2219" w:type="pct"/>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Site 1</w:t>
                  </w:r>
                  <w:r w:rsidRPr="002745D3">
                    <w:rPr>
                      <w:rFonts w:ascii="CG Times" w:eastAsia="Times New Roman" w:hAnsi="CG Times"/>
                      <w:color w:val="000000"/>
                    </w:rPr>
                    <w:t>: _________________</w:t>
                  </w:r>
                  <w:r>
                    <w:rPr>
                      <w:rFonts w:ascii="CG Times" w:eastAsia="Times New Roman" w:hAnsi="CG Times"/>
                      <w:color w:val="000000"/>
                    </w:rPr>
                    <w:t>_______________</w:t>
                  </w:r>
                </w:p>
              </w:tc>
              <w:tc>
                <w:tcPr>
                  <w:tcW w:w="2781" w:type="pct"/>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Quartier</w:t>
                  </w:r>
                  <w:r>
                    <w:rPr>
                      <w:rFonts w:ascii="CG Times" w:eastAsia="Times New Roman" w:hAnsi="CG Times"/>
                      <w:color w:val="000000"/>
                    </w:rPr>
                    <w:t> : _______________</w:t>
                  </w:r>
                  <w:r w:rsidRPr="002745D3">
                    <w:rPr>
                      <w:rFonts w:ascii="CG Times" w:eastAsia="Times New Roman" w:hAnsi="CG Times"/>
                      <w:color w:val="000000"/>
                    </w:rPr>
                    <w:t>_</w:t>
                  </w:r>
                  <w:r>
                    <w:rPr>
                      <w:rFonts w:ascii="CG Times" w:eastAsia="Times New Roman" w:hAnsi="CG Times"/>
                      <w:color w:val="000000"/>
                    </w:rPr>
                    <w:t>________________</w:t>
                  </w:r>
                </w:p>
              </w:tc>
            </w:tr>
            <w:tr w:rsidR="00370920" w:rsidRPr="002745D3" w:rsidTr="00370920">
              <w:trPr>
                <w:trHeight w:val="315"/>
              </w:trPr>
              <w:tc>
                <w:tcPr>
                  <w:tcW w:w="2219" w:type="pct"/>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Site 2</w:t>
                  </w:r>
                  <w:r w:rsidRPr="002745D3">
                    <w:rPr>
                      <w:rFonts w:ascii="CG Times" w:eastAsia="Times New Roman" w:hAnsi="CG Times"/>
                      <w:color w:val="000000"/>
                    </w:rPr>
                    <w:t>: _________________</w:t>
                  </w:r>
                  <w:r>
                    <w:rPr>
                      <w:rFonts w:ascii="CG Times" w:eastAsia="Times New Roman" w:hAnsi="CG Times"/>
                      <w:color w:val="000000"/>
                    </w:rPr>
                    <w:t>_______________</w:t>
                  </w:r>
                </w:p>
              </w:tc>
              <w:tc>
                <w:tcPr>
                  <w:tcW w:w="2781" w:type="pct"/>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Quartier</w:t>
                  </w:r>
                  <w:r w:rsidRPr="002745D3">
                    <w:rPr>
                      <w:rFonts w:ascii="CG Times" w:eastAsia="Times New Roman" w:hAnsi="CG Times"/>
                      <w:color w:val="000000"/>
                    </w:rPr>
                    <w:t> : _________________</w:t>
                  </w:r>
                  <w:r>
                    <w:rPr>
                      <w:rFonts w:ascii="CG Times" w:eastAsia="Times New Roman" w:hAnsi="CG Times"/>
                      <w:color w:val="000000"/>
                    </w:rPr>
                    <w:t>_______________</w:t>
                  </w:r>
                </w:p>
              </w:tc>
            </w:tr>
            <w:tr w:rsidR="00370920" w:rsidRPr="002745D3" w:rsidTr="00370920">
              <w:trPr>
                <w:trHeight w:val="315"/>
              </w:trPr>
              <w:tc>
                <w:tcPr>
                  <w:tcW w:w="2219" w:type="pct"/>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Site 3</w:t>
                  </w:r>
                  <w:r w:rsidRPr="002745D3">
                    <w:rPr>
                      <w:rFonts w:ascii="CG Times" w:eastAsia="Times New Roman" w:hAnsi="CG Times"/>
                      <w:color w:val="000000"/>
                    </w:rPr>
                    <w:t>: _________________</w:t>
                  </w:r>
                  <w:r>
                    <w:rPr>
                      <w:rFonts w:ascii="CG Times" w:eastAsia="Times New Roman" w:hAnsi="CG Times"/>
                      <w:color w:val="000000"/>
                    </w:rPr>
                    <w:t>_______________</w:t>
                  </w:r>
                </w:p>
              </w:tc>
              <w:tc>
                <w:tcPr>
                  <w:tcW w:w="2781" w:type="pct"/>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Quartier</w:t>
                  </w:r>
                  <w:r w:rsidRPr="002745D3">
                    <w:rPr>
                      <w:rFonts w:ascii="CG Times" w:eastAsia="Times New Roman" w:hAnsi="CG Times"/>
                      <w:color w:val="000000"/>
                    </w:rPr>
                    <w:t> : _________________</w:t>
                  </w:r>
                  <w:r>
                    <w:rPr>
                      <w:rFonts w:ascii="CG Times" w:eastAsia="Times New Roman" w:hAnsi="CG Times"/>
                      <w:color w:val="000000"/>
                    </w:rPr>
                    <w:t>_______________</w:t>
                  </w:r>
                </w:p>
              </w:tc>
            </w:tr>
            <w:tr w:rsidR="00370920" w:rsidRPr="002745D3" w:rsidTr="00370920">
              <w:trPr>
                <w:trHeight w:val="315"/>
              </w:trPr>
              <w:tc>
                <w:tcPr>
                  <w:tcW w:w="2219" w:type="pct"/>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Site 4</w:t>
                  </w:r>
                  <w:r w:rsidRPr="002745D3">
                    <w:rPr>
                      <w:rFonts w:ascii="CG Times" w:eastAsia="Times New Roman" w:hAnsi="CG Times"/>
                      <w:color w:val="000000"/>
                    </w:rPr>
                    <w:t>: _________________</w:t>
                  </w:r>
                  <w:r>
                    <w:rPr>
                      <w:rFonts w:ascii="CG Times" w:eastAsia="Times New Roman" w:hAnsi="CG Times"/>
                      <w:color w:val="000000"/>
                    </w:rPr>
                    <w:t>_______________</w:t>
                  </w:r>
                </w:p>
              </w:tc>
              <w:tc>
                <w:tcPr>
                  <w:tcW w:w="2781" w:type="pct"/>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Quartier</w:t>
                  </w:r>
                  <w:r w:rsidRPr="002745D3">
                    <w:rPr>
                      <w:rFonts w:ascii="CG Times" w:eastAsia="Times New Roman" w:hAnsi="CG Times"/>
                      <w:color w:val="000000"/>
                    </w:rPr>
                    <w:t> : _________________</w:t>
                  </w:r>
                  <w:r>
                    <w:rPr>
                      <w:rFonts w:ascii="CG Times" w:eastAsia="Times New Roman" w:hAnsi="CG Times"/>
                      <w:color w:val="000000"/>
                    </w:rPr>
                    <w:t>_______________</w:t>
                  </w:r>
                </w:p>
              </w:tc>
            </w:tr>
            <w:tr w:rsidR="00370920" w:rsidRPr="002745D3" w:rsidTr="00370920">
              <w:trPr>
                <w:trHeight w:val="315"/>
              </w:trPr>
              <w:tc>
                <w:tcPr>
                  <w:tcW w:w="2219" w:type="pct"/>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Site 5</w:t>
                  </w:r>
                  <w:r w:rsidRPr="002745D3">
                    <w:rPr>
                      <w:rFonts w:ascii="CG Times" w:eastAsia="Times New Roman" w:hAnsi="CG Times"/>
                      <w:color w:val="000000"/>
                    </w:rPr>
                    <w:t>: _________________</w:t>
                  </w:r>
                  <w:r>
                    <w:rPr>
                      <w:rFonts w:ascii="CG Times" w:eastAsia="Times New Roman" w:hAnsi="CG Times"/>
                      <w:color w:val="000000"/>
                    </w:rPr>
                    <w:t>_______________</w:t>
                  </w:r>
                </w:p>
              </w:tc>
              <w:tc>
                <w:tcPr>
                  <w:tcW w:w="2781" w:type="pct"/>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Quartier</w:t>
                  </w:r>
                  <w:r w:rsidRPr="002745D3">
                    <w:rPr>
                      <w:rFonts w:ascii="CG Times" w:eastAsia="Times New Roman" w:hAnsi="CG Times"/>
                      <w:color w:val="000000"/>
                    </w:rPr>
                    <w:t> : _________________</w:t>
                  </w:r>
                  <w:r>
                    <w:rPr>
                      <w:rFonts w:ascii="CG Times" w:eastAsia="Times New Roman" w:hAnsi="CG Times"/>
                      <w:color w:val="000000"/>
                    </w:rPr>
                    <w:t>_______________</w:t>
                  </w:r>
                </w:p>
              </w:tc>
            </w:tr>
            <w:tr w:rsidR="00370920" w:rsidRPr="002745D3" w:rsidTr="00370920">
              <w:trPr>
                <w:trHeight w:val="315"/>
              </w:trPr>
              <w:tc>
                <w:tcPr>
                  <w:tcW w:w="2219" w:type="pct"/>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Site 6</w:t>
                  </w:r>
                  <w:r w:rsidRPr="002745D3">
                    <w:rPr>
                      <w:rFonts w:ascii="CG Times" w:eastAsia="Times New Roman" w:hAnsi="CG Times"/>
                      <w:color w:val="000000"/>
                    </w:rPr>
                    <w:t>: _________________</w:t>
                  </w:r>
                  <w:r>
                    <w:rPr>
                      <w:rFonts w:ascii="CG Times" w:eastAsia="Times New Roman" w:hAnsi="CG Times"/>
                      <w:color w:val="000000"/>
                    </w:rPr>
                    <w:t>_______________</w:t>
                  </w:r>
                </w:p>
              </w:tc>
              <w:tc>
                <w:tcPr>
                  <w:tcW w:w="2781" w:type="pct"/>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Quartier</w:t>
                  </w:r>
                  <w:r w:rsidRPr="002745D3">
                    <w:rPr>
                      <w:rFonts w:ascii="CG Times" w:eastAsia="Times New Roman" w:hAnsi="CG Times"/>
                      <w:color w:val="000000"/>
                    </w:rPr>
                    <w:t> : _________________</w:t>
                  </w:r>
                  <w:r>
                    <w:rPr>
                      <w:rFonts w:ascii="CG Times" w:eastAsia="Times New Roman" w:hAnsi="CG Times"/>
                      <w:color w:val="000000"/>
                    </w:rPr>
                    <w:t>_______________</w:t>
                  </w:r>
                </w:p>
              </w:tc>
            </w:tr>
            <w:tr w:rsidR="00370920" w:rsidRPr="002745D3" w:rsidTr="00370920">
              <w:trPr>
                <w:trHeight w:val="315"/>
              </w:trPr>
              <w:tc>
                <w:tcPr>
                  <w:tcW w:w="2219" w:type="pct"/>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F44E7E">
                    <w:rPr>
                      <w:rFonts w:ascii="CG Times" w:eastAsia="Times New Roman" w:hAnsi="CG Times"/>
                      <w:b/>
                      <w:color w:val="000000"/>
                    </w:rPr>
                    <w:lastRenderedPageBreak/>
                    <w:t>Site 7</w:t>
                  </w:r>
                  <w:r w:rsidRPr="002745D3">
                    <w:rPr>
                      <w:rFonts w:ascii="CG Times" w:eastAsia="Times New Roman" w:hAnsi="CG Times"/>
                      <w:color w:val="000000"/>
                    </w:rPr>
                    <w:t>: _________________</w:t>
                  </w:r>
                  <w:r>
                    <w:rPr>
                      <w:rFonts w:ascii="CG Times" w:eastAsia="Times New Roman" w:hAnsi="CG Times"/>
                      <w:color w:val="000000"/>
                    </w:rPr>
                    <w:t>_______________</w:t>
                  </w:r>
                </w:p>
              </w:tc>
              <w:tc>
                <w:tcPr>
                  <w:tcW w:w="2781" w:type="pct"/>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F44E7E">
                    <w:rPr>
                      <w:rFonts w:ascii="CG Times" w:eastAsia="Times New Roman" w:hAnsi="CG Times"/>
                      <w:b/>
                      <w:color w:val="000000"/>
                    </w:rPr>
                    <w:t>Quartier</w:t>
                  </w:r>
                  <w:r w:rsidRPr="002745D3">
                    <w:rPr>
                      <w:rFonts w:ascii="CG Times" w:eastAsia="Times New Roman" w:hAnsi="CG Times"/>
                      <w:color w:val="000000"/>
                    </w:rPr>
                    <w:t> : _________________</w:t>
                  </w:r>
                  <w:r>
                    <w:rPr>
                      <w:rFonts w:ascii="CG Times" w:eastAsia="Times New Roman" w:hAnsi="CG Times"/>
                      <w:color w:val="000000"/>
                    </w:rPr>
                    <w:t>_______________</w:t>
                  </w:r>
                </w:p>
              </w:tc>
            </w:tr>
          </w:tbl>
          <w:p w:rsidR="00370920" w:rsidRPr="002745D3" w:rsidRDefault="00370920" w:rsidP="00370920">
            <w:pPr>
              <w:spacing w:after="0" w:line="240" w:lineRule="auto"/>
              <w:rPr>
                <w:rFonts w:ascii="CG Times" w:eastAsia="Times New Roman" w:hAnsi="CG Times"/>
              </w:rPr>
            </w:pPr>
          </w:p>
        </w:tc>
      </w:tr>
      <w:tr w:rsidR="00370920" w:rsidRPr="002745D3" w:rsidTr="00370920">
        <w:trPr>
          <w:trHeight w:val="227"/>
        </w:trPr>
        <w:tc>
          <w:tcPr>
            <w:tcW w:w="718" w:type="dxa"/>
            <w:vMerge w:val="restart"/>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lastRenderedPageBreak/>
              <w:t>Q403</w:t>
            </w:r>
          </w:p>
        </w:tc>
        <w:tc>
          <w:tcPr>
            <w:tcW w:w="9517" w:type="dxa"/>
            <w:gridSpan w:val="2"/>
            <w:shd w:val="clear" w:color="auto" w:fill="auto"/>
          </w:tcPr>
          <w:p w:rsidR="00370920" w:rsidRPr="002745D3" w:rsidRDefault="00370920" w:rsidP="00370920">
            <w:pPr>
              <w:spacing w:before="60" w:after="60" w:line="240" w:lineRule="auto"/>
              <w:rPr>
                <w:rFonts w:ascii="CG Times" w:eastAsia="Times New Roman" w:hAnsi="CG Times"/>
              </w:rPr>
            </w:pPr>
            <w:r w:rsidRPr="002745D3">
              <w:rPr>
                <w:rFonts w:ascii="CG Times" w:eastAsia="Times New Roman" w:hAnsi="CG Times"/>
              </w:rPr>
              <w:t>Donnez-nous le nombre</w:t>
            </w:r>
            <w:r>
              <w:rPr>
                <w:rFonts w:ascii="CG Times" w:eastAsia="Times New Roman" w:hAnsi="CG Times"/>
              </w:rPr>
              <w:t xml:space="preserve"> approximatif des UDI par site </w:t>
            </w:r>
          </w:p>
        </w:tc>
      </w:tr>
      <w:tr w:rsidR="00370920" w:rsidRPr="002745D3" w:rsidTr="00370920">
        <w:trPr>
          <w:trHeight w:val="227"/>
        </w:trPr>
        <w:tc>
          <w:tcPr>
            <w:tcW w:w="718" w:type="dxa"/>
            <w:vMerge/>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p>
        </w:tc>
        <w:tc>
          <w:tcPr>
            <w:tcW w:w="9517" w:type="dxa"/>
            <w:gridSpan w:val="2"/>
            <w:shd w:val="clear" w:color="auto" w:fill="auto"/>
          </w:tcPr>
          <w:p w:rsidR="00370920" w:rsidRPr="002745D3" w:rsidRDefault="00370920" w:rsidP="00370920">
            <w:pPr>
              <w:spacing w:after="0" w:line="240" w:lineRule="auto"/>
              <w:rPr>
                <w:rFonts w:ascii="CG Times" w:eastAsia="Times New Roman" w:hAnsi="CG Times"/>
              </w:rPr>
            </w:pPr>
          </w:p>
          <w:tbl>
            <w:tblPr>
              <w:tblW w:w="9140" w:type="dxa"/>
              <w:tblCellMar>
                <w:left w:w="70" w:type="dxa"/>
                <w:right w:w="70" w:type="dxa"/>
              </w:tblCellMar>
              <w:tblLook w:val="04A0" w:firstRow="1" w:lastRow="0" w:firstColumn="1" w:lastColumn="0" w:noHBand="0" w:noVBand="1"/>
            </w:tblPr>
            <w:tblGrid>
              <w:gridCol w:w="2517"/>
              <w:gridCol w:w="1222"/>
              <w:gridCol w:w="1179"/>
              <w:gridCol w:w="1901"/>
              <w:gridCol w:w="2224"/>
              <w:gridCol w:w="195"/>
            </w:tblGrid>
            <w:tr w:rsidR="00370920" w:rsidRPr="002745D3" w:rsidTr="00370920">
              <w:trPr>
                <w:trHeight w:val="315"/>
              </w:trPr>
              <w:tc>
                <w:tcPr>
                  <w:tcW w:w="91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jc w:val="center"/>
                    <w:rPr>
                      <w:rFonts w:ascii="CG Times" w:eastAsia="Times New Roman" w:hAnsi="CG Times"/>
                      <w:color w:val="000000"/>
                    </w:rPr>
                  </w:pPr>
                  <w:r w:rsidRPr="002745D3">
                    <w:rPr>
                      <w:rFonts w:ascii="CG Times" w:eastAsia="Times New Roman" w:hAnsi="CG Times"/>
                      <w:color w:val="000000"/>
                    </w:rPr>
                    <w:t>Nombre approximatif des UDI par site</w:t>
                  </w:r>
                </w:p>
              </w:tc>
            </w:tr>
            <w:tr w:rsidR="00370920" w:rsidRPr="002745D3" w:rsidTr="00370920">
              <w:trPr>
                <w:trHeight w:val="315"/>
              </w:trPr>
              <w:tc>
                <w:tcPr>
                  <w:tcW w:w="2517" w:type="dxa"/>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Site 1</w:t>
                  </w:r>
                  <w:r w:rsidRPr="002745D3">
                    <w:rPr>
                      <w:rFonts w:ascii="CG Times" w:eastAsia="Times New Roman" w:hAnsi="CG Times"/>
                      <w:color w:val="000000"/>
                    </w:rPr>
                    <w:t xml:space="preserve"> ______________</w:t>
                  </w:r>
                </w:p>
              </w:tc>
              <w:tc>
                <w:tcPr>
                  <w:tcW w:w="1222"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H</w:t>
                  </w:r>
                  <w:r w:rsidRPr="002745D3">
                    <w:rPr>
                      <w:rFonts w:ascii="CG Times" w:eastAsia="Times New Roman" w:hAnsi="CG Times"/>
                      <w:color w:val="000000"/>
                    </w:rPr>
                    <w:t xml:space="preserve"> |___|___|  </w:t>
                  </w:r>
                </w:p>
              </w:tc>
              <w:tc>
                <w:tcPr>
                  <w:tcW w:w="1179"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F</w:t>
                  </w:r>
                  <w:r w:rsidRPr="002745D3">
                    <w:rPr>
                      <w:rFonts w:ascii="CG Times" w:eastAsia="Times New Roman" w:hAnsi="CG Times"/>
                      <w:color w:val="000000"/>
                    </w:rPr>
                    <w:t xml:space="preserve"> |___|___|   </w:t>
                  </w:r>
                </w:p>
              </w:tc>
              <w:tc>
                <w:tcPr>
                  <w:tcW w:w="1901"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Mineurs</w:t>
                  </w:r>
                  <w:r w:rsidRPr="002745D3">
                    <w:rPr>
                      <w:rFonts w:ascii="CG Times" w:eastAsia="Times New Roman" w:hAnsi="CG Times"/>
                      <w:color w:val="000000"/>
                    </w:rPr>
                    <w:t xml:space="preserve"> |___|___|  </w:t>
                  </w:r>
                </w:p>
              </w:tc>
              <w:tc>
                <w:tcPr>
                  <w:tcW w:w="2224"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T=</w:t>
                  </w:r>
                  <w:r w:rsidRPr="002745D3">
                    <w:rPr>
                      <w:rFonts w:ascii="CG Times" w:eastAsia="Times New Roman" w:hAnsi="CG Times"/>
                      <w:color w:val="000000"/>
                    </w:rPr>
                    <w:t xml:space="preserve"> |___|___|___|___|</w:t>
                  </w:r>
                </w:p>
              </w:tc>
              <w:tc>
                <w:tcPr>
                  <w:tcW w:w="97"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2745D3">
                    <w:rPr>
                      <w:rFonts w:ascii="CG Times" w:eastAsia="Times New Roman" w:hAnsi="CG Times"/>
                      <w:color w:val="000000"/>
                    </w:rPr>
                    <w:t> </w:t>
                  </w:r>
                </w:p>
              </w:tc>
            </w:tr>
            <w:tr w:rsidR="00370920" w:rsidRPr="002745D3" w:rsidTr="00370920">
              <w:trPr>
                <w:trHeight w:val="315"/>
              </w:trPr>
              <w:tc>
                <w:tcPr>
                  <w:tcW w:w="2517" w:type="dxa"/>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Site 2</w:t>
                  </w:r>
                  <w:r w:rsidRPr="002745D3">
                    <w:rPr>
                      <w:rFonts w:ascii="CG Times" w:eastAsia="Times New Roman" w:hAnsi="CG Times"/>
                      <w:color w:val="000000"/>
                    </w:rPr>
                    <w:t xml:space="preserve"> ______________</w:t>
                  </w:r>
                </w:p>
              </w:tc>
              <w:tc>
                <w:tcPr>
                  <w:tcW w:w="1222"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H</w:t>
                  </w:r>
                  <w:r w:rsidRPr="002745D3">
                    <w:rPr>
                      <w:rFonts w:ascii="CG Times" w:eastAsia="Times New Roman" w:hAnsi="CG Times"/>
                      <w:color w:val="000000"/>
                    </w:rPr>
                    <w:t xml:space="preserve"> |___|___|  </w:t>
                  </w:r>
                </w:p>
              </w:tc>
              <w:tc>
                <w:tcPr>
                  <w:tcW w:w="1179"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F</w:t>
                  </w:r>
                  <w:r w:rsidRPr="002745D3">
                    <w:rPr>
                      <w:rFonts w:ascii="CG Times" w:eastAsia="Times New Roman" w:hAnsi="CG Times"/>
                      <w:color w:val="000000"/>
                    </w:rPr>
                    <w:t xml:space="preserve"> |___|___|   </w:t>
                  </w:r>
                </w:p>
              </w:tc>
              <w:tc>
                <w:tcPr>
                  <w:tcW w:w="1901"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Mineurs</w:t>
                  </w:r>
                  <w:r w:rsidRPr="002745D3">
                    <w:rPr>
                      <w:rFonts w:ascii="CG Times" w:eastAsia="Times New Roman" w:hAnsi="CG Times"/>
                      <w:color w:val="000000"/>
                    </w:rPr>
                    <w:t xml:space="preserve"> |___|___|  </w:t>
                  </w:r>
                </w:p>
              </w:tc>
              <w:tc>
                <w:tcPr>
                  <w:tcW w:w="2224"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T=</w:t>
                  </w:r>
                  <w:r w:rsidRPr="002745D3">
                    <w:rPr>
                      <w:rFonts w:ascii="CG Times" w:eastAsia="Times New Roman" w:hAnsi="CG Times"/>
                      <w:color w:val="000000"/>
                    </w:rPr>
                    <w:t xml:space="preserve"> |___|___|___|___|</w:t>
                  </w:r>
                </w:p>
              </w:tc>
              <w:tc>
                <w:tcPr>
                  <w:tcW w:w="97"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2745D3">
                    <w:rPr>
                      <w:rFonts w:ascii="CG Times" w:eastAsia="Times New Roman" w:hAnsi="CG Times"/>
                      <w:color w:val="000000"/>
                    </w:rPr>
                    <w:t> </w:t>
                  </w:r>
                </w:p>
              </w:tc>
            </w:tr>
            <w:tr w:rsidR="00370920" w:rsidRPr="002745D3" w:rsidTr="00370920">
              <w:trPr>
                <w:trHeight w:val="315"/>
              </w:trPr>
              <w:tc>
                <w:tcPr>
                  <w:tcW w:w="2517" w:type="dxa"/>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Site 3</w:t>
                  </w:r>
                  <w:r w:rsidRPr="002745D3">
                    <w:rPr>
                      <w:rFonts w:ascii="CG Times" w:eastAsia="Times New Roman" w:hAnsi="CG Times"/>
                      <w:color w:val="000000"/>
                    </w:rPr>
                    <w:t xml:space="preserve"> ______________</w:t>
                  </w:r>
                </w:p>
              </w:tc>
              <w:tc>
                <w:tcPr>
                  <w:tcW w:w="1222"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H</w:t>
                  </w:r>
                  <w:r w:rsidRPr="002745D3">
                    <w:rPr>
                      <w:rFonts w:ascii="CG Times" w:eastAsia="Times New Roman" w:hAnsi="CG Times"/>
                      <w:color w:val="000000"/>
                    </w:rPr>
                    <w:t xml:space="preserve"> |___|___|  </w:t>
                  </w:r>
                </w:p>
              </w:tc>
              <w:tc>
                <w:tcPr>
                  <w:tcW w:w="1179"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F</w:t>
                  </w:r>
                  <w:r w:rsidRPr="002745D3">
                    <w:rPr>
                      <w:rFonts w:ascii="CG Times" w:eastAsia="Times New Roman" w:hAnsi="CG Times"/>
                      <w:color w:val="000000"/>
                    </w:rPr>
                    <w:t xml:space="preserve"> |___|___|   </w:t>
                  </w:r>
                </w:p>
              </w:tc>
              <w:tc>
                <w:tcPr>
                  <w:tcW w:w="1901"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Mineurs</w:t>
                  </w:r>
                  <w:r w:rsidRPr="002745D3">
                    <w:rPr>
                      <w:rFonts w:ascii="CG Times" w:eastAsia="Times New Roman" w:hAnsi="CG Times"/>
                      <w:color w:val="000000"/>
                    </w:rPr>
                    <w:t xml:space="preserve"> |___|___|  </w:t>
                  </w:r>
                </w:p>
              </w:tc>
              <w:tc>
                <w:tcPr>
                  <w:tcW w:w="2224"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T=</w:t>
                  </w:r>
                  <w:r w:rsidRPr="002745D3">
                    <w:rPr>
                      <w:rFonts w:ascii="CG Times" w:eastAsia="Times New Roman" w:hAnsi="CG Times"/>
                      <w:color w:val="000000"/>
                    </w:rPr>
                    <w:t xml:space="preserve"> |___|___|___|___|</w:t>
                  </w:r>
                </w:p>
              </w:tc>
              <w:tc>
                <w:tcPr>
                  <w:tcW w:w="97"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2745D3">
                    <w:rPr>
                      <w:rFonts w:ascii="CG Times" w:eastAsia="Times New Roman" w:hAnsi="CG Times"/>
                      <w:color w:val="000000"/>
                    </w:rPr>
                    <w:t> </w:t>
                  </w:r>
                </w:p>
              </w:tc>
            </w:tr>
            <w:tr w:rsidR="00370920" w:rsidRPr="002745D3" w:rsidTr="00370920">
              <w:trPr>
                <w:trHeight w:val="315"/>
              </w:trPr>
              <w:tc>
                <w:tcPr>
                  <w:tcW w:w="2517" w:type="dxa"/>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Site 4</w:t>
                  </w:r>
                  <w:r w:rsidRPr="002745D3">
                    <w:rPr>
                      <w:rFonts w:ascii="CG Times" w:eastAsia="Times New Roman" w:hAnsi="CG Times"/>
                      <w:color w:val="000000"/>
                    </w:rPr>
                    <w:t xml:space="preserve"> ______________</w:t>
                  </w:r>
                </w:p>
              </w:tc>
              <w:tc>
                <w:tcPr>
                  <w:tcW w:w="1222"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H</w:t>
                  </w:r>
                  <w:r w:rsidRPr="002745D3">
                    <w:rPr>
                      <w:rFonts w:ascii="CG Times" w:eastAsia="Times New Roman" w:hAnsi="CG Times"/>
                      <w:color w:val="000000"/>
                    </w:rPr>
                    <w:t xml:space="preserve"> |___|___|  </w:t>
                  </w:r>
                </w:p>
              </w:tc>
              <w:tc>
                <w:tcPr>
                  <w:tcW w:w="1179"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F</w:t>
                  </w:r>
                  <w:r w:rsidRPr="002745D3">
                    <w:rPr>
                      <w:rFonts w:ascii="CG Times" w:eastAsia="Times New Roman" w:hAnsi="CG Times"/>
                      <w:color w:val="000000"/>
                    </w:rPr>
                    <w:t xml:space="preserve"> |___|___|   </w:t>
                  </w:r>
                </w:p>
              </w:tc>
              <w:tc>
                <w:tcPr>
                  <w:tcW w:w="1901"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Mineurs</w:t>
                  </w:r>
                  <w:r w:rsidRPr="002745D3">
                    <w:rPr>
                      <w:rFonts w:ascii="CG Times" w:eastAsia="Times New Roman" w:hAnsi="CG Times"/>
                      <w:color w:val="000000"/>
                    </w:rPr>
                    <w:t xml:space="preserve"> |___|___|  </w:t>
                  </w:r>
                </w:p>
              </w:tc>
              <w:tc>
                <w:tcPr>
                  <w:tcW w:w="2224"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T=</w:t>
                  </w:r>
                  <w:r w:rsidRPr="002745D3">
                    <w:rPr>
                      <w:rFonts w:ascii="CG Times" w:eastAsia="Times New Roman" w:hAnsi="CG Times"/>
                      <w:color w:val="000000"/>
                    </w:rPr>
                    <w:t xml:space="preserve"> |___|___|___|___|</w:t>
                  </w:r>
                </w:p>
              </w:tc>
              <w:tc>
                <w:tcPr>
                  <w:tcW w:w="97"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2745D3">
                    <w:rPr>
                      <w:rFonts w:ascii="CG Times" w:eastAsia="Times New Roman" w:hAnsi="CG Times"/>
                      <w:color w:val="000000"/>
                    </w:rPr>
                    <w:t> </w:t>
                  </w:r>
                </w:p>
              </w:tc>
            </w:tr>
            <w:tr w:rsidR="00370920" w:rsidRPr="002745D3" w:rsidTr="00370920">
              <w:trPr>
                <w:trHeight w:val="315"/>
              </w:trPr>
              <w:tc>
                <w:tcPr>
                  <w:tcW w:w="2517" w:type="dxa"/>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Site 5</w:t>
                  </w:r>
                  <w:r w:rsidRPr="002745D3">
                    <w:rPr>
                      <w:rFonts w:ascii="CG Times" w:eastAsia="Times New Roman" w:hAnsi="CG Times"/>
                      <w:color w:val="000000"/>
                    </w:rPr>
                    <w:t xml:space="preserve"> ______________</w:t>
                  </w:r>
                </w:p>
              </w:tc>
              <w:tc>
                <w:tcPr>
                  <w:tcW w:w="1222"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H</w:t>
                  </w:r>
                  <w:r w:rsidRPr="002745D3">
                    <w:rPr>
                      <w:rFonts w:ascii="CG Times" w:eastAsia="Times New Roman" w:hAnsi="CG Times"/>
                      <w:color w:val="000000"/>
                    </w:rPr>
                    <w:t xml:space="preserve"> |___|___|  </w:t>
                  </w:r>
                </w:p>
              </w:tc>
              <w:tc>
                <w:tcPr>
                  <w:tcW w:w="1179"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F</w:t>
                  </w:r>
                  <w:r w:rsidRPr="002745D3">
                    <w:rPr>
                      <w:rFonts w:ascii="CG Times" w:eastAsia="Times New Roman" w:hAnsi="CG Times"/>
                      <w:color w:val="000000"/>
                    </w:rPr>
                    <w:t xml:space="preserve"> |___|___|   </w:t>
                  </w:r>
                </w:p>
              </w:tc>
              <w:tc>
                <w:tcPr>
                  <w:tcW w:w="1901"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Mineurs</w:t>
                  </w:r>
                  <w:r w:rsidRPr="002745D3">
                    <w:rPr>
                      <w:rFonts w:ascii="CG Times" w:eastAsia="Times New Roman" w:hAnsi="CG Times"/>
                      <w:color w:val="000000"/>
                    </w:rPr>
                    <w:t xml:space="preserve"> |___|___|  </w:t>
                  </w:r>
                </w:p>
              </w:tc>
              <w:tc>
                <w:tcPr>
                  <w:tcW w:w="2224"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T=</w:t>
                  </w:r>
                  <w:r w:rsidRPr="002745D3">
                    <w:rPr>
                      <w:rFonts w:ascii="CG Times" w:eastAsia="Times New Roman" w:hAnsi="CG Times"/>
                      <w:color w:val="000000"/>
                    </w:rPr>
                    <w:t xml:space="preserve"> |___|___|___|___|</w:t>
                  </w:r>
                </w:p>
              </w:tc>
              <w:tc>
                <w:tcPr>
                  <w:tcW w:w="97"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2745D3">
                    <w:rPr>
                      <w:rFonts w:ascii="CG Times" w:eastAsia="Times New Roman" w:hAnsi="CG Times"/>
                      <w:color w:val="000000"/>
                    </w:rPr>
                    <w:t> </w:t>
                  </w:r>
                </w:p>
              </w:tc>
            </w:tr>
            <w:tr w:rsidR="00370920" w:rsidRPr="002745D3" w:rsidTr="00370920">
              <w:trPr>
                <w:trHeight w:val="315"/>
              </w:trPr>
              <w:tc>
                <w:tcPr>
                  <w:tcW w:w="2517" w:type="dxa"/>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Site 6</w:t>
                  </w:r>
                  <w:r w:rsidRPr="002745D3">
                    <w:rPr>
                      <w:rFonts w:ascii="CG Times" w:eastAsia="Times New Roman" w:hAnsi="CG Times"/>
                      <w:color w:val="000000"/>
                    </w:rPr>
                    <w:t xml:space="preserve"> ______________</w:t>
                  </w:r>
                </w:p>
              </w:tc>
              <w:tc>
                <w:tcPr>
                  <w:tcW w:w="1222"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H</w:t>
                  </w:r>
                  <w:r w:rsidRPr="002745D3">
                    <w:rPr>
                      <w:rFonts w:ascii="CG Times" w:eastAsia="Times New Roman" w:hAnsi="CG Times"/>
                      <w:color w:val="000000"/>
                    </w:rPr>
                    <w:t xml:space="preserve"> |___|___|  </w:t>
                  </w:r>
                </w:p>
              </w:tc>
              <w:tc>
                <w:tcPr>
                  <w:tcW w:w="1179"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F</w:t>
                  </w:r>
                  <w:r w:rsidRPr="002745D3">
                    <w:rPr>
                      <w:rFonts w:ascii="CG Times" w:eastAsia="Times New Roman" w:hAnsi="CG Times"/>
                      <w:color w:val="000000"/>
                    </w:rPr>
                    <w:t xml:space="preserve"> |___|___|   </w:t>
                  </w:r>
                </w:p>
              </w:tc>
              <w:tc>
                <w:tcPr>
                  <w:tcW w:w="1901"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Mineurs</w:t>
                  </w:r>
                  <w:r w:rsidRPr="002745D3">
                    <w:rPr>
                      <w:rFonts w:ascii="CG Times" w:eastAsia="Times New Roman" w:hAnsi="CG Times"/>
                      <w:color w:val="000000"/>
                    </w:rPr>
                    <w:t xml:space="preserve"> |___|___|  </w:t>
                  </w:r>
                </w:p>
              </w:tc>
              <w:tc>
                <w:tcPr>
                  <w:tcW w:w="2224"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T=</w:t>
                  </w:r>
                  <w:r w:rsidRPr="002745D3">
                    <w:rPr>
                      <w:rFonts w:ascii="CG Times" w:eastAsia="Times New Roman" w:hAnsi="CG Times"/>
                      <w:color w:val="000000"/>
                    </w:rPr>
                    <w:t xml:space="preserve"> |___|___|___|___|</w:t>
                  </w:r>
                </w:p>
              </w:tc>
              <w:tc>
                <w:tcPr>
                  <w:tcW w:w="97"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2745D3">
                    <w:rPr>
                      <w:rFonts w:ascii="CG Times" w:eastAsia="Times New Roman" w:hAnsi="CG Times"/>
                      <w:color w:val="000000"/>
                    </w:rPr>
                    <w:t> </w:t>
                  </w:r>
                </w:p>
              </w:tc>
            </w:tr>
            <w:tr w:rsidR="00370920" w:rsidRPr="002745D3" w:rsidTr="00370920">
              <w:trPr>
                <w:trHeight w:val="315"/>
              </w:trPr>
              <w:tc>
                <w:tcPr>
                  <w:tcW w:w="2517" w:type="dxa"/>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Site 7</w:t>
                  </w:r>
                  <w:r w:rsidRPr="002745D3">
                    <w:rPr>
                      <w:rFonts w:ascii="CG Times" w:eastAsia="Times New Roman" w:hAnsi="CG Times"/>
                      <w:color w:val="000000"/>
                    </w:rPr>
                    <w:t xml:space="preserve"> ______________</w:t>
                  </w:r>
                </w:p>
              </w:tc>
              <w:tc>
                <w:tcPr>
                  <w:tcW w:w="1222"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H</w:t>
                  </w:r>
                  <w:r w:rsidRPr="002745D3">
                    <w:rPr>
                      <w:rFonts w:ascii="CG Times" w:eastAsia="Times New Roman" w:hAnsi="CG Times"/>
                      <w:color w:val="000000"/>
                    </w:rPr>
                    <w:t xml:space="preserve"> |___|___|  </w:t>
                  </w:r>
                </w:p>
              </w:tc>
              <w:tc>
                <w:tcPr>
                  <w:tcW w:w="1179"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F</w:t>
                  </w:r>
                  <w:r w:rsidRPr="002745D3">
                    <w:rPr>
                      <w:rFonts w:ascii="CG Times" w:eastAsia="Times New Roman" w:hAnsi="CG Times"/>
                      <w:color w:val="000000"/>
                    </w:rPr>
                    <w:t xml:space="preserve"> |___|___|   </w:t>
                  </w:r>
                </w:p>
              </w:tc>
              <w:tc>
                <w:tcPr>
                  <w:tcW w:w="1901"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Mineurs</w:t>
                  </w:r>
                  <w:r w:rsidRPr="002745D3">
                    <w:rPr>
                      <w:rFonts w:ascii="CG Times" w:eastAsia="Times New Roman" w:hAnsi="CG Times"/>
                      <w:color w:val="000000"/>
                    </w:rPr>
                    <w:t xml:space="preserve"> |___|___|  </w:t>
                  </w:r>
                </w:p>
              </w:tc>
              <w:tc>
                <w:tcPr>
                  <w:tcW w:w="2224"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T=</w:t>
                  </w:r>
                  <w:r w:rsidRPr="002745D3">
                    <w:rPr>
                      <w:rFonts w:ascii="CG Times" w:eastAsia="Times New Roman" w:hAnsi="CG Times"/>
                      <w:color w:val="000000"/>
                    </w:rPr>
                    <w:t xml:space="preserve"> |___|___|___|___|</w:t>
                  </w:r>
                </w:p>
              </w:tc>
              <w:tc>
                <w:tcPr>
                  <w:tcW w:w="97" w:type="dxa"/>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2745D3">
                    <w:rPr>
                      <w:rFonts w:ascii="CG Times" w:eastAsia="Times New Roman" w:hAnsi="CG Times"/>
                      <w:color w:val="000000"/>
                    </w:rPr>
                    <w:t> </w:t>
                  </w:r>
                </w:p>
              </w:tc>
            </w:tr>
          </w:tbl>
          <w:p w:rsidR="00370920" w:rsidRPr="002745D3" w:rsidRDefault="00370920" w:rsidP="00370920">
            <w:pPr>
              <w:spacing w:after="0" w:line="240" w:lineRule="auto"/>
              <w:rPr>
                <w:rFonts w:ascii="CG Times" w:eastAsia="Times New Roman" w:hAnsi="CG Times"/>
              </w:rPr>
            </w:pP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p>
        </w:tc>
        <w:tc>
          <w:tcPr>
            <w:tcW w:w="9517" w:type="dxa"/>
            <w:gridSpan w:val="2"/>
            <w:shd w:val="clear" w:color="auto" w:fill="auto"/>
          </w:tcPr>
          <w:p w:rsidR="00370920" w:rsidRPr="002745D3" w:rsidRDefault="00370920" w:rsidP="00370920">
            <w:pPr>
              <w:spacing w:after="0" w:line="240" w:lineRule="auto"/>
              <w:rPr>
                <w:rFonts w:ascii="CG Times" w:eastAsia="Times New Roman" w:hAnsi="CG Times"/>
              </w:rPr>
            </w:pPr>
            <w:r>
              <w:rPr>
                <w:rFonts w:ascii="CG Times" w:eastAsia="Times New Roman" w:hAnsi="CG Times"/>
              </w:rPr>
              <w:t>Donnez-nousvos trois (3) premiers sites que vous préférez (</w:t>
            </w:r>
            <w:r w:rsidRPr="00B01939">
              <w:rPr>
                <w:rFonts w:ascii="CG Times" w:eastAsia="Times New Roman" w:hAnsi="CG Times"/>
                <w:b/>
                <w:i/>
              </w:rPr>
              <w:t>du plus important au moins important</w:t>
            </w:r>
            <w:r>
              <w:rPr>
                <w:rFonts w:ascii="CG Times" w:eastAsia="Times New Roman" w:hAnsi="CG Times"/>
              </w:rPr>
              <w:t xml:space="preserve">) ? </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Q404</w:t>
            </w:r>
          </w:p>
        </w:tc>
        <w:tc>
          <w:tcPr>
            <w:tcW w:w="9517" w:type="dxa"/>
            <w:gridSpan w:val="2"/>
            <w:shd w:val="clear" w:color="auto" w:fill="auto"/>
          </w:tcPr>
          <w:p w:rsidR="00370920" w:rsidRDefault="00370920" w:rsidP="00370920">
            <w:pPr>
              <w:spacing w:after="0" w:line="240" w:lineRule="auto"/>
              <w:rPr>
                <w:rFonts w:ascii="CG Times" w:eastAsia="Times New Roman" w:hAnsi="CG Times"/>
              </w:rPr>
            </w:pPr>
          </w:p>
          <w:tbl>
            <w:tblPr>
              <w:tblW w:w="5000" w:type="pct"/>
              <w:tblCellMar>
                <w:left w:w="70" w:type="dxa"/>
                <w:right w:w="70" w:type="dxa"/>
              </w:tblCellMar>
              <w:tblLook w:val="04A0" w:firstRow="1" w:lastRow="0" w:firstColumn="1" w:lastColumn="0" w:noHBand="0" w:noVBand="1"/>
            </w:tblPr>
            <w:tblGrid>
              <w:gridCol w:w="4296"/>
              <w:gridCol w:w="4995"/>
            </w:tblGrid>
            <w:tr w:rsidR="00370920" w:rsidRPr="002745D3" w:rsidTr="00370920">
              <w:trPr>
                <w:trHeight w:val="315"/>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0920" w:rsidRPr="002745D3" w:rsidRDefault="00370920" w:rsidP="00370920">
                  <w:pPr>
                    <w:spacing w:after="0" w:line="240" w:lineRule="auto"/>
                    <w:jc w:val="center"/>
                    <w:rPr>
                      <w:rFonts w:ascii="CG Times" w:eastAsia="Times New Roman" w:hAnsi="CG Times"/>
                      <w:color w:val="000000"/>
                    </w:rPr>
                  </w:pPr>
                  <w:r w:rsidRPr="002745D3">
                    <w:rPr>
                      <w:rFonts w:ascii="CG Times" w:eastAsia="Times New Roman" w:hAnsi="CG Times"/>
                      <w:color w:val="000000"/>
                    </w:rPr>
                    <w:t>Noms des sites avec leurs quartiers</w:t>
                  </w:r>
                </w:p>
              </w:tc>
            </w:tr>
            <w:tr w:rsidR="00370920" w:rsidRPr="002745D3" w:rsidTr="00370920">
              <w:trPr>
                <w:trHeight w:val="315"/>
              </w:trPr>
              <w:tc>
                <w:tcPr>
                  <w:tcW w:w="2312" w:type="pct"/>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Site 1</w:t>
                  </w:r>
                  <w:r w:rsidRPr="002745D3">
                    <w:rPr>
                      <w:rFonts w:ascii="CG Times" w:eastAsia="Times New Roman" w:hAnsi="CG Times"/>
                      <w:color w:val="000000"/>
                    </w:rPr>
                    <w:t>: _________________</w:t>
                  </w:r>
                  <w:r>
                    <w:rPr>
                      <w:rFonts w:ascii="CG Times" w:eastAsia="Times New Roman" w:hAnsi="CG Times"/>
                      <w:color w:val="000000"/>
                    </w:rPr>
                    <w:t>_______________</w:t>
                  </w:r>
                </w:p>
              </w:tc>
              <w:tc>
                <w:tcPr>
                  <w:tcW w:w="2688" w:type="pct"/>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Quartier</w:t>
                  </w:r>
                  <w:r>
                    <w:rPr>
                      <w:rFonts w:ascii="CG Times" w:eastAsia="Times New Roman" w:hAnsi="CG Times"/>
                      <w:color w:val="000000"/>
                    </w:rPr>
                    <w:t> : _______________</w:t>
                  </w:r>
                  <w:r w:rsidRPr="002745D3">
                    <w:rPr>
                      <w:rFonts w:ascii="CG Times" w:eastAsia="Times New Roman" w:hAnsi="CG Times"/>
                      <w:color w:val="000000"/>
                    </w:rPr>
                    <w:t>_</w:t>
                  </w:r>
                  <w:r>
                    <w:rPr>
                      <w:rFonts w:ascii="CG Times" w:eastAsia="Times New Roman" w:hAnsi="CG Times"/>
                      <w:color w:val="000000"/>
                    </w:rPr>
                    <w:t>________________</w:t>
                  </w:r>
                </w:p>
              </w:tc>
            </w:tr>
            <w:tr w:rsidR="00370920" w:rsidRPr="002745D3" w:rsidTr="00370920">
              <w:trPr>
                <w:trHeight w:val="315"/>
              </w:trPr>
              <w:tc>
                <w:tcPr>
                  <w:tcW w:w="2312" w:type="pct"/>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Site 2</w:t>
                  </w:r>
                  <w:r w:rsidRPr="002745D3">
                    <w:rPr>
                      <w:rFonts w:ascii="CG Times" w:eastAsia="Times New Roman" w:hAnsi="CG Times"/>
                      <w:color w:val="000000"/>
                    </w:rPr>
                    <w:t>: _________________</w:t>
                  </w:r>
                  <w:r>
                    <w:rPr>
                      <w:rFonts w:ascii="CG Times" w:eastAsia="Times New Roman" w:hAnsi="CG Times"/>
                      <w:color w:val="000000"/>
                    </w:rPr>
                    <w:t>_______________</w:t>
                  </w:r>
                </w:p>
              </w:tc>
              <w:tc>
                <w:tcPr>
                  <w:tcW w:w="2688" w:type="pct"/>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Quartier</w:t>
                  </w:r>
                  <w:r w:rsidRPr="002745D3">
                    <w:rPr>
                      <w:rFonts w:ascii="CG Times" w:eastAsia="Times New Roman" w:hAnsi="CG Times"/>
                      <w:color w:val="000000"/>
                    </w:rPr>
                    <w:t> : _________________</w:t>
                  </w:r>
                  <w:r>
                    <w:rPr>
                      <w:rFonts w:ascii="CG Times" w:eastAsia="Times New Roman" w:hAnsi="CG Times"/>
                      <w:color w:val="000000"/>
                    </w:rPr>
                    <w:t>_______________</w:t>
                  </w:r>
                </w:p>
              </w:tc>
            </w:tr>
            <w:tr w:rsidR="00370920" w:rsidRPr="002745D3" w:rsidTr="00370920">
              <w:trPr>
                <w:trHeight w:val="315"/>
              </w:trPr>
              <w:tc>
                <w:tcPr>
                  <w:tcW w:w="2312" w:type="pct"/>
                  <w:tcBorders>
                    <w:top w:val="nil"/>
                    <w:left w:val="single" w:sz="4" w:space="0" w:color="auto"/>
                    <w:bottom w:val="single" w:sz="4" w:space="0" w:color="auto"/>
                    <w:right w:val="single" w:sz="4" w:space="0" w:color="auto"/>
                  </w:tcBorders>
                  <w:shd w:val="clear" w:color="auto" w:fill="auto"/>
                  <w:noWrap/>
                  <w:vAlign w:val="center"/>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Site 3</w:t>
                  </w:r>
                  <w:r w:rsidRPr="002745D3">
                    <w:rPr>
                      <w:rFonts w:ascii="CG Times" w:eastAsia="Times New Roman" w:hAnsi="CG Times"/>
                      <w:color w:val="000000"/>
                    </w:rPr>
                    <w:t>: _________________</w:t>
                  </w:r>
                  <w:r>
                    <w:rPr>
                      <w:rFonts w:ascii="CG Times" w:eastAsia="Times New Roman" w:hAnsi="CG Times"/>
                      <w:color w:val="000000"/>
                    </w:rPr>
                    <w:t>_______________</w:t>
                  </w:r>
                </w:p>
              </w:tc>
              <w:tc>
                <w:tcPr>
                  <w:tcW w:w="2688" w:type="pct"/>
                  <w:tcBorders>
                    <w:top w:val="nil"/>
                    <w:left w:val="nil"/>
                    <w:bottom w:val="single" w:sz="4" w:space="0" w:color="auto"/>
                    <w:right w:val="single" w:sz="4" w:space="0" w:color="auto"/>
                  </w:tcBorders>
                  <w:shd w:val="clear" w:color="auto" w:fill="auto"/>
                  <w:noWrap/>
                  <w:vAlign w:val="bottom"/>
                  <w:hideMark/>
                </w:tcPr>
                <w:p w:rsidR="00370920" w:rsidRPr="002745D3" w:rsidRDefault="00370920" w:rsidP="00370920">
                  <w:pPr>
                    <w:spacing w:after="0" w:line="240" w:lineRule="auto"/>
                    <w:rPr>
                      <w:rFonts w:ascii="CG Times" w:eastAsia="Times New Roman" w:hAnsi="CG Times"/>
                      <w:color w:val="000000"/>
                    </w:rPr>
                  </w:pPr>
                  <w:r w:rsidRPr="00CA6D42">
                    <w:rPr>
                      <w:rFonts w:ascii="CG Times" w:eastAsia="Times New Roman" w:hAnsi="CG Times"/>
                      <w:b/>
                      <w:color w:val="000000"/>
                    </w:rPr>
                    <w:t>Quartier</w:t>
                  </w:r>
                  <w:r w:rsidRPr="002745D3">
                    <w:rPr>
                      <w:rFonts w:ascii="CG Times" w:eastAsia="Times New Roman" w:hAnsi="CG Times"/>
                      <w:color w:val="000000"/>
                    </w:rPr>
                    <w:t> : _________________</w:t>
                  </w:r>
                  <w:r>
                    <w:rPr>
                      <w:rFonts w:ascii="CG Times" w:eastAsia="Times New Roman" w:hAnsi="CG Times"/>
                      <w:color w:val="000000"/>
                    </w:rPr>
                    <w:t>_______________</w:t>
                  </w:r>
                </w:p>
              </w:tc>
            </w:tr>
          </w:tbl>
          <w:p w:rsidR="00370920" w:rsidRPr="002745D3" w:rsidRDefault="00370920" w:rsidP="00370920">
            <w:pPr>
              <w:spacing w:after="0" w:line="240" w:lineRule="auto"/>
              <w:rPr>
                <w:rFonts w:ascii="CG Times" w:eastAsia="Times New Roman" w:hAnsi="CG Times"/>
              </w:rPr>
            </w:pPr>
          </w:p>
        </w:tc>
      </w:tr>
      <w:tr w:rsidR="00370920" w:rsidRPr="002745D3" w:rsidTr="00370920">
        <w:trPr>
          <w:trHeight w:val="227"/>
        </w:trPr>
        <w:tc>
          <w:tcPr>
            <w:tcW w:w="10235" w:type="dxa"/>
            <w:gridSpan w:val="3"/>
            <w:shd w:val="clear" w:color="auto" w:fill="F2F2F2" w:themeFill="background1" w:themeFillShade="F2"/>
            <w:vAlign w:val="center"/>
          </w:tcPr>
          <w:p w:rsidR="00370920" w:rsidRPr="003E1894" w:rsidRDefault="00370920" w:rsidP="00370920">
            <w:pPr>
              <w:spacing w:after="0" w:line="240" w:lineRule="auto"/>
              <w:jc w:val="center"/>
              <w:rPr>
                <w:rFonts w:ascii="CG Times" w:hAnsi="CG Times"/>
                <w:b/>
                <w:sz w:val="24"/>
                <w:szCs w:val="24"/>
              </w:rPr>
            </w:pPr>
            <w:r w:rsidRPr="003E1894">
              <w:rPr>
                <w:rFonts w:ascii="CG Times" w:hAnsi="CG Times"/>
                <w:b/>
                <w:sz w:val="24"/>
                <w:szCs w:val="24"/>
                <w:u w:val="single"/>
              </w:rPr>
              <w:t>SECTION 5</w:t>
            </w:r>
            <w:r w:rsidRPr="003E1894">
              <w:rPr>
                <w:rFonts w:ascii="CG Times" w:hAnsi="CG Times"/>
                <w:b/>
                <w:sz w:val="24"/>
                <w:szCs w:val="24"/>
              </w:rPr>
              <w:t> : ACCES AUX SERVICES DE PREVENTION AUX SOINS ET TRAITEMENT</w:t>
            </w:r>
          </w:p>
          <w:p w:rsidR="00370920" w:rsidRPr="003E1894" w:rsidRDefault="00370920" w:rsidP="00370920">
            <w:pPr>
              <w:spacing w:after="0" w:line="240" w:lineRule="auto"/>
              <w:jc w:val="center"/>
              <w:rPr>
                <w:rFonts w:ascii="CG Times" w:hAnsi="CG Times"/>
                <w:b/>
                <w:sz w:val="24"/>
                <w:szCs w:val="24"/>
              </w:rPr>
            </w:pPr>
            <w:r w:rsidRPr="003E1894">
              <w:rPr>
                <w:rFonts w:ascii="CG Times" w:hAnsi="CG Times"/>
                <w:b/>
                <w:sz w:val="24"/>
                <w:szCs w:val="24"/>
              </w:rPr>
              <w:t>EN MATIERE DE VIH/SIDA ET SANTE DE REPRODUCTION</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sidRPr="002745D3">
              <w:rPr>
                <w:rFonts w:ascii="CG Times" w:eastAsia="Times New Roman" w:hAnsi="CG Times"/>
                <w:b/>
              </w:rPr>
              <w:t>Q501</w:t>
            </w:r>
          </w:p>
        </w:tc>
        <w:tc>
          <w:tcPr>
            <w:tcW w:w="4412"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rPr>
                <w:rFonts w:ascii="CG Times" w:hAnsi="CG Times"/>
              </w:rPr>
            </w:pPr>
            <w:r w:rsidRPr="002745D3">
              <w:rPr>
                <w:rFonts w:ascii="CG Times" w:hAnsi="CG Times"/>
              </w:rPr>
              <w:t>Par quoi peut-on reconnaître une IST (autre que le VIH) chez un homme ?</w:t>
            </w:r>
          </w:p>
          <w:p w:rsidR="00370920" w:rsidRPr="002745D3" w:rsidRDefault="00370920" w:rsidP="00370920">
            <w:pPr>
              <w:spacing w:after="0" w:line="240" w:lineRule="auto"/>
              <w:rPr>
                <w:rFonts w:ascii="CG Times" w:hAnsi="CG Times"/>
                <w:b/>
              </w:rPr>
            </w:pPr>
            <w:r>
              <w:rPr>
                <w:rFonts w:ascii="CG Times" w:hAnsi="CG Times"/>
                <w:b/>
                <w:i/>
              </w:rPr>
              <w:t>Ne pas citer !!!</w:t>
            </w:r>
          </w:p>
        </w:tc>
        <w:tc>
          <w:tcPr>
            <w:tcW w:w="5105" w:type="dxa"/>
            <w:shd w:val="clear" w:color="auto" w:fill="auto"/>
          </w:tcPr>
          <w:p w:rsidR="00370920" w:rsidRDefault="00370920" w:rsidP="00370920">
            <w:pPr>
              <w:spacing w:after="0" w:line="240" w:lineRule="auto"/>
              <w:rPr>
                <w:rFonts w:ascii="CG Times" w:eastAsia="Times New Roman" w:hAnsi="CG Time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2685"/>
              <w:gridCol w:w="427"/>
              <w:gridCol w:w="413"/>
            </w:tblGrid>
            <w:tr w:rsidR="00370920" w:rsidRPr="002745D3" w:rsidTr="00370920">
              <w:trPr>
                <w:trHeight w:val="215"/>
                <w:jc w:val="center"/>
              </w:trPr>
              <w:tc>
                <w:tcPr>
                  <w:tcW w:w="3167" w:type="dxa"/>
                  <w:gridSpan w:val="2"/>
                  <w:tcBorders>
                    <w:top w:val="nil"/>
                    <w:left w:val="nil"/>
                  </w:tcBorders>
                </w:tcPr>
                <w:p w:rsidR="00370920" w:rsidRPr="002745D3" w:rsidRDefault="00370920" w:rsidP="00370920">
                  <w:pPr>
                    <w:spacing w:after="0" w:line="240" w:lineRule="auto"/>
                    <w:rPr>
                      <w:rFonts w:ascii="CG Times" w:hAnsi="CG Times" w:cs="Arial"/>
                    </w:rPr>
                  </w:pPr>
                </w:p>
              </w:tc>
              <w:tc>
                <w:tcPr>
                  <w:tcW w:w="427" w:type="dxa"/>
                </w:tcPr>
                <w:p w:rsidR="00370920" w:rsidRPr="002745D3" w:rsidRDefault="00370920" w:rsidP="00370920">
                  <w:pPr>
                    <w:spacing w:after="0" w:line="240" w:lineRule="auto"/>
                    <w:rPr>
                      <w:rFonts w:ascii="CG Times" w:hAnsi="CG Times" w:cs="Arial"/>
                      <w:b/>
                    </w:rPr>
                  </w:pPr>
                  <w:r w:rsidRPr="002745D3">
                    <w:rPr>
                      <w:rFonts w:ascii="CG Times" w:hAnsi="CG Times" w:cs="Arial"/>
                      <w:b/>
                    </w:rPr>
                    <w:t>O</w:t>
                  </w:r>
                </w:p>
              </w:tc>
              <w:tc>
                <w:tcPr>
                  <w:tcW w:w="413" w:type="dxa"/>
                </w:tcPr>
                <w:p w:rsidR="00370920" w:rsidRPr="002745D3" w:rsidRDefault="00370920" w:rsidP="00370920">
                  <w:pPr>
                    <w:spacing w:after="0" w:line="240" w:lineRule="auto"/>
                    <w:rPr>
                      <w:rFonts w:ascii="CG Times" w:hAnsi="CG Times" w:cs="Arial"/>
                      <w:b/>
                    </w:rPr>
                  </w:pPr>
                  <w:r w:rsidRPr="002745D3">
                    <w:rPr>
                      <w:rFonts w:ascii="CG Times" w:hAnsi="CG Times" w:cs="Arial"/>
                      <w:b/>
                    </w:rPr>
                    <w:t>N</w:t>
                  </w:r>
                </w:p>
              </w:tc>
            </w:tr>
            <w:tr w:rsidR="00370920" w:rsidRPr="002745D3" w:rsidTr="00370920">
              <w:trPr>
                <w:trHeight w:val="215"/>
                <w:jc w:val="center"/>
              </w:trPr>
              <w:tc>
                <w:tcPr>
                  <w:tcW w:w="482" w:type="dxa"/>
                </w:tcPr>
                <w:p w:rsidR="00370920" w:rsidRPr="002745D3" w:rsidRDefault="00370920" w:rsidP="00370920">
                  <w:pPr>
                    <w:spacing w:after="0" w:line="240" w:lineRule="auto"/>
                    <w:rPr>
                      <w:rFonts w:ascii="CG Times" w:hAnsi="CG Times"/>
                      <w:b/>
                    </w:rPr>
                  </w:pPr>
                  <w:r w:rsidRPr="002745D3">
                    <w:rPr>
                      <w:rFonts w:ascii="CG Times" w:hAnsi="CG Times"/>
                      <w:b/>
                    </w:rPr>
                    <w:t>A</w:t>
                  </w:r>
                </w:p>
              </w:tc>
              <w:tc>
                <w:tcPr>
                  <w:tcW w:w="2685" w:type="dxa"/>
                </w:tcPr>
                <w:p w:rsidR="00370920" w:rsidRPr="002745D3" w:rsidRDefault="00370920" w:rsidP="00370920">
                  <w:pPr>
                    <w:spacing w:after="0" w:line="240" w:lineRule="auto"/>
                    <w:rPr>
                      <w:rFonts w:ascii="CG Times" w:hAnsi="CG Times" w:cs="Arial"/>
                    </w:rPr>
                  </w:pPr>
                  <w:r w:rsidRPr="002745D3">
                    <w:rPr>
                      <w:rFonts w:ascii="CG Times" w:hAnsi="CG Times" w:cs="Arial"/>
                    </w:rPr>
                    <w:t>Démangeaisons</w:t>
                  </w:r>
                </w:p>
              </w:tc>
              <w:tc>
                <w:tcPr>
                  <w:tcW w:w="427"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1</w:t>
                  </w:r>
                </w:p>
              </w:tc>
              <w:tc>
                <w:tcPr>
                  <w:tcW w:w="413"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0</w:t>
                  </w:r>
                </w:p>
              </w:tc>
            </w:tr>
            <w:tr w:rsidR="00370920" w:rsidRPr="002745D3" w:rsidTr="00370920">
              <w:trPr>
                <w:trHeight w:val="230"/>
                <w:jc w:val="center"/>
              </w:trPr>
              <w:tc>
                <w:tcPr>
                  <w:tcW w:w="482" w:type="dxa"/>
                </w:tcPr>
                <w:p w:rsidR="00370920" w:rsidRPr="002745D3" w:rsidRDefault="00370920" w:rsidP="00370920">
                  <w:pPr>
                    <w:spacing w:after="0" w:line="240" w:lineRule="auto"/>
                    <w:rPr>
                      <w:rFonts w:ascii="CG Times" w:hAnsi="CG Times"/>
                      <w:b/>
                    </w:rPr>
                  </w:pPr>
                  <w:r w:rsidRPr="002745D3">
                    <w:rPr>
                      <w:rFonts w:ascii="CG Times" w:hAnsi="CG Times"/>
                      <w:b/>
                    </w:rPr>
                    <w:t>B</w:t>
                  </w:r>
                </w:p>
              </w:tc>
              <w:tc>
                <w:tcPr>
                  <w:tcW w:w="2685" w:type="dxa"/>
                </w:tcPr>
                <w:p w:rsidR="00370920" w:rsidRPr="002745D3" w:rsidRDefault="00370920" w:rsidP="00370920">
                  <w:pPr>
                    <w:spacing w:after="0" w:line="240" w:lineRule="auto"/>
                    <w:rPr>
                      <w:rFonts w:ascii="CG Times" w:hAnsi="CG Times" w:cs="Arial"/>
                    </w:rPr>
                  </w:pPr>
                  <w:r w:rsidRPr="002745D3">
                    <w:rPr>
                      <w:rFonts w:ascii="CG Times" w:hAnsi="CG Times" w:cs="Arial"/>
                    </w:rPr>
                    <w:t>Douleurs en urinant</w:t>
                  </w:r>
                </w:p>
              </w:tc>
              <w:tc>
                <w:tcPr>
                  <w:tcW w:w="427"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1</w:t>
                  </w:r>
                </w:p>
              </w:tc>
              <w:tc>
                <w:tcPr>
                  <w:tcW w:w="413"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0</w:t>
                  </w:r>
                </w:p>
              </w:tc>
            </w:tr>
            <w:tr w:rsidR="00370920" w:rsidRPr="002745D3" w:rsidTr="00370920">
              <w:trPr>
                <w:trHeight w:val="215"/>
                <w:jc w:val="center"/>
              </w:trPr>
              <w:tc>
                <w:tcPr>
                  <w:tcW w:w="482" w:type="dxa"/>
                </w:tcPr>
                <w:p w:rsidR="00370920" w:rsidRPr="002745D3" w:rsidRDefault="00370920" w:rsidP="00370920">
                  <w:pPr>
                    <w:spacing w:after="0" w:line="240" w:lineRule="auto"/>
                    <w:rPr>
                      <w:rFonts w:ascii="CG Times" w:hAnsi="CG Times"/>
                      <w:b/>
                    </w:rPr>
                  </w:pPr>
                  <w:r w:rsidRPr="002745D3">
                    <w:rPr>
                      <w:rFonts w:ascii="CG Times" w:hAnsi="CG Times"/>
                      <w:b/>
                    </w:rPr>
                    <w:t>C</w:t>
                  </w:r>
                </w:p>
              </w:tc>
              <w:tc>
                <w:tcPr>
                  <w:tcW w:w="2685" w:type="dxa"/>
                </w:tcPr>
                <w:p w:rsidR="00370920" w:rsidRPr="002745D3" w:rsidRDefault="00370920" w:rsidP="00370920">
                  <w:pPr>
                    <w:spacing w:after="0" w:line="240" w:lineRule="auto"/>
                    <w:rPr>
                      <w:rFonts w:ascii="CG Times" w:hAnsi="CG Times" w:cs="Arial"/>
                    </w:rPr>
                  </w:pPr>
                  <w:r w:rsidRPr="002745D3">
                    <w:rPr>
                      <w:rFonts w:ascii="CG Times" w:hAnsi="CG Times" w:cs="Arial"/>
                    </w:rPr>
                    <w:t>Ecoulement urétral/Pus</w:t>
                  </w:r>
                </w:p>
              </w:tc>
              <w:tc>
                <w:tcPr>
                  <w:tcW w:w="427"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1</w:t>
                  </w:r>
                </w:p>
              </w:tc>
              <w:tc>
                <w:tcPr>
                  <w:tcW w:w="413"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0</w:t>
                  </w:r>
                </w:p>
              </w:tc>
            </w:tr>
            <w:tr w:rsidR="00370920" w:rsidRPr="002745D3" w:rsidTr="00370920">
              <w:trPr>
                <w:trHeight w:val="219"/>
                <w:jc w:val="center"/>
              </w:trPr>
              <w:tc>
                <w:tcPr>
                  <w:tcW w:w="482" w:type="dxa"/>
                </w:tcPr>
                <w:p w:rsidR="00370920" w:rsidRPr="002745D3" w:rsidRDefault="00370920" w:rsidP="00370920">
                  <w:pPr>
                    <w:spacing w:after="0" w:line="240" w:lineRule="auto"/>
                    <w:rPr>
                      <w:rFonts w:ascii="CG Times" w:hAnsi="CG Times"/>
                      <w:b/>
                    </w:rPr>
                  </w:pPr>
                  <w:r w:rsidRPr="002745D3">
                    <w:rPr>
                      <w:rFonts w:ascii="CG Times" w:hAnsi="CG Times"/>
                      <w:b/>
                    </w:rPr>
                    <w:t>D</w:t>
                  </w:r>
                </w:p>
              </w:tc>
              <w:tc>
                <w:tcPr>
                  <w:tcW w:w="2685" w:type="dxa"/>
                </w:tcPr>
                <w:p w:rsidR="00370920" w:rsidRPr="002745D3" w:rsidRDefault="00370920" w:rsidP="00370920">
                  <w:pPr>
                    <w:spacing w:after="0" w:line="240" w:lineRule="auto"/>
                    <w:rPr>
                      <w:rFonts w:ascii="CG Times" w:hAnsi="CG Times" w:cs="Arial"/>
                    </w:rPr>
                  </w:pPr>
                  <w:r w:rsidRPr="002745D3">
                    <w:rPr>
                      <w:rFonts w:ascii="CG Times" w:hAnsi="CG Times" w:cs="Arial"/>
                    </w:rPr>
                    <w:t xml:space="preserve">Boutons/Plaies sur le sexe </w:t>
                  </w:r>
                </w:p>
              </w:tc>
              <w:tc>
                <w:tcPr>
                  <w:tcW w:w="427"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1</w:t>
                  </w:r>
                </w:p>
              </w:tc>
              <w:tc>
                <w:tcPr>
                  <w:tcW w:w="413"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0</w:t>
                  </w:r>
                </w:p>
              </w:tc>
            </w:tr>
            <w:tr w:rsidR="00370920" w:rsidRPr="002745D3" w:rsidTr="00370920">
              <w:trPr>
                <w:trHeight w:val="219"/>
                <w:jc w:val="center"/>
              </w:trPr>
              <w:tc>
                <w:tcPr>
                  <w:tcW w:w="482" w:type="dxa"/>
                </w:tcPr>
                <w:p w:rsidR="00370920" w:rsidRPr="002745D3" w:rsidRDefault="00370920" w:rsidP="00370920">
                  <w:pPr>
                    <w:spacing w:after="0" w:line="240" w:lineRule="auto"/>
                    <w:rPr>
                      <w:rFonts w:ascii="CG Times" w:hAnsi="CG Times"/>
                      <w:b/>
                    </w:rPr>
                  </w:pPr>
                  <w:r w:rsidRPr="002745D3">
                    <w:rPr>
                      <w:rFonts w:ascii="CG Times" w:hAnsi="CG Times"/>
                      <w:b/>
                    </w:rPr>
                    <w:t>E</w:t>
                  </w:r>
                </w:p>
              </w:tc>
              <w:tc>
                <w:tcPr>
                  <w:tcW w:w="2685" w:type="dxa"/>
                </w:tcPr>
                <w:p w:rsidR="00370920" w:rsidRPr="002745D3" w:rsidRDefault="00370920" w:rsidP="00370920">
                  <w:pPr>
                    <w:spacing w:after="0" w:line="240" w:lineRule="auto"/>
                    <w:rPr>
                      <w:rFonts w:ascii="CG Times" w:hAnsi="CG Times" w:cs="Arial"/>
                    </w:rPr>
                  </w:pPr>
                  <w:r w:rsidRPr="002745D3">
                    <w:rPr>
                      <w:rFonts w:ascii="CG Times" w:hAnsi="CG Times" w:cs="Arial"/>
                    </w:rPr>
                    <w:t>Brûlures/Picotements</w:t>
                  </w:r>
                </w:p>
              </w:tc>
              <w:tc>
                <w:tcPr>
                  <w:tcW w:w="427"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1</w:t>
                  </w:r>
                </w:p>
              </w:tc>
              <w:tc>
                <w:tcPr>
                  <w:tcW w:w="413"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0</w:t>
                  </w:r>
                </w:p>
              </w:tc>
            </w:tr>
            <w:tr w:rsidR="00370920" w:rsidRPr="002745D3" w:rsidTr="00370920">
              <w:trPr>
                <w:trHeight w:val="294"/>
                <w:jc w:val="center"/>
              </w:trPr>
              <w:tc>
                <w:tcPr>
                  <w:tcW w:w="482" w:type="dxa"/>
                </w:tcPr>
                <w:p w:rsidR="00370920" w:rsidRPr="002745D3" w:rsidRDefault="00370920" w:rsidP="00370920">
                  <w:pPr>
                    <w:spacing w:after="0" w:line="240" w:lineRule="auto"/>
                    <w:rPr>
                      <w:rFonts w:ascii="CG Times" w:hAnsi="CG Times"/>
                      <w:b/>
                    </w:rPr>
                  </w:pPr>
                  <w:r w:rsidRPr="002745D3">
                    <w:rPr>
                      <w:rFonts w:ascii="CG Times" w:hAnsi="CG Times"/>
                      <w:b/>
                    </w:rPr>
                    <w:t>F</w:t>
                  </w:r>
                </w:p>
              </w:tc>
              <w:tc>
                <w:tcPr>
                  <w:tcW w:w="2685" w:type="dxa"/>
                </w:tcPr>
                <w:p w:rsidR="00370920" w:rsidRPr="002745D3" w:rsidRDefault="00370920" w:rsidP="00370920">
                  <w:pPr>
                    <w:spacing w:after="0" w:line="240" w:lineRule="auto"/>
                    <w:rPr>
                      <w:rFonts w:ascii="CG Times" w:hAnsi="CG Times" w:cs="Arial"/>
                    </w:rPr>
                  </w:pPr>
                  <w:r w:rsidRPr="002745D3">
                    <w:rPr>
                      <w:rFonts w:ascii="CG Times" w:hAnsi="CG Times" w:cs="Arial"/>
                    </w:rPr>
                    <w:t>Autre___________</w:t>
                  </w:r>
                </w:p>
              </w:tc>
              <w:tc>
                <w:tcPr>
                  <w:tcW w:w="427"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1</w:t>
                  </w:r>
                </w:p>
              </w:tc>
              <w:tc>
                <w:tcPr>
                  <w:tcW w:w="413"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0</w:t>
                  </w:r>
                </w:p>
              </w:tc>
            </w:tr>
          </w:tbl>
          <w:p w:rsidR="00370920" w:rsidRPr="002745D3" w:rsidRDefault="00370920" w:rsidP="00370920">
            <w:pPr>
              <w:spacing w:after="0" w:line="240" w:lineRule="auto"/>
              <w:rPr>
                <w:rFonts w:ascii="CG Times" w:eastAsia="Times New Roman" w:hAnsi="CG Times"/>
                <w:b/>
              </w:rPr>
            </w:pP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Q502</w:t>
            </w:r>
          </w:p>
        </w:tc>
        <w:tc>
          <w:tcPr>
            <w:tcW w:w="4412"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rPr>
                <w:rFonts w:ascii="CG Times" w:hAnsi="CG Times"/>
              </w:rPr>
            </w:pPr>
            <w:r w:rsidRPr="002745D3">
              <w:rPr>
                <w:rFonts w:ascii="CG Times" w:hAnsi="CG Times"/>
              </w:rPr>
              <w:t>Par quoi peut-on reconnaître une IST (autre que le VIH) chez une femme?</w:t>
            </w:r>
          </w:p>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rPr>
                <w:rFonts w:ascii="CG Times" w:hAnsi="CG Times"/>
              </w:rPr>
            </w:pPr>
          </w:p>
          <w:p w:rsidR="00370920" w:rsidRPr="002745D3" w:rsidRDefault="00370920" w:rsidP="00370920">
            <w:pPr>
              <w:spacing w:after="0" w:line="240" w:lineRule="auto"/>
              <w:rPr>
                <w:rFonts w:ascii="CG Times" w:hAnsi="CG Times"/>
                <w:b/>
              </w:rPr>
            </w:pPr>
            <w:r>
              <w:rPr>
                <w:rFonts w:ascii="CG Times" w:hAnsi="CG Times"/>
                <w:b/>
                <w:i/>
              </w:rPr>
              <w:t>Ne pas citer !!!</w:t>
            </w:r>
          </w:p>
        </w:tc>
        <w:tc>
          <w:tcPr>
            <w:tcW w:w="5105" w:type="dxa"/>
            <w:shd w:val="clear" w:color="auto" w:fill="auto"/>
          </w:tcPr>
          <w:p w:rsidR="00370920" w:rsidRDefault="00370920" w:rsidP="00370920">
            <w:pPr>
              <w:spacing w:after="0" w:line="240" w:lineRule="auto"/>
              <w:rPr>
                <w:rFonts w:ascii="CG Times" w:eastAsia="Times New Roman" w:hAnsi="CG Time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2685"/>
              <w:gridCol w:w="450"/>
              <w:gridCol w:w="397"/>
            </w:tblGrid>
            <w:tr w:rsidR="00370920" w:rsidRPr="002745D3" w:rsidTr="00370920">
              <w:trPr>
                <w:trHeight w:val="220"/>
                <w:jc w:val="center"/>
              </w:trPr>
              <w:tc>
                <w:tcPr>
                  <w:tcW w:w="3210" w:type="dxa"/>
                  <w:gridSpan w:val="2"/>
                  <w:tcBorders>
                    <w:top w:val="nil"/>
                    <w:left w:val="nil"/>
                  </w:tcBorders>
                </w:tcPr>
                <w:p w:rsidR="00370920" w:rsidRPr="002745D3" w:rsidRDefault="00370920" w:rsidP="00370920">
                  <w:pPr>
                    <w:spacing w:after="0" w:line="240" w:lineRule="auto"/>
                    <w:rPr>
                      <w:rFonts w:ascii="CG Times" w:hAnsi="CG Times" w:cs="Arial"/>
                    </w:rPr>
                  </w:pPr>
                </w:p>
              </w:tc>
              <w:tc>
                <w:tcPr>
                  <w:tcW w:w="450" w:type="dxa"/>
                </w:tcPr>
                <w:p w:rsidR="00370920" w:rsidRPr="002745D3" w:rsidRDefault="00370920" w:rsidP="00370920">
                  <w:pPr>
                    <w:spacing w:after="0" w:line="240" w:lineRule="auto"/>
                    <w:rPr>
                      <w:rFonts w:ascii="CG Times" w:hAnsi="CG Times" w:cs="Arial"/>
                      <w:b/>
                    </w:rPr>
                  </w:pPr>
                  <w:r w:rsidRPr="002745D3">
                    <w:rPr>
                      <w:rFonts w:ascii="CG Times" w:hAnsi="CG Times" w:cs="Arial"/>
                      <w:b/>
                    </w:rPr>
                    <w:t>O</w:t>
                  </w:r>
                </w:p>
              </w:tc>
              <w:tc>
                <w:tcPr>
                  <w:tcW w:w="397" w:type="dxa"/>
                </w:tcPr>
                <w:p w:rsidR="00370920" w:rsidRPr="002745D3" w:rsidRDefault="00370920" w:rsidP="00370920">
                  <w:pPr>
                    <w:spacing w:after="0" w:line="240" w:lineRule="auto"/>
                    <w:rPr>
                      <w:rFonts w:ascii="CG Times" w:hAnsi="CG Times" w:cs="Arial"/>
                      <w:b/>
                    </w:rPr>
                  </w:pPr>
                  <w:r w:rsidRPr="002745D3">
                    <w:rPr>
                      <w:rFonts w:ascii="CG Times" w:hAnsi="CG Times" w:cs="Arial"/>
                      <w:b/>
                    </w:rPr>
                    <w:t>N</w:t>
                  </w:r>
                </w:p>
              </w:tc>
            </w:tr>
            <w:tr w:rsidR="00370920" w:rsidRPr="002745D3" w:rsidTr="00370920">
              <w:trPr>
                <w:trHeight w:val="220"/>
                <w:jc w:val="center"/>
              </w:trPr>
              <w:tc>
                <w:tcPr>
                  <w:tcW w:w="525" w:type="dxa"/>
                </w:tcPr>
                <w:p w:rsidR="00370920" w:rsidRPr="002745D3" w:rsidRDefault="00370920" w:rsidP="00370920">
                  <w:pPr>
                    <w:spacing w:after="0" w:line="240" w:lineRule="auto"/>
                    <w:rPr>
                      <w:rFonts w:ascii="CG Times" w:hAnsi="CG Times"/>
                      <w:b/>
                    </w:rPr>
                  </w:pPr>
                  <w:r w:rsidRPr="002745D3">
                    <w:rPr>
                      <w:rFonts w:ascii="CG Times" w:hAnsi="CG Times"/>
                      <w:b/>
                    </w:rPr>
                    <w:t>A</w:t>
                  </w:r>
                </w:p>
              </w:tc>
              <w:tc>
                <w:tcPr>
                  <w:tcW w:w="2685" w:type="dxa"/>
                </w:tcPr>
                <w:p w:rsidR="00370920" w:rsidRPr="002745D3" w:rsidRDefault="00370920" w:rsidP="00370920">
                  <w:pPr>
                    <w:spacing w:after="0" w:line="240" w:lineRule="auto"/>
                    <w:rPr>
                      <w:rFonts w:ascii="CG Times" w:hAnsi="CG Times" w:cs="Arial"/>
                    </w:rPr>
                  </w:pPr>
                  <w:r w:rsidRPr="002745D3">
                    <w:rPr>
                      <w:rFonts w:ascii="CG Times" w:hAnsi="CG Times" w:cs="Arial"/>
                    </w:rPr>
                    <w:t>Démangeaisons</w:t>
                  </w:r>
                </w:p>
              </w:tc>
              <w:tc>
                <w:tcPr>
                  <w:tcW w:w="450"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1</w:t>
                  </w:r>
                </w:p>
              </w:tc>
              <w:tc>
                <w:tcPr>
                  <w:tcW w:w="397"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0</w:t>
                  </w:r>
                </w:p>
              </w:tc>
            </w:tr>
            <w:tr w:rsidR="00370920" w:rsidRPr="002745D3" w:rsidTr="00370920">
              <w:trPr>
                <w:trHeight w:val="235"/>
                <w:jc w:val="center"/>
              </w:trPr>
              <w:tc>
                <w:tcPr>
                  <w:tcW w:w="525" w:type="dxa"/>
                </w:tcPr>
                <w:p w:rsidR="00370920" w:rsidRPr="002745D3" w:rsidRDefault="00370920" w:rsidP="00370920">
                  <w:pPr>
                    <w:spacing w:after="0" w:line="240" w:lineRule="auto"/>
                    <w:rPr>
                      <w:rFonts w:ascii="CG Times" w:hAnsi="CG Times"/>
                      <w:b/>
                    </w:rPr>
                  </w:pPr>
                  <w:r w:rsidRPr="002745D3">
                    <w:rPr>
                      <w:rFonts w:ascii="CG Times" w:hAnsi="CG Times"/>
                      <w:b/>
                    </w:rPr>
                    <w:t>B</w:t>
                  </w:r>
                </w:p>
              </w:tc>
              <w:tc>
                <w:tcPr>
                  <w:tcW w:w="2685" w:type="dxa"/>
                </w:tcPr>
                <w:p w:rsidR="00370920" w:rsidRPr="002745D3" w:rsidRDefault="00370920" w:rsidP="00370920">
                  <w:pPr>
                    <w:spacing w:after="0" w:line="240" w:lineRule="auto"/>
                    <w:rPr>
                      <w:rFonts w:ascii="CG Times" w:hAnsi="CG Times" w:cs="Arial"/>
                    </w:rPr>
                  </w:pPr>
                  <w:r w:rsidRPr="002745D3">
                    <w:rPr>
                      <w:rFonts w:ascii="CG Times" w:hAnsi="CG Times" w:cs="Arial"/>
                    </w:rPr>
                    <w:t>Douleurs en urinant</w:t>
                  </w:r>
                </w:p>
              </w:tc>
              <w:tc>
                <w:tcPr>
                  <w:tcW w:w="450"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1</w:t>
                  </w:r>
                </w:p>
              </w:tc>
              <w:tc>
                <w:tcPr>
                  <w:tcW w:w="397"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0</w:t>
                  </w:r>
                </w:p>
              </w:tc>
            </w:tr>
            <w:tr w:rsidR="00370920" w:rsidRPr="002745D3" w:rsidTr="00370920">
              <w:trPr>
                <w:trHeight w:val="220"/>
                <w:jc w:val="center"/>
              </w:trPr>
              <w:tc>
                <w:tcPr>
                  <w:tcW w:w="525" w:type="dxa"/>
                </w:tcPr>
                <w:p w:rsidR="00370920" w:rsidRPr="002745D3" w:rsidRDefault="00370920" w:rsidP="00370920">
                  <w:pPr>
                    <w:spacing w:after="0" w:line="240" w:lineRule="auto"/>
                    <w:rPr>
                      <w:rFonts w:ascii="CG Times" w:hAnsi="CG Times"/>
                      <w:b/>
                    </w:rPr>
                  </w:pPr>
                  <w:r w:rsidRPr="002745D3">
                    <w:rPr>
                      <w:rFonts w:ascii="CG Times" w:hAnsi="CG Times"/>
                      <w:b/>
                    </w:rPr>
                    <w:t>C</w:t>
                  </w:r>
                </w:p>
              </w:tc>
              <w:tc>
                <w:tcPr>
                  <w:tcW w:w="2685" w:type="dxa"/>
                </w:tcPr>
                <w:p w:rsidR="00370920" w:rsidRPr="002745D3" w:rsidRDefault="00370920" w:rsidP="00370920">
                  <w:pPr>
                    <w:spacing w:after="0" w:line="240" w:lineRule="auto"/>
                    <w:rPr>
                      <w:rFonts w:ascii="CG Times" w:hAnsi="CG Times" w:cs="Arial"/>
                    </w:rPr>
                  </w:pPr>
                  <w:r w:rsidRPr="002745D3">
                    <w:rPr>
                      <w:rFonts w:ascii="CG Times" w:hAnsi="CG Times" w:cs="Arial"/>
                    </w:rPr>
                    <w:t>Douleurs abdominales</w:t>
                  </w:r>
                </w:p>
              </w:tc>
              <w:tc>
                <w:tcPr>
                  <w:tcW w:w="450"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1</w:t>
                  </w:r>
                </w:p>
              </w:tc>
              <w:tc>
                <w:tcPr>
                  <w:tcW w:w="397"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0</w:t>
                  </w:r>
                </w:p>
              </w:tc>
            </w:tr>
            <w:tr w:rsidR="00370920" w:rsidRPr="002745D3" w:rsidTr="00370920">
              <w:trPr>
                <w:trHeight w:val="220"/>
                <w:jc w:val="center"/>
              </w:trPr>
              <w:tc>
                <w:tcPr>
                  <w:tcW w:w="525" w:type="dxa"/>
                </w:tcPr>
                <w:p w:rsidR="00370920" w:rsidRPr="002745D3" w:rsidRDefault="00370920" w:rsidP="00370920">
                  <w:pPr>
                    <w:spacing w:after="0" w:line="240" w:lineRule="auto"/>
                    <w:rPr>
                      <w:rFonts w:ascii="CG Times" w:hAnsi="CG Times"/>
                      <w:b/>
                    </w:rPr>
                  </w:pPr>
                  <w:r w:rsidRPr="002745D3">
                    <w:rPr>
                      <w:rFonts w:ascii="CG Times" w:hAnsi="CG Times"/>
                      <w:b/>
                    </w:rPr>
                    <w:t>D</w:t>
                  </w:r>
                </w:p>
              </w:tc>
              <w:tc>
                <w:tcPr>
                  <w:tcW w:w="2685" w:type="dxa"/>
                </w:tcPr>
                <w:p w:rsidR="00370920" w:rsidRPr="002745D3" w:rsidRDefault="00370920" w:rsidP="00370920">
                  <w:pPr>
                    <w:spacing w:after="0" w:line="240" w:lineRule="auto"/>
                    <w:rPr>
                      <w:rFonts w:ascii="CG Times" w:hAnsi="CG Times" w:cs="Arial"/>
                    </w:rPr>
                  </w:pPr>
                  <w:r w:rsidRPr="002745D3">
                    <w:rPr>
                      <w:rFonts w:ascii="CG Times" w:hAnsi="CG Times" w:cs="Arial"/>
                    </w:rPr>
                    <w:t>Douleurs pendant le coït</w:t>
                  </w:r>
                </w:p>
              </w:tc>
              <w:tc>
                <w:tcPr>
                  <w:tcW w:w="450"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1</w:t>
                  </w:r>
                </w:p>
              </w:tc>
              <w:tc>
                <w:tcPr>
                  <w:tcW w:w="397"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0</w:t>
                  </w:r>
                </w:p>
              </w:tc>
            </w:tr>
            <w:tr w:rsidR="00370920" w:rsidRPr="002745D3" w:rsidTr="00370920">
              <w:trPr>
                <w:trHeight w:val="220"/>
                <w:jc w:val="center"/>
              </w:trPr>
              <w:tc>
                <w:tcPr>
                  <w:tcW w:w="525" w:type="dxa"/>
                </w:tcPr>
                <w:p w:rsidR="00370920" w:rsidRPr="002745D3" w:rsidRDefault="00370920" w:rsidP="00370920">
                  <w:pPr>
                    <w:spacing w:after="0" w:line="240" w:lineRule="auto"/>
                    <w:rPr>
                      <w:rFonts w:ascii="CG Times" w:hAnsi="CG Times"/>
                      <w:b/>
                    </w:rPr>
                  </w:pPr>
                  <w:r w:rsidRPr="002745D3">
                    <w:rPr>
                      <w:rFonts w:ascii="CG Times" w:hAnsi="CG Times"/>
                      <w:b/>
                    </w:rPr>
                    <w:t>E</w:t>
                  </w:r>
                </w:p>
              </w:tc>
              <w:tc>
                <w:tcPr>
                  <w:tcW w:w="2685" w:type="dxa"/>
                </w:tcPr>
                <w:p w:rsidR="00370920" w:rsidRPr="002745D3" w:rsidRDefault="00370920" w:rsidP="00370920">
                  <w:pPr>
                    <w:spacing w:after="0" w:line="240" w:lineRule="auto"/>
                    <w:rPr>
                      <w:rFonts w:ascii="CG Times" w:hAnsi="CG Times" w:cs="Arial"/>
                    </w:rPr>
                  </w:pPr>
                  <w:r w:rsidRPr="002745D3">
                    <w:rPr>
                      <w:rFonts w:ascii="CG Times" w:hAnsi="CG Times" w:cs="Arial"/>
                    </w:rPr>
                    <w:t>Ecoulement vaginal/Pus</w:t>
                  </w:r>
                </w:p>
              </w:tc>
              <w:tc>
                <w:tcPr>
                  <w:tcW w:w="450"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1</w:t>
                  </w:r>
                </w:p>
              </w:tc>
              <w:tc>
                <w:tcPr>
                  <w:tcW w:w="397"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0</w:t>
                  </w:r>
                </w:p>
              </w:tc>
            </w:tr>
            <w:tr w:rsidR="00370920" w:rsidRPr="002745D3" w:rsidTr="00370920">
              <w:trPr>
                <w:trHeight w:val="224"/>
                <w:jc w:val="center"/>
              </w:trPr>
              <w:tc>
                <w:tcPr>
                  <w:tcW w:w="525" w:type="dxa"/>
                </w:tcPr>
                <w:p w:rsidR="00370920" w:rsidRPr="002745D3" w:rsidRDefault="00370920" w:rsidP="00370920">
                  <w:pPr>
                    <w:spacing w:after="0" w:line="240" w:lineRule="auto"/>
                    <w:rPr>
                      <w:rFonts w:ascii="CG Times" w:hAnsi="CG Times"/>
                      <w:b/>
                    </w:rPr>
                  </w:pPr>
                  <w:r w:rsidRPr="002745D3">
                    <w:rPr>
                      <w:rFonts w:ascii="CG Times" w:hAnsi="CG Times"/>
                      <w:b/>
                    </w:rPr>
                    <w:t>F</w:t>
                  </w:r>
                </w:p>
              </w:tc>
              <w:tc>
                <w:tcPr>
                  <w:tcW w:w="2685" w:type="dxa"/>
                </w:tcPr>
                <w:p w:rsidR="00370920" w:rsidRPr="002745D3" w:rsidRDefault="00370920" w:rsidP="00370920">
                  <w:pPr>
                    <w:spacing w:after="0" w:line="240" w:lineRule="auto"/>
                    <w:rPr>
                      <w:rFonts w:ascii="CG Times" w:hAnsi="CG Times" w:cs="Arial"/>
                    </w:rPr>
                  </w:pPr>
                  <w:r w:rsidRPr="002745D3">
                    <w:rPr>
                      <w:rFonts w:ascii="CG Times" w:hAnsi="CG Times" w:cs="Arial"/>
                    </w:rPr>
                    <w:t xml:space="preserve">Boutons/Plaies sur le sexe </w:t>
                  </w:r>
                </w:p>
              </w:tc>
              <w:tc>
                <w:tcPr>
                  <w:tcW w:w="450"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1</w:t>
                  </w:r>
                </w:p>
              </w:tc>
              <w:tc>
                <w:tcPr>
                  <w:tcW w:w="397"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0</w:t>
                  </w:r>
                </w:p>
              </w:tc>
            </w:tr>
            <w:tr w:rsidR="00370920" w:rsidRPr="002745D3" w:rsidTr="00370920">
              <w:trPr>
                <w:trHeight w:val="224"/>
                <w:jc w:val="center"/>
              </w:trPr>
              <w:tc>
                <w:tcPr>
                  <w:tcW w:w="525" w:type="dxa"/>
                </w:tcPr>
                <w:p w:rsidR="00370920" w:rsidRPr="002745D3" w:rsidRDefault="00370920" w:rsidP="00370920">
                  <w:pPr>
                    <w:spacing w:after="0" w:line="240" w:lineRule="auto"/>
                    <w:rPr>
                      <w:rFonts w:ascii="CG Times" w:hAnsi="CG Times"/>
                      <w:b/>
                    </w:rPr>
                  </w:pPr>
                  <w:r w:rsidRPr="002745D3">
                    <w:rPr>
                      <w:rFonts w:ascii="CG Times" w:hAnsi="CG Times"/>
                      <w:b/>
                    </w:rPr>
                    <w:t>G</w:t>
                  </w:r>
                </w:p>
              </w:tc>
              <w:tc>
                <w:tcPr>
                  <w:tcW w:w="2685" w:type="dxa"/>
                </w:tcPr>
                <w:p w:rsidR="00370920" w:rsidRPr="002745D3" w:rsidRDefault="00370920" w:rsidP="00370920">
                  <w:pPr>
                    <w:spacing w:after="0" w:line="240" w:lineRule="auto"/>
                    <w:rPr>
                      <w:rFonts w:ascii="CG Times" w:hAnsi="CG Times" w:cs="Arial"/>
                    </w:rPr>
                  </w:pPr>
                  <w:r w:rsidRPr="002745D3">
                    <w:rPr>
                      <w:rFonts w:ascii="CG Times" w:hAnsi="CG Times" w:cs="Arial"/>
                    </w:rPr>
                    <w:t>Brûlures/Picotements</w:t>
                  </w:r>
                </w:p>
              </w:tc>
              <w:tc>
                <w:tcPr>
                  <w:tcW w:w="450"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1</w:t>
                  </w:r>
                </w:p>
              </w:tc>
              <w:tc>
                <w:tcPr>
                  <w:tcW w:w="397"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0</w:t>
                  </w:r>
                </w:p>
              </w:tc>
            </w:tr>
            <w:tr w:rsidR="00370920" w:rsidRPr="002745D3" w:rsidTr="00370920">
              <w:trPr>
                <w:trHeight w:val="302"/>
                <w:jc w:val="center"/>
              </w:trPr>
              <w:tc>
                <w:tcPr>
                  <w:tcW w:w="525" w:type="dxa"/>
                </w:tcPr>
                <w:p w:rsidR="00370920" w:rsidRPr="002745D3" w:rsidRDefault="00370920" w:rsidP="00370920">
                  <w:pPr>
                    <w:spacing w:after="0" w:line="240" w:lineRule="auto"/>
                    <w:rPr>
                      <w:rFonts w:ascii="CG Times" w:hAnsi="CG Times"/>
                      <w:b/>
                    </w:rPr>
                  </w:pPr>
                  <w:r w:rsidRPr="002745D3">
                    <w:rPr>
                      <w:rFonts w:ascii="CG Times" w:hAnsi="CG Times"/>
                      <w:b/>
                    </w:rPr>
                    <w:t>H</w:t>
                  </w:r>
                </w:p>
              </w:tc>
              <w:tc>
                <w:tcPr>
                  <w:tcW w:w="2685" w:type="dxa"/>
                </w:tcPr>
                <w:p w:rsidR="00370920" w:rsidRPr="002745D3" w:rsidRDefault="00370920" w:rsidP="00370920">
                  <w:pPr>
                    <w:spacing w:after="0" w:line="240" w:lineRule="auto"/>
                    <w:rPr>
                      <w:rFonts w:ascii="CG Times" w:hAnsi="CG Times" w:cs="Arial"/>
                    </w:rPr>
                  </w:pPr>
                  <w:r w:rsidRPr="002745D3">
                    <w:rPr>
                      <w:rFonts w:ascii="CG Times" w:hAnsi="CG Times" w:cs="Arial"/>
                    </w:rPr>
                    <w:t>Autre___________</w:t>
                  </w:r>
                  <w:r>
                    <w:rPr>
                      <w:rFonts w:ascii="CG Times" w:hAnsi="CG Times" w:cs="Arial"/>
                    </w:rPr>
                    <w:t>__</w:t>
                  </w:r>
                </w:p>
              </w:tc>
              <w:tc>
                <w:tcPr>
                  <w:tcW w:w="450"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1</w:t>
                  </w:r>
                </w:p>
              </w:tc>
              <w:tc>
                <w:tcPr>
                  <w:tcW w:w="397" w:type="dxa"/>
                </w:tcPr>
                <w:p w:rsidR="00370920" w:rsidRPr="002745D3" w:rsidRDefault="00370920" w:rsidP="00370920">
                  <w:pPr>
                    <w:spacing w:after="0" w:line="240" w:lineRule="auto"/>
                    <w:jc w:val="center"/>
                    <w:rPr>
                      <w:rFonts w:ascii="CG Times" w:hAnsi="CG Times" w:cs="Arial"/>
                      <w:b/>
                    </w:rPr>
                  </w:pPr>
                  <w:r w:rsidRPr="002745D3">
                    <w:rPr>
                      <w:rFonts w:ascii="CG Times" w:hAnsi="CG Times" w:cs="Arial"/>
                      <w:b/>
                    </w:rPr>
                    <w:t>0</w:t>
                  </w:r>
                </w:p>
              </w:tc>
            </w:tr>
          </w:tbl>
          <w:p w:rsidR="00370920" w:rsidRPr="002745D3" w:rsidRDefault="00370920" w:rsidP="00370920">
            <w:pPr>
              <w:spacing w:after="0" w:line="240" w:lineRule="auto"/>
              <w:rPr>
                <w:rFonts w:ascii="CG Times" w:eastAsia="Times New Roman" w:hAnsi="CG Times"/>
                <w:b/>
              </w:rPr>
            </w:pP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Q503</w:t>
            </w:r>
          </w:p>
        </w:tc>
        <w:tc>
          <w:tcPr>
            <w:tcW w:w="4412" w:type="dxa"/>
            <w:shd w:val="clear" w:color="auto" w:fill="auto"/>
            <w:vAlign w:val="center"/>
          </w:tcPr>
          <w:p w:rsidR="00370920" w:rsidRPr="002745D3" w:rsidRDefault="00370920" w:rsidP="00370920">
            <w:pPr>
              <w:spacing w:after="0" w:line="240" w:lineRule="auto"/>
              <w:rPr>
                <w:rFonts w:ascii="CG Times" w:hAnsi="CG Times"/>
                <w:b/>
              </w:rPr>
            </w:pPr>
            <w:r w:rsidRPr="002745D3">
              <w:rPr>
                <w:rFonts w:ascii="CG Times" w:hAnsi="CG Times"/>
              </w:rPr>
              <w:t>Avez-vous déjà eu ou suspecté un signe d’IST dans votre vie ?</w:t>
            </w:r>
          </w:p>
        </w:tc>
        <w:tc>
          <w:tcPr>
            <w:tcW w:w="5105" w:type="dxa"/>
            <w:shd w:val="clear" w:color="auto" w:fill="auto"/>
            <w:vAlign w:val="center"/>
          </w:tcPr>
          <w:p w:rsidR="00370920" w:rsidRPr="002745D3" w:rsidRDefault="00370920" w:rsidP="00370920">
            <w:pPr>
              <w:spacing w:after="0" w:line="240" w:lineRule="auto"/>
              <w:jc w:val="center"/>
              <w:rPr>
                <w:rFonts w:ascii="CG Times" w:eastAsia="Times New Roman" w:hAnsi="CG Times"/>
                <w:b/>
              </w:rPr>
            </w:pPr>
            <w:r w:rsidRPr="002745D3">
              <w:rPr>
                <w:rFonts w:ascii="CG Times" w:hAnsi="CG Times"/>
                <w:b/>
              </w:rPr>
              <w:t xml:space="preserve">1 = </w:t>
            </w:r>
            <w:r w:rsidRPr="002745D3">
              <w:rPr>
                <w:rFonts w:ascii="CG Times" w:hAnsi="CG Times"/>
              </w:rPr>
              <w:t>Oui</w:t>
            </w:r>
            <w:r w:rsidRPr="002745D3">
              <w:rPr>
                <w:rFonts w:ascii="CG Times" w:hAnsi="CG Times"/>
                <w:b/>
              </w:rPr>
              <w:t xml:space="preserve">       2  = </w:t>
            </w:r>
            <w:r w:rsidRPr="002745D3">
              <w:rPr>
                <w:rFonts w:ascii="CG Times" w:hAnsi="CG Times"/>
              </w:rPr>
              <w:t xml:space="preserve">Non </w:t>
            </w:r>
            <w:r w:rsidRPr="002745D3">
              <w:rPr>
                <w:rFonts w:ascii="CG Times" w:hAnsi="CG Times"/>
              </w:rPr>
              <w:sym w:font="Wingdings" w:char="F0E0"/>
            </w:r>
            <w:r w:rsidRPr="004C4E0B">
              <w:rPr>
                <w:rFonts w:ascii="CG Times" w:hAnsi="CG Times"/>
                <w:b/>
              </w:rPr>
              <w:t>Q506</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Q504</w:t>
            </w:r>
          </w:p>
        </w:tc>
        <w:tc>
          <w:tcPr>
            <w:tcW w:w="4412" w:type="dxa"/>
            <w:shd w:val="clear" w:color="auto" w:fill="auto"/>
            <w:vAlign w:val="center"/>
          </w:tcPr>
          <w:p w:rsidR="00370920" w:rsidRPr="002745D3" w:rsidRDefault="00370920" w:rsidP="00370920">
            <w:pPr>
              <w:spacing w:after="0" w:line="240" w:lineRule="auto"/>
              <w:rPr>
                <w:rFonts w:ascii="CG Times" w:hAnsi="CG Times"/>
                <w:b/>
              </w:rPr>
            </w:pPr>
            <w:r w:rsidRPr="002745D3">
              <w:rPr>
                <w:rFonts w:ascii="CG Times" w:hAnsi="CG Times"/>
              </w:rPr>
              <w:t>Avez-vous actuellement un signe d’IST ?</w:t>
            </w:r>
          </w:p>
        </w:tc>
        <w:tc>
          <w:tcPr>
            <w:tcW w:w="5105" w:type="dxa"/>
            <w:shd w:val="clear" w:color="auto" w:fill="auto"/>
            <w:vAlign w:val="center"/>
          </w:tcPr>
          <w:p w:rsidR="00370920" w:rsidRPr="002745D3" w:rsidRDefault="00370920" w:rsidP="00370920">
            <w:pPr>
              <w:spacing w:after="0" w:line="240" w:lineRule="auto"/>
              <w:jc w:val="center"/>
              <w:rPr>
                <w:rFonts w:ascii="CG Times" w:eastAsia="Times New Roman" w:hAnsi="CG Times"/>
                <w:b/>
              </w:rPr>
            </w:pPr>
            <w:r w:rsidRPr="002745D3">
              <w:rPr>
                <w:rFonts w:ascii="CG Times" w:hAnsi="CG Times"/>
                <w:b/>
              </w:rPr>
              <w:t xml:space="preserve">1 = </w:t>
            </w:r>
            <w:r w:rsidRPr="002745D3">
              <w:rPr>
                <w:rFonts w:ascii="CG Times" w:hAnsi="CG Times"/>
              </w:rPr>
              <w:t>Oui</w:t>
            </w:r>
            <w:r w:rsidRPr="002745D3">
              <w:rPr>
                <w:rFonts w:ascii="CG Times" w:hAnsi="CG Times"/>
                <w:b/>
              </w:rPr>
              <w:t xml:space="preserve">       2  = </w:t>
            </w:r>
            <w:r w:rsidRPr="002745D3">
              <w:rPr>
                <w:rFonts w:ascii="CG Times" w:hAnsi="CG Times"/>
              </w:rPr>
              <w:t xml:space="preserve">Non </w:t>
            </w:r>
            <w:r w:rsidRPr="002745D3">
              <w:rPr>
                <w:rFonts w:ascii="CG Times" w:hAnsi="CG Times"/>
                <w:b/>
              </w:rPr>
              <w:sym w:font="Wingdings" w:char="F0E0"/>
            </w:r>
            <w:r>
              <w:rPr>
                <w:rFonts w:ascii="CG Times" w:hAnsi="CG Times"/>
                <w:b/>
              </w:rPr>
              <w:t>Q506</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Q505</w:t>
            </w:r>
          </w:p>
        </w:tc>
        <w:tc>
          <w:tcPr>
            <w:tcW w:w="4412" w:type="dxa"/>
            <w:shd w:val="clear" w:color="auto" w:fill="auto"/>
            <w:vAlign w:val="center"/>
          </w:tcPr>
          <w:p w:rsidR="00370920" w:rsidRPr="00E45411"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CG Times" w:hAnsi="CG Times"/>
              </w:rPr>
            </w:pPr>
            <w:r w:rsidRPr="002745D3">
              <w:rPr>
                <w:rFonts w:ascii="CG Times" w:hAnsi="CG Times"/>
              </w:rPr>
              <w:t>Où avez-vous recherché un  conseil ou un traiteme</w:t>
            </w:r>
            <w:r>
              <w:rPr>
                <w:rFonts w:ascii="CG Times" w:hAnsi="CG Times"/>
              </w:rPr>
              <w:t>nt pour  ce  ou ces signe (s) ?</w:t>
            </w:r>
          </w:p>
        </w:tc>
        <w:tc>
          <w:tcPr>
            <w:tcW w:w="5105" w:type="dxa"/>
            <w:shd w:val="clear" w:color="auto" w:fill="auto"/>
          </w:tcPr>
          <w:p w:rsidR="00370920" w:rsidRDefault="00370920" w:rsidP="00370920">
            <w:pPr>
              <w:spacing w:after="0" w:line="240" w:lineRule="auto"/>
              <w:rPr>
                <w:rFonts w:ascii="CG Times" w:eastAsia="Times New Roman" w:hAnsi="CG Times"/>
                <w:b/>
              </w:rPr>
            </w:pPr>
          </w:p>
          <w:tbl>
            <w:tblPr>
              <w:tblW w:w="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2917"/>
              <w:gridCol w:w="388"/>
              <w:gridCol w:w="375"/>
            </w:tblGrid>
            <w:tr w:rsidR="00370920" w:rsidRPr="002745D3" w:rsidTr="00370920">
              <w:trPr>
                <w:trHeight w:val="228"/>
              </w:trPr>
              <w:tc>
                <w:tcPr>
                  <w:tcW w:w="3292" w:type="dxa"/>
                  <w:gridSpan w:val="2"/>
                  <w:tcBorders>
                    <w:top w:val="nil"/>
                    <w:left w:val="nil"/>
                  </w:tcBorders>
                </w:tcPr>
                <w:p w:rsidR="00370920" w:rsidRPr="002745D3" w:rsidRDefault="00370920" w:rsidP="00370920">
                  <w:pPr>
                    <w:spacing w:after="0" w:line="240" w:lineRule="auto"/>
                    <w:rPr>
                      <w:rFonts w:ascii="CG Times" w:hAnsi="CG Times"/>
                    </w:rPr>
                  </w:pPr>
                </w:p>
              </w:tc>
              <w:tc>
                <w:tcPr>
                  <w:tcW w:w="388" w:type="dxa"/>
                </w:tcPr>
                <w:p w:rsidR="00370920" w:rsidRPr="002745D3" w:rsidRDefault="00370920" w:rsidP="00370920">
                  <w:pPr>
                    <w:spacing w:after="0" w:line="240" w:lineRule="auto"/>
                    <w:jc w:val="center"/>
                    <w:rPr>
                      <w:rFonts w:ascii="CG Times" w:hAnsi="CG Times"/>
                      <w:b/>
                    </w:rPr>
                  </w:pPr>
                  <w:r w:rsidRPr="002745D3">
                    <w:rPr>
                      <w:rFonts w:ascii="CG Times" w:hAnsi="CG Times"/>
                      <w:b/>
                    </w:rPr>
                    <w:t>O</w:t>
                  </w:r>
                </w:p>
              </w:tc>
              <w:tc>
                <w:tcPr>
                  <w:tcW w:w="375" w:type="dxa"/>
                </w:tcPr>
                <w:p w:rsidR="00370920" w:rsidRPr="002745D3" w:rsidRDefault="00370920" w:rsidP="00370920">
                  <w:pPr>
                    <w:spacing w:after="0" w:line="240" w:lineRule="auto"/>
                    <w:jc w:val="center"/>
                    <w:rPr>
                      <w:rFonts w:ascii="CG Times" w:hAnsi="CG Times"/>
                      <w:b/>
                    </w:rPr>
                  </w:pPr>
                  <w:r w:rsidRPr="002745D3">
                    <w:rPr>
                      <w:rFonts w:ascii="CG Times" w:hAnsi="CG Times"/>
                      <w:b/>
                    </w:rPr>
                    <w:t>N</w:t>
                  </w:r>
                </w:p>
              </w:tc>
            </w:tr>
            <w:tr w:rsidR="00370920" w:rsidRPr="002745D3" w:rsidTr="00370920">
              <w:trPr>
                <w:trHeight w:val="228"/>
              </w:trPr>
              <w:tc>
                <w:tcPr>
                  <w:tcW w:w="375" w:type="dxa"/>
                </w:tcPr>
                <w:p w:rsidR="00370920" w:rsidRPr="002745D3" w:rsidRDefault="00370920" w:rsidP="00370920">
                  <w:pPr>
                    <w:spacing w:after="0" w:line="240" w:lineRule="auto"/>
                    <w:rPr>
                      <w:rFonts w:ascii="CG Times" w:hAnsi="CG Times"/>
                      <w:b/>
                    </w:rPr>
                  </w:pPr>
                  <w:r w:rsidRPr="002745D3">
                    <w:rPr>
                      <w:rFonts w:ascii="CG Times" w:hAnsi="CG Times"/>
                      <w:b/>
                    </w:rPr>
                    <w:t>A</w:t>
                  </w:r>
                </w:p>
              </w:tc>
              <w:tc>
                <w:tcPr>
                  <w:tcW w:w="2917" w:type="dxa"/>
                </w:tcPr>
                <w:p w:rsidR="00370920" w:rsidRPr="002745D3" w:rsidRDefault="00370920" w:rsidP="00370920">
                  <w:pPr>
                    <w:spacing w:after="0" w:line="240" w:lineRule="auto"/>
                    <w:rPr>
                      <w:rFonts w:ascii="CG Times" w:hAnsi="CG Times"/>
                    </w:rPr>
                  </w:pPr>
                  <w:r w:rsidRPr="002745D3">
                    <w:rPr>
                      <w:rFonts w:ascii="CG Times" w:hAnsi="CG Times"/>
                    </w:rPr>
                    <w:t>Nulle part</w:t>
                  </w:r>
                </w:p>
              </w:tc>
              <w:tc>
                <w:tcPr>
                  <w:tcW w:w="388" w:type="dxa"/>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75"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75" w:type="dxa"/>
                </w:tcPr>
                <w:p w:rsidR="00370920" w:rsidRPr="002745D3" w:rsidRDefault="00370920" w:rsidP="00370920">
                  <w:pPr>
                    <w:spacing w:after="0" w:line="240" w:lineRule="auto"/>
                    <w:rPr>
                      <w:rFonts w:ascii="CG Times" w:hAnsi="CG Times"/>
                      <w:b/>
                    </w:rPr>
                  </w:pPr>
                  <w:r w:rsidRPr="002745D3">
                    <w:rPr>
                      <w:rFonts w:ascii="CG Times" w:hAnsi="CG Times"/>
                      <w:b/>
                    </w:rPr>
                    <w:t>B</w:t>
                  </w:r>
                </w:p>
              </w:tc>
              <w:tc>
                <w:tcPr>
                  <w:tcW w:w="2917" w:type="dxa"/>
                </w:tcPr>
                <w:p w:rsidR="00370920" w:rsidRPr="002745D3" w:rsidRDefault="00370920" w:rsidP="00370920">
                  <w:pPr>
                    <w:spacing w:after="0" w:line="240" w:lineRule="auto"/>
                    <w:rPr>
                      <w:rFonts w:ascii="CG Times" w:hAnsi="CG Times"/>
                    </w:rPr>
                  </w:pPr>
                  <w:r w:rsidRPr="002745D3">
                    <w:rPr>
                      <w:rFonts w:ascii="CG Times" w:hAnsi="CG Times"/>
                    </w:rPr>
                    <w:t xml:space="preserve">Formation sanitaire </w:t>
                  </w:r>
                </w:p>
              </w:tc>
              <w:tc>
                <w:tcPr>
                  <w:tcW w:w="388" w:type="dxa"/>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75"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75" w:type="dxa"/>
                </w:tcPr>
                <w:p w:rsidR="00370920" w:rsidRPr="002745D3" w:rsidRDefault="00370920" w:rsidP="00370920">
                  <w:pPr>
                    <w:spacing w:after="0" w:line="240" w:lineRule="auto"/>
                    <w:rPr>
                      <w:rFonts w:ascii="CG Times" w:hAnsi="CG Times"/>
                      <w:b/>
                    </w:rPr>
                  </w:pPr>
                  <w:r w:rsidRPr="002745D3">
                    <w:rPr>
                      <w:rFonts w:ascii="CG Times" w:hAnsi="CG Times"/>
                      <w:b/>
                    </w:rPr>
                    <w:t>C</w:t>
                  </w:r>
                </w:p>
              </w:tc>
              <w:tc>
                <w:tcPr>
                  <w:tcW w:w="2917" w:type="dxa"/>
                </w:tcPr>
                <w:p w:rsidR="00370920" w:rsidRPr="002745D3" w:rsidRDefault="00370920" w:rsidP="00370920">
                  <w:pPr>
                    <w:spacing w:after="0" w:line="240" w:lineRule="auto"/>
                    <w:rPr>
                      <w:rFonts w:ascii="CG Times" w:hAnsi="CG Times"/>
                    </w:rPr>
                  </w:pPr>
                  <w:r w:rsidRPr="002745D3">
                    <w:rPr>
                      <w:rFonts w:ascii="CG Times" w:hAnsi="CG Times"/>
                    </w:rPr>
                    <w:t>Pharmacie</w:t>
                  </w:r>
                </w:p>
              </w:tc>
              <w:tc>
                <w:tcPr>
                  <w:tcW w:w="388" w:type="dxa"/>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75"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173"/>
              </w:trPr>
              <w:tc>
                <w:tcPr>
                  <w:tcW w:w="375" w:type="dxa"/>
                </w:tcPr>
                <w:p w:rsidR="00370920" w:rsidRPr="002745D3" w:rsidRDefault="00370920" w:rsidP="00370920">
                  <w:pPr>
                    <w:spacing w:after="0" w:line="240" w:lineRule="auto"/>
                    <w:rPr>
                      <w:rFonts w:ascii="CG Times" w:hAnsi="CG Times"/>
                      <w:b/>
                    </w:rPr>
                  </w:pPr>
                  <w:r w:rsidRPr="002745D3">
                    <w:rPr>
                      <w:rFonts w:ascii="CG Times" w:hAnsi="CG Times"/>
                      <w:b/>
                    </w:rPr>
                    <w:lastRenderedPageBreak/>
                    <w:t>D</w:t>
                  </w:r>
                </w:p>
              </w:tc>
              <w:tc>
                <w:tcPr>
                  <w:tcW w:w="2917" w:type="dxa"/>
                </w:tcPr>
                <w:p w:rsidR="00370920" w:rsidRPr="002745D3" w:rsidRDefault="00370920" w:rsidP="00370920">
                  <w:pPr>
                    <w:spacing w:after="0" w:line="240" w:lineRule="auto"/>
                    <w:rPr>
                      <w:rFonts w:ascii="CG Times" w:hAnsi="CG Times"/>
                    </w:rPr>
                  </w:pPr>
                  <w:r w:rsidRPr="002745D3">
                    <w:rPr>
                      <w:rFonts w:ascii="CG Times" w:hAnsi="CG Times"/>
                    </w:rPr>
                    <w:t>Marché-Produits modernes</w:t>
                  </w:r>
                </w:p>
              </w:tc>
              <w:tc>
                <w:tcPr>
                  <w:tcW w:w="388" w:type="dxa"/>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75"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75" w:type="dxa"/>
                </w:tcPr>
                <w:p w:rsidR="00370920" w:rsidRPr="002745D3" w:rsidRDefault="00370920" w:rsidP="00370920">
                  <w:pPr>
                    <w:spacing w:after="0" w:line="240" w:lineRule="auto"/>
                    <w:rPr>
                      <w:rFonts w:ascii="CG Times" w:hAnsi="CG Times"/>
                      <w:b/>
                    </w:rPr>
                  </w:pPr>
                  <w:r w:rsidRPr="002745D3">
                    <w:rPr>
                      <w:rFonts w:ascii="CG Times" w:hAnsi="CG Times"/>
                      <w:b/>
                    </w:rPr>
                    <w:t>E</w:t>
                  </w:r>
                </w:p>
              </w:tc>
              <w:tc>
                <w:tcPr>
                  <w:tcW w:w="2917" w:type="dxa"/>
                </w:tcPr>
                <w:p w:rsidR="00370920" w:rsidRPr="002745D3" w:rsidRDefault="00370920" w:rsidP="00370920">
                  <w:pPr>
                    <w:spacing w:after="0" w:line="240" w:lineRule="auto"/>
                    <w:rPr>
                      <w:rFonts w:ascii="CG Times" w:hAnsi="CG Times"/>
                    </w:rPr>
                  </w:pPr>
                  <w:r w:rsidRPr="002745D3">
                    <w:rPr>
                      <w:rFonts w:ascii="CG Times" w:hAnsi="CG Times"/>
                    </w:rPr>
                    <w:t>Médecine traditionnelle</w:t>
                  </w:r>
                </w:p>
              </w:tc>
              <w:tc>
                <w:tcPr>
                  <w:tcW w:w="388" w:type="dxa"/>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75"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75" w:type="dxa"/>
                </w:tcPr>
                <w:p w:rsidR="00370920" w:rsidRPr="002745D3" w:rsidRDefault="00370920" w:rsidP="00370920">
                  <w:pPr>
                    <w:spacing w:after="0" w:line="240" w:lineRule="auto"/>
                    <w:rPr>
                      <w:rFonts w:ascii="CG Times" w:hAnsi="CG Times"/>
                      <w:b/>
                    </w:rPr>
                  </w:pPr>
                  <w:r w:rsidRPr="002745D3">
                    <w:rPr>
                      <w:rFonts w:ascii="CG Times" w:hAnsi="CG Times"/>
                      <w:b/>
                    </w:rPr>
                    <w:t>F</w:t>
                  </w:r>
                </w:p>
              </w:tc>
              <w:tc>
                <w:tcPr>
                  <w:tcW w:w="2917" w:type="dxa"/>
                </w:tcPr>
                <w:p w:rsidR="00370920" w:rsidRPr="002745D3" w:rsidRDefault="00370920" w:rsidP="00370920">
                  <w:pPr>
                    <w:spacing w:after="0" w:line="240" w:lineRule="auto"/>
                    <w:rPr>
                      <w:rFonts w:ascii="CG Times" w:hAnsi="CG Times"/>
                    </w:rPr>
                  </w:pPr>
                  <w:r w:rsidRPr="002745D3">
                    <w:rPr>
                      <w:rFonts w:ascii="CG Times" w:hAnsi="CG Times"/>
                    </w:rPr>
                    <w:t>Autre____________________</w:t>
                  </w:r>
                </w:p>
              </w:tc>
              <w:tc>
                <w:tcPr>
                  <w:tcW w:w="388" w:type="dxa"/>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75"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bl>
          <w:p w:rsidR="00370920" w:rsidRPr="002745D3" w:rsidRDefault="00370920" w:rsidP="00370920">
            <w:pPr>
              <w:spacing w:after="0" w:line="240" w:lineRule="auto"/>
              <w:rPr>
                <w:rFonts w:ascii="CG Times" w:eastAsia="Times New Roman" w:hAnsi="CG Times"/>
                <w:b/>
              </w:rPr>
            </w:pP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lastRenderedPageBreak/>
              <w:t>Q506</w:t>
            </w:r>
          </w:p>
        </w:tc>
        <w:tc>
          <w:tcPr>
            <w:tcW w:w="4412"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CG Times" w:hAnsi="CG Times"/>
              </w:rPr>
            </w:pPr>
            <w:r w:rsidRPr="002745D3">
              <w:rPr>
                <w:rFonts w:ascii="CG Times" w:hAnsi="CG Times"/>
              </w:rPr>
              <w:t>Que peut-on faire pour ne pas contracter le VIH ?</w:t>
            </w:r>
          </w:p>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CG Times" w:hAnsi="CG Times"/>
              </w:rPr>
            </w:pPr>
          </w:p>
          <w:p w:rsidR="00370920" w:rsidRPr="002745D3" w:rsidRDefault="00370920" w:rsidP="00370920">
            <w:pPr>
              <w:spacing w:after="0" w:line="240" w:lineRule="auto"/>
              <w:rPr>
                <w:rFonts w:ascii="CG Times" w:hAnsi="CG Times"/>
                <w:b/>
              </w:rPr>
            </w:pPr>
            <w:r>
              <w:rPr>
                <w:rFonts w:ascii="CG Times" w:hAnsi="CG Times"/>
                <w:b/>
                <w:i/>
              </w:rPr>
              <w:t>Ne pas citer !!!</w:t>
            </w:r>
          </w:p>
        </w:tc>
        <w:tc>
          <w:tcPr>
            <w:tcW w:w="5105" w:type="dxa"/>
            <w:shd w:val="clear" w:color="auto" w:fill="auto"/>
          </w:tcPr>
          <w:p w:rsidR="00370920" w:rsidRPr="002745D3" w:rsidRDefault="00370920" w:rsidP="00370920">
            <w:pPr>
              <w:rPr>
                <w:rFonts w:ascii="CG Times" w:hAnsi="CG Times"/>
                <w:color w:val="FF0000"/>
              </w:rPr>
            </w:pPr>
          </w:p>
          <w:tbl>
            <w:tblPr>
              <w:tblW w:w="4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169"/>
              <w:gridCol w:w="388"/>
              <w:gridCol w:w="386"/>
            </w:tblGrid>
            <w:tr w:rsidR="00370920" w:rsidRPr="002745D3" w:rsidTr="00370920">
              <w:trPr>
                <w:trHeight w:val="228"/>
              </w:trPr>
              <w:tc>
                <w:tcPr>
                  <w:tcW w:w="3557" w:type="dxa"/>
                  <w:gridSpan w:val="2"/>
                  <w:tcBorders>
                    <w:top w:val="nil"/>
                    <w:left w:val="nil"/>
                  </w:tcBorders>
                  <w:shd w:val="clear" w:color="auto" w:fill="auto"/>
                </w:tcPr>
                <w:p w:rsidR="00370920" w:rsidRPr="002745D3" w:rsidRDefault="00370920" w:rsidP="00370920">
                  <w:pPr>
                    <w:spacing w:after="0" w:line="240" w:lineRule="auto"/>
                    <w:rPr>
                      <w:rFonts w:ascii="CG Times" w:hAnsi="CG Times"/>
                    </w:rPr>
                  </w:pPr>
                </w:p>
              </w:tc>
              <w:tc>
                <w:tcPr>
                  <w:tcW w:w="388"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O</w:t>
                  </w:r>
                </w:p>
              </w:tc>
              <w:tc>
                <w:tcPr>
                  <w:tcW w:w="386"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N</w:t>
                  </w:r>
                </w:p>
              </w:tc>
            </w:tr>
            <w:tr w:rsidR="00370920" w:rsidRPr="002745D3" w:rsidTr="00370920">
              <w:trPr>
                <w:trHeight w:val="228"/>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A</w:t>
                  </w:r>
                </w:p>
              </w:tc>
              <w:tc>
                <w:tcPr>
                  <w:tcW w:w="3169" w:type="dxa"/>
                  <w:shd w:val="clear" w:color="auto" w:fill="auto"/>
                </w:tcPr>
                <w:p w:rsidR="00370920" w:rsidRPr="002745D3" w:rsidRDefault="00370920" w:rsidP="00370920">
                  <w:pPr>
                    <w:spacing w:after="0" w:line="240" w:lineRule="auto"/>
                    <w:rPr>
                      <w:rFonts w:ascii="CG Times" w:hAnsi="CG Times"/>
                    </w:rPr>
                  </w:pPr>
                  <w:r>
                    <w:rPr>
                      <w:rFonts w:ascii="CG Times" w:hAnsi="CG Times"/>
                    </w:rPr>
                    <w:t>Avoir u</w:t>
                  </w:r>
                  <w:r w:rsidRPr="002745D3">
                    <w:rPr>
                      <w:rFonts w:ascii="CG Times" w:hAnsi="CG Times"/>
                    </w:rPr>
                    <w:t xml:space="preserve">n seul partenaire sexuel </w:t>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6"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B</w:t>
                  </w:r>
                </w:p>
              </w:tc>
              <w:tc>
                <w:tcPr>
                  <w:tcW w:w="3169"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 xml:space="preserve"> S’abstenir des rapports sexuels</w:t>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6"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173"/>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C</w:t>
                  </w:r>
                </w:p>
              </w:tc>
              <w:tc>
                <w:tcPr>
                  <w:tcW w:w="3169"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Utiliser des préservatifs à chaque rapport sexuel</w:t>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6"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D</w:t>
                  </w:r>
                </w:p>
              </w:tc>
              <w:tc>
                <w:tcPr>
                  <w:tcW w:w="3169"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 xml:space="preserve">Eviter les transfusions sanguines </w:t>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6"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E</w:t>
                  </w:r>
                </w:p>
              </w:tc>
              <w:tc>
                <w:tcPr>
                  <w:tcW w:w="3169"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Eviter les injections</w:t>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6"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F</w:t>
                  </w:r>
                </w:p>
              </w:tc>
              <w:tc>
                <w:tcPr>
                  <w:tcW w:w="3169"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Eviter les objets tranchants souillés de sang</w:t>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6"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G</w:t>
                  </w:r>
                </w:p>
              </w:tc>
              <w:tc>
                <w:tcPr>
                  <w:tcW w:w="3169"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 xml:space="preserve"> Ne sait pas</w:t>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6"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H</w:t>
                  </w:r>
                </w:p>
              </w:tc>
              <w:tc>
                <w:tcPr>
                  <w:tcW w:w="3169" w:type="dxa"/>
                  <w:shd w:val="clear" w:color="auto" w:fill="auto"/>
                </w:tcPr>
                <w:p w:rsidR="00370920" w:rsidRPr="002745D3" w:rsidRDefault="00370920" w:rsidP="00370920">
                  <w:pPr>
                    <w:spacing w:after="0" w:line="240" w:lineRule="auto"/>
                    <w:rPr>
                      <w:rFonts w:ascii="CG Times" w:hAnsi="CG Times"/>
                    </w:rPr>
                  </w:pPr>
                  <w:r>
                    <w:rPr>
                      <w:rFonts w:ascii="CG Times" w:hAnsi="CG Times"/>
                    </w:rPr>
                    <w:t>Autre ___________</w:t>
                  </w:r>
                  <w:r w:rsidRPr="002745D3">
                    <w:rPr>
                      <w:rFonts w:ascii="CG Times" w:hAnsi="CG Times"/>
                    </w:rPr>
                    <w:t>_________</w:t>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6"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bl>
          <w:p w:rsidR="00370920" w:rsidRPr="002745D3" w:rsidRDefault="00370920" w:rsidP="00370920">
            <w:pPr>
              <w:spacing w:after="0" w:line="240" w:lineRule="auto"/>
              <w:rPr>
                <w:rFonts w:ascii="CG Times" w:eastAsia="Times New Roman" w:hAnsi="CG Times"/>
                <w:b/>
              </w:rPr>
            </w:pP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Q507</w:t>
            </w:r>
          </w:p>
        </w:tc>
        <w:tc>
          <w:tcPr>
            <w:tcW w:w="4412"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CG Times" w:hAnsi="CG Times"/>
              </w:rPr>
            </w:pPr>
            <w:r w:rsidRPr="002745D3">
              <w:rPr>
                <w:rFonts w:ascii="CG Times" w:hAnsi="CG Times"/>
              </w:rPr>
              <w:t>Comment contracte- t- on le VIH ?</w:t>
            </w:r>
          </w:p>
          <w:p w:rsidR="00370920" w:rsidRPr="002745D3" w:rsidRDefault="00370920" w:rsidP="00370920">
            <w:pPr>
              <w:spacing w:after="0" w:line="240" w:lineRule="auto"/>
              <w:rPr>
                <w:rFonts w:ascii="CG Times" w:hAnsi="CG Times"/>
                <w:b/>
              </w:rPr>
            </w:pPr>
            <w:r>
              <w:rPr>
                <w:rFonts w:ascii="CG Times" w:hAnsi="CG Times"/>
                <w:b/>
                <w:i/>
              </w:rPr>
              <w:t>Ne pas citer !!!</w:t>
            </w:r>
          </w:p>
        </w:tc>
        <w:tc>
          <w:tcPr>
            <w:tcW w:w="5105" w:type="dxa"/>
            <w:shd w:val="clear" w:color="auto" w:fill="auto"/>
          </w:tcPr>
          <w:p w:rsidR="00370920" w:rsidRPr="002745D3" w:rsidRDefault="00370920" w:rsidP="00370920">
            <w:pPr>
              <w:rPr>
                <w:rFonts w:ascii="CG Times" w:hAnsi="CG Times"/>
                <w:color w:val="FF0000"/>
              </w:rPr>
            </w:pPr>
          </w:p>
          <w:tbl>
            <w:tblPr>
              <w:tblW w:w="4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3168"/>
              <w:gridCol w:w="388"/>
              <w:gridCol w:w="387"/>
            </w:tblGrid>
            <w:tr w:rsidR="00370920" w:rsidRPr="002745D3" w:rsidTr="00370920">
              <w:trPr>
                <w:trHeight w:val="228"/>
              </w:trPr>
              <w:tc>
                <w:tcPr>
                  <w:tcW w:w="3556" w:type="dxa"/>
                  <w:gridSpan w:val="2"/>
                  <w:tcBorders>
                    <w:top w:val="nil"/>
                    <w:left w:val="nil"/>
                  </w:tcBorders>
                  <w:shd w:val="clear" w:color="auto" w:fill="auto"/>
                </w:tcPr>
                <w:p w:rsidR="00370920" w:rsidRPr="002745D3" w:rsidRDefault="00370920" w:rsidP="00370920">
                  <w:pPr>
                    <w:spacing w:after="0" w:line="240" w:lineRule="auto"/>
                    <w:rPr>
                      <w:rFonts w:ascii="CG Times" w:hAnsi="CG Times"/>
                    </w:rPr>
                  </w:pPr>
                </w:p>
              </w:tc>
              <w:tc>
                <w:tcPr>
                  <w:tcW w:w="388"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O</w:t>
                  </w:r>
                </w:p>
              </w:tc>
              <w:tc>
                <w:tcPr>
                  <w:tcW w:w="387"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N</w:t>
                  </w:r>
                </w:p>
              </w:tc>
            </w:tr>
            <w:tr w:rsidR="00370920" w:rsidRPr="002745D3" w:rsidTr="00370920">
              <w:trPr>
                <w:trHeight w:val="228"/>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A</w:t>
                  </w:r>
                </w:p>
              </w:tc>
              <w:tc>
                <w:tcPr>
                  <w:tcW w:w="316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 xml:space="preserve">Rapports sexuels </w:t>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7"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B</w:t>
                  </w:r>
                </w:p>
              </w:tc>
              <w:tc>
                <w:tcPr>
                  <w:tcW w:w="316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Rapports sexuels avec plusieurs  partenaires</w:t>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7"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173"/>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C</w:t>
                  </w:r>
                </w:p>
              </w:tc>
              <w:tc>
                <w:tcPr>
                  <w:tcW w:w="316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Rapports sexuels non protégés</w:t>
                  </w:r>
                  <w:r w:rsidRPr="002745D3">
                    <w:rPr>
                      <w:rFonts w:ascii="CG Times" w:hAnsi="CG Times"/>
                    </w:rPr>
                    <w:tab/>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7"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D</w:t>
                  </w:r>
                </w:p>
              </w:tc>
              <w:tc>
                <w:tcPr>
                  <w:tcW w:w="316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Transfusion sanguine</w:t>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7"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E</w:t>
                  </w:r>
                </w:p>
              </w:tc>
              <w:tc>
                <w:tcPr>
                  <w:tcW w:w="316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De la mère à l’enfant</w:t>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7"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F</w:t>
                  </w:r>
                </w:p>
              </w:tc>
              <w:tc>
                <w:tcPr>
                  <w:tcW w:w="316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 xml:space="preserve">Injections </w:t>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7"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G</w:t>
                  </w:r>
                </w:p>
              </w:tc>
              <w:tc>
                <w:tcPr>
                  <w:tcW w:w="316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Objets tranchants</w:t>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7"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H</w:t>
                  </w:r>
                </w:p>
              </w:tc>
              <w:tc>
                <w:tcPr>
                  <w:tcW w:w="316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 xml:space="preserve">Ne sait pas </w:t>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7"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trPr>
              <w:tc>
                <w:tcPr>
                  <w:tcW w:w="388"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b/>
                    </w:rPr>
                    <w:t>I</w:t>
                  </w:r>
                </w:p>
              </w:tc>
              <w:tc>
                <w:tcPr>
                  <w:tcW w:w="316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 xml:space="preserve">Autre_______________  </w:t>
                  </w:r>
                </w:p>
              </w:tc>
              <w:tc>
                <w:tcPr>
                  <w:tcW w:w="388" w:type="dxa"/>
                  <w:shd w:val="clear" w:color="auto" w:fill="auto"/>
                </w:tcPr>
                <w:p w:rsidR="00370920" w:rsidRPr="002745D3" w:rsidRDefault="00370920" w:rsidP="00370920">
                  <w:pPr>
                    <w:spacing w:after="0" w:line="240" w:lineRule="auto"/>
                    <w:jc w:val="center"/>
                    <w:rPr>
                      <w:rFonts w:ascii="CG Times" w:hAnsi="CG Times"/>
                    </w:rPr>
                  </w:pPr>
                  <w:r w:rsidRPr="002745D3">
                    <w:rPr>
                      <w:rFonts w:ascii="CG Times" w:hAnsi="CG Times"/>
                    </w:rPr>
                    <w:t>1</w:t>
                  </w:r>
                </w:p>
              </w:tc>
              <w:tc>
                <w:tcPr>
                  <w:tcW w:w="387" w:type="dxa"/>
                  <w:shd w:val="clear" w:color="auto" w:fill="auto"/>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bl>
          <w:p w:rsidR="00370920" w:rsidRPr="002745D3" w:rsidRDefault="00370920" w:rsidP="00370920">
            <w:pPr>
              <w:spacing w:after="0" w:line="240" w:lineRule="auto"/>
              <w:rPr>
                <w:rFonts w:ascii="CG Times" w:eastAsia="Times New Roman" w:hAnsi="CG Times"/>
                <w:b/>
              </w:rPr>
            </w:pP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Q508</w:t>
            </w:r>
          </w:p>
        </w:tc>
        <w:tc>
          <w:tcPr>
            <w:tcW w:w="4412" w:type="dxa"/>
            <w:shd w:val="clear" w:color="auto" w:fill="auto"/>
            <w:vAlign w:val="center"/>
          </w:tcPr>
          <w:p w:rsidR="00370920" w:rsidRPr="002745D3" w:rsidRDefault="00370920" w:rsidP="00370920">
            <w:pPr>
              <w:spacing w:after="0" w:line="240" w:lineRule="auto"/>
              <w:rPr>
                <w:rFonts w:ascii="CG Times" w:hAnsi="CG Times"/>
                <w:b/>
              </w:rPr>
            </w:pPr>
            <w:r w:rsidRPr="002745D3">
              <w:rPr>
                <w:rFonts w:ascii="CG Times" w:hAnsi="CG Times"/>
              </w:rPr>
              <w:t>Avez-vous déjà subi un test de dépistage ?</w:t>
            </w:r>
          </w:p>
        </w:tc>
        <w:tc>
          <w:tcPr>
            <w:tcW w:w="5105" w:type="dxa"/>
            <w:shd w:val="clear" w:color="auto" w:fill="auto"/>
            <w:vAlign w:val="center"/>
          </w:tcPr>
          <w:p w:rsidR="00370920" w:rsidRPr="002745D3" w:rsidRDefault="00370920" w:rsidP="00370920">
            <w:pPr>
              <w:spacing w:after="0" w:line="240" w:lineRule="auto"/>
              <w:rPr>
                <w:rFonts w:ascii="CG Times" w:eastAsia="Times New Roman" w:hAnsi="CG Times"/>
                <w:b/>
              </w:rPr>
            </w:pPr>
            <w:r w:rsidRPr="002745D3">
              <w:rPr>
                <w:rFonts w:ascii="CG Times" w:hAnsi="CG Times"/>
                <w:b/>
              </w:rPr>
              <w:t xml:space="preserve">                1</w:t>
            </w:r>
            <w:r w:rsidRPr="002745D3">
              <w:rPr>
                <w:rFonts w:ascii="CG Times" w:hAnsi="CG Times"/>
              </w:rPr>
              <w:t xml:space="preserve"> = Oui </w:t>
            </w:r>
            <w:r w:rsidRPr="002745D3">
              <w:rPr>
                <w:rFonts w:ascii="CG Times" w:hAnsi="CG Times"/>
              </w:rPr>
              <w:sym w:font="Wingdings" w:char="F0E0"/>
            </w:r>
            <w:r w:rsidRPr="004C4E0B">
              <w:rPr>
                <w:rFonts w:ascii="CG Times" w:hAnsi="CG Times"/>
                <w:b/>
              </w:rPr>
              <w:t>Q510</w:t>
            </w:r>
            <w:r w:rsidRPr="002745D3">
              <w:rPr>
                <w:rFonts w:ascii="CG Times" w:hAnsi="CG Times"/>
                <w:b/>
              </w:rPr>
              <w:t>2 =</w:t>
            </w:r>
            <w:r w:rsidRPr="002745D3">
              <w:rPr>
                <w:rFonts w:ascii="CG Times" w:hAnsi="CG Times"/>
              </w:rPr>
              <w:t xml:space="preserve"> Non </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Q509</w:t>
            </w:r>
          </w:p>
        </w:tc>
        <w:tc>
          <w:tcPr>
            <w:tcW w:w="4412"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CG Times" w:hAnsi="CG Times"/>
              </w:rPr>
            </w:pPr>
            <w:r w:rsidRPr="002745D3">
              <w:rPr>
                <w:rFonts w:ascii="CG Times" w:hAnsi="CG Times"/>
              </w:rPr>
              <w:t>Si non pourquoi ?</w:t>
            </w:r>
          </w:p>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CG Times" w:hAnsi="CG Times"/>
              </w:rPr>
            </w:pPr>
          </w:p>
          <w:p w:rsidR="00370920" w:rsidRPr="002745D3" w:rsidRDefault="00370920" w:rsidP="00370920">
            <w:pPr>
              <w:spacing w:after="0" w:line="240" w:lineRule="auto"/>
              <w:rPr>
                <w:rFonts w:ascii="CG Times" w:hAnsi="CG Times"/>
                <w:b/>
              </w:rPr>
            </w:pPr>
          </w:p>
        </w:tc>
        <w:tc>
          <w:tcPr>
            <w:tcW w:w="5105" w:type="dxa"/>
            <w:shd w:val="clear" w:color="auto" w:fill="auto"/>
            <w:vAlign w:val="center"/>
          </w:tcPr>
          <w:p w:rsidR="00370920" w:rsidRPr="003A7FDF" w:rsidRDefault="00370920" w:rsidP="00CB39CC">
            <w:pPr>
              <w:pStyle w:val="TM2"/>
              <w:rPr>
                <w:lang w:eastAsia="fr-FR"/>
              </w:rPr>
            </w:pPr>
          </w:p>
          <w:tbl>
            <w:tblPr>
              <w:tblW w:w="4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3287"/>
              <w:gridCol w:w="512"/>
              <w:gridCol w:w="505"/>
            </w:tblGrid>
            <w:tr w:rsidR="00370920" w:rsidRPr="002745D3" w:rsidTr="00370920">
              <w:trPr>
                <w:trHeight w:val="327"/>
                <w:jc w:val="center"/>
              </w:trPr>
              <w:tc>
                <w:tcPr>
                  <w:tcW w:w="3662" w:type="dxa"/>
                  <w:gridSpan w:val="2"/>
                  <w:tcBorders>
                    <w:top w:val="nil"/>
                    <w:left w:val="nil"/>
                  </w:tcBorders>
                </w:tcPr>
                <w:p w:rsidR="00370920" w:rsidRPr="002745D3" w:rsidRDefault="00370920" w:rsidP="00370920">
                  <w:pPr>
                    <w:spacing w:after="0" w:line="240" w:lineRule="auto"/>
                    <w:rPr>
                      <w:rFonts w:ascii="CG Times" w:hAnsi="CG Times"/>
                      <w:smallCaps/>
                    </w:rPr>
                  </w:pPr>
                </w:p>
              </w:tc>
              <w:tc>
                <w:tcPr>
                  <w:tcW w:w="512"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O</w:t>
                  </w:r>
                </w:p>
              </w:tc>
              <w:tc>
                <w:tcPr>
                  <w:tcW w:w="50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N</w:t>
                  </w:r>
                </w:p>
              </w:tc>
            </w:tr>
            <w:tr w:rsidR="00370920" w:rsidRPr="002745D3" w:rsidTr="00370920">
              <w:trPr>
                <w:trHeight w:val="249"/>
                <w:jc w:val="center"/>
              </w:trPr>
              <w:tc>
                <w:tcPr>
                  <w:tcW w:w="375" w:type="dxa"/>
                </w:tcPr>
                <w:p w:rsidR="00370920" w:rsidRPr="002745D3" w:rsidRDefault="00370920" w:rsidP="00370920">
                  <w:pPr>
                    <w:spacing w:after="0" w:line="240" w:lineRule="auto"/>
                    <w:rPr>
                      <w:rFonts w:ascii="CG Times" w:hAnsi="CG Times"/>
                      <w:smallCaps/>
                    </w:rPr>
                  </w:pPr>
                  <w:r w:rsidRPr="002745D3">
                    <w:rPr>
                      <w:rFonts w:ascii="CG Times" w:hAnsi="CG Times"/>
                      <w:smallCaps/>
                    </w:rPr>
                    <w:t>A</w:t>
                  </w:r>
                </w:p>
              </w:tc>
              <w:tc>
                <w:tcPr>
                  <w:tcW w:w="3287" w:type="dxa"/>
                </w:tcPr>
                <w:p w:rsidR="00370920" w:rsidRPr="002745D3" w:rsidRDefault="00370920" w:rsidP="00370920">
                  <w:pPr>
                    <w:spacing w:after="0" w:line="240" w:lineRule="auto"/>
                    <w:rPr>
                      <w:rFonts w:ascii="CG Times" w:hAnsi="CG Times"/>
                    </w:rPr>
                  </w:pPr>
                  <w:r w:rsidRPr="002745D3">
                    <w:rPr>
                      <w:rFonts w:ascii="CG Times" w:hAnsi="CG Times"/>
                    </w:rPr>
                    <w:t xml:space="preserve">J’ai peur </w:t>
                  </w:r>
                </w:p>
              </w:tc>
              <w:tc>
                <w:tcPr>
                  <w:tcW w:w="512"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0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49"/>
                <w:jc w:val="center"/>
              </w:trPr>
              <w:tc>
                <w:tcPr>
                  <w:tcW w:w="375" w:type="dxa"/>
                </w:tcPr>
                <w:p w:rsidR="00370920" w:rsidRPr="002745D3" w:rsidRDefault="00370920" w:rsidP="00370920">
                  <w:pPr>
                    <w:spacing w:after="0" w:line="240" w:lineRule="auto"/>
                    <w:rPr>
                      <w:rFonts w:ascii="CG Times" w:hAnsi="CG Times"/>
                      <w:smallCaps/>
                    </w:rPr>
                  </w:pPr>
                  <w:r w:rsidRPr="002745D3">
                    <w:rPr>
                      <w:rFonts w:ascii="CG Times" w:hAnsi="CG Times"/>
                      <w:smallCaps/>
                    </w:rPr>
                    <w:t>B</w:t>
                  </w:r>
                </w:p>
              </w:tc>
              <w:tc>
                <w:tcPr>
                  <w:tcW w:w="3287" w:type="dxa"/>
                </w:tcPr>
                <w:p w:rsidR="00370920" w:rsidRPr="002745D3" w:rsidRDefault="00370920" w:rsidP="00370920">
                  <w:pPr>
                    <w:spacing w:after="0" w:line="240" w:lineRule="auto"/>
                    <w:rPr>
                      <w:rFonts w:ascii="CG Times" w:hAnsi="CG Times"/>
                    </w:rPr>
                  </w:pPr>
                  <w:r w:rsidRPr="002745D3">
                    <w:rPr>
                      <w:rFonts w:ascii="CG Times" w:hAnsi="CG Times"/>
                    </w:rPr>
                    <w:t xml:space="preserve">Je suis fidèle </w:t>
                  </w:r>
                </w:p>
              </w:tc>
              <w:tc>
                <w:tcPr>
                  <w:tcW w:w="512"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0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49"/>
                <w:jc w:val="center"/>
              </w:trPr>
              <w:tc>
                <w:tcPr>
                  <w:tcW w:w="375" w:type="dxa"/>
                </w:tcPr>
                <w:p w:rsidR="00370920" w:rsidRPr="002745D3" w:rsidRDefault="00370920" w:rsidP="00370920">
                  <w:pPr>
                    <w:spacing w:after="0" w:line="240" w:lineRule="auto"/>
                    <w:rPr>
                      <w:rFonts w:ascii="CG Times" w:hAnsi="CG Times"/>
                      <w:smallCaps/>
                    </w:rPr>
                  </w:pPr>
                  <w:r w:rsidRPr="002745D3">
                    <w:rPr>
                      <w:rFonts w:ascii="CG Times" w:hAnsi="CG Times"/>
                      <w:smallCaps/>
                    </w:rPr>
                    <w:t>C</w:t>
                  </w:r>
                </w:p>
              </w:tc>
              <w:tc>
                <w:tcPr>
                  <w:tcW w:w="3287" w:type="dxa"/>
                </w:tcPr>
                <w:p w:rsidR="00370920" w:rsidRPr="002745D3" w:rsidRDefault="00370920" w:rsidP="00370920">
                  <w:pPr>
                    <w:spacing w:after="0" w:line="240" w:lineRule="auto"/>
                    <w:rPr>
                      <w:rFonts w:ascii="CG Times" w:hAnsi="CG Times"/>
                    </w:rPr>
                  </w:pPr>
                  <w:r w:rsidRPr="002745D3">
                    <w:rPr>
                      <w:rFonts w:ascii="CG Times" w:hAnsi="CG Times"/>
                    </w:rPr>
                    <w:t>Je suis en bonne santé</w:t>
                  </w:r>
                </w:p>
              </w:tc>
              <w:tc>
                <w:tcPr>
                  <w:tcW w:w="512"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0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49"/>
                <w:jc w:val="center"/>
              </w:trPr>
              <w:tc>
                <w:tcPr>
                  <w:tcW w:w="375" w:type="dxa"/>
                </w:tcPr>
                <w:p w:rsidR="00370920" w:rsidRPr="002745D3" w:rsidRDefault="00370920" w:rsidP="00370920">
                  <w:pPr>
                    <w:spacing w:after="0" w:line="240" w:lineRule="auto"/>
                    <w:rPr>
                      <w:rFonts w:ascii="CG Times" w:hAnsi="CG Times"/>
                      <w:smallCaps/>
                    </w:rPr>
                  </w:pPr>
                  <w:r w:rsidRPr="002745D3">
                    <w:rPr>
                      <w:rFonts w:ascii="CG Times" w:hAnsi="CG Times"/>
                      <w:smallCaps/>
                    </w:rPr>
                    <w:t>D</w:t>
                  </w:r>
                </w:p>
              </w:tc>
              <w:tc>
                <w:tcPr>
                  <w:tcW w:w="3287" w:type="dxa"/>
                </w:tcPr>
                <w:p w:rsidR="00370920" w:rsidRPr="002745D3" w:rsidRDefault="00370920" w:rsidP="00370920">
                  <w:pPr>
                    <w:spacing w:after="0" w:line="240" w:lineRule="auto"/>
                    <w:rPr>
                      <w:rFonts w:ascii="CG Times" w:hAnsi="CG Times"/>
                    </w:rPr>
                  </w:pPr>
                  <w:r w:rsidRPr="002745D3">
                    <w:rPr>
                      <w:rFonts w:ascii="CG Times" w:hAnsi="CG Times"/>
                    </w:rPr>
                    <w:t>Je suis indifférent</w:t>
                  </w:r>
                </w:p>
              </w:tc>
              <w:tc>
                <w:tcPr>
                  <w:tcW w:w="512"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0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49"/>
                <w:jc w:val="center"/>
              </w:trPr>
              <w:tc>
                <w:tcPr>
                  <w:tcW w:w="375" w:type="dxa"/>
                </w:tcPr>
                <w:p w:rsidR="00370920" w:rsidRPr="002745D3" w:rsidRDefault="00370920" w:rsidP="00370920">
                  <w:pPr>
                    <w:spacing w:after="0" w:line="240" w:lineRule="auto"/>
                    <w:rPr>
                      <w:rFonts w:ascii="CG Times" w:hAnsi="CG Times"/>
                      <w:smallCaps/>
                    </w:rPr>
                  </w:pPr>
                  <w:r w:rsidRPr="002745D3">
                    <w:rPr>
                      <w:rFonts w:ascii="CG Times" w:hAnsi="CG Times"/>
                      <w:smallCaps/>
                    </w:rPr>
                    <w:t>E</w:t>
                  </w:r>
                </w:p>
              </w:tc>
              <w:tc>
                <w:tcPr>
                  <w:tcW w:w="3287" w:type="dxa"/>
                </w:tcPr>
                <w:p w:rsidR="00370920" w:rsidRPr="002745D3" w:rsidRDefault="00370920" w:rsidP="00370920">
                  <w:pPr>
                    <w:spacing w:after="0" w:line="240" w:lineRule="auto"/>
                    <w:rPr>
                      <w:rFonts w:ascii="CG Times" w:hAnsi="CG Times"/>
                    </w:rPr>
                  </w:pPr>
                  <w:r w:rsidRPr="002745D3">
                    <w:rPr>
                      <w:rFonts w:ascii="CG Times" w:hAnsi="CG Times"/>
                    </w:rPr>
                    <w:t xml:space="preserve"> J’ai un bon comportement sexuel</w:t>
                  </w:r>
                </w:p>
              </w:tc>
              <w:tc>
                <w:tcPr>
                  <w:tcW w:w="512"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0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49"/>
                <w:jc w:val="center"/>
              </w:trPr>
              <w:tc>
                <w:tcPr>
                  <w:tcW w:w="375" w:type="dxa"/>
                </w:tcPr>
                <w:p w:rsidR="00370920" w:rsidRPr="002745D3" w:rsidRDefault="00370920" w:rsidP="00370920">
                  <w:pPr>
                    <w:spacing w:after="0" w:line="240" w:lineRule="auto"/>
                    <w:rPr>
                      <w:rFonts w:ascii="CG Times" w:hAnsi="CG Times"/>
                      <w:smallCaps/>
                    </w:rPr>
                  </w:pPr>
                  <w:r w:rsidRPr="002745D3">
                    <w:rPr>
                      <w:rFonts w:ascii="CG Times" w:hAnsi="CG Times"/>
                      <w:smallCaps/>
                    </w:rPr>
                    <w:t>F</w:t>
                  </w:r>
                </w:p>
              </w:tc>
              <w:tc>
                <w:tcPr>
                  <w:tcW w:w="3287" w:type="dxa"/>
                </w:tcPr>
                <w:p w:rsidR="00370920" w:rsidRPr="002745D3" w:rsidRDefault="00370920" w:rsidP="00370920">
                  <w:pPr>
                    <w:spacing w:after="0" w:line="240" w:lineRule="auto"/>
                    <w:rPr>
                      <w:rFonts w:ascii="CG Times" w:hAnsi="CG Times"/>
                    </w:rPr>
                  </w:pPr>
                  <w:r w:rsidRPr="002745D3">
                    <w:rPr>
                      <w:rFonts w:ascii="CG Times" w:hAnsi="CG Times"/>
                    </w:rPr>
                    <w:t>J’ai  la paresse</w:t>
                  </w:r>
                </w:p>
              </w:tc>
              <w:tc>
                <w:tcPr>
                  <w:tcW w:w="512"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0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49"/>
                <w:jc w:val="center"/>
              </w:trPr>
              <w:tc>
                <w:tcPr>
                  <w:tcW w:w="375" w:type="dxa"/>
                </w:tcPr>
                <w:p w:rsidR="00370920" w:rsidRPr="002745D3" w:rsidRDefault="00370920" w:rsidP="00370920">
                  <w:pPr>
                    <w:spacing w:after="0" w:line="240" w:lineRule="auto"/>
                    <w:rPr>
                      <w:rFonts w:ascii="CG Times" w:hAnsi="CG Times"/>
                      <w:smallCaps/>
                    </w:rPr>
                  </w:pPr>
                  <w:r w:rsidRPr="002745D3">
                    <w:rPr>
                      <w:rFonts w:ascii="CG Times" w:hAnsi="CG Times"/>
                      <w:smallCaps/>
                    </w:rPr>
                    <w:t>G</w:t>
                  </w:r>
                </w:p>
              </w:tc>
              <w:tc>
                <w:tcPr>
                  <w:tcW w:w="3287" w:type="dxa"/>
                </w:tcPr>
                <w:p w:rsidR="00370920" w:rsidRPr="002745D3" w:rsidRDefault="00370920" w:rsidP="00370920">
                  <w:pPr>
                    <w:spacing w:after="0" w:line="240" w:lineRule="auto"/>
                    <w:rPr>
                      <w:rFonts w:ascii="CG Times" w:hAnsi="CG Times"/>
                    </w:rPr>
                  </w:pPr>
                  <w:r w:rsidRPr="002745D3">
                    <w:rPr>
                      <w:rFonts w:ascii="CG Times" w:hAnsi="CG Times"/>
                    </w:rPr>
                    <w:t>Je ne sais pas où le faire</w:t>
                  </w:r>
                </w:p>
              </w:tc>
              <w:tc>
                <w:tcPr>
                  <w:tcW w:w="512"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0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49"/>
                <w:jc w:val="center"/>
              </w:trPr>
              <w:tc>
                <w:tcPr>
                  <w:tcW w:w="375" w:type="dxa"/>
                </w:tcPr>
                <w:p w:rsidR="00370920" w:rsidRPr="002745D3" w:rsidRDefault="00370920" w:rsidP="00370920">
                  <w:pPr>
                    <w:spacing w:after="0" w:line="240" w:lineRule="auto"/>
                    <w:rPr>
                      <w:rFonts w:ascii="CG Times" w:hAnsi="CG Times"/>
                      <w:smallCaps/>
                    </w:rPr>
                  </w:pPr>
                  <w:r w:rsidRPr="002745D3">
                    <w:rPr>
                      <w:rFonts w:ascii="CG Times" w:hAnsi="CG Times"/>
                      <w:smallCaps/>
                    </w:rPr>
                    <w:t>H</w:t>
                  </w:r>
                </w:p>
              </w:tc>
              <w:tc>
                <w:tcPr>
                  <w:tcW w:w="3287" w:type="dxa"/>
                </w:tcPr>
                <w:p w:rsidR="00370920" w:rsidRPr="002745D3" w:rsidRDefault="00370920" w:rsidP="00370920">
                  <w:pPr>
                    <w:spacing w:after="0" w:line="240" w:lineRule="auto"/>
                    <w:rPr>
                      <w:rFonts w:ascii="CG Times" w:hAnsi="CG Times"/>
                    </w:rPr>
                  </w:pPr>
                  <w:r w:rsidRPr="002745D3">
                    <w:rPr>
                      <w:rFonts w:ascii="CG Times" w:hAnsi="CG Times"/>
                    </w:rPr>
                    <w:t xml:space="preserve">Je manque de moyens </w:t>
                  </w:r>
                </w:p>
              </w:tc>
              <w:tc>
                <w:tcPr>
                  <w:tcW w:w="512"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0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49"/>
                <w:jc w:val="center"/>
              </w:trPr>
              <w:tc>
                <w:tcPr>
                  <w:tcW w:w="375" w:type="dxa"/>
                </w:tcPr>
                <w:p w:rsidR="00370920" w:rsidRPr="002745D3" w:rsidRDefault="00370920" w:rsidP="00370920">
                  <w:pPr>
                    <w:spacing w:after="0" w:line="240" w:lineRule="auto"/>
                    <w:rPr>
                      <w:rFonts w:ascii="CG Times" w:hAnsi="CG Times"/>
                      <w:smallCaps/>
                    </w:rPr>
                  </w:pPr>
                  <w:r w:rsidRPr="002745D3">
                    <w:rPr>
                      <w:rFonts w:ascii="CG Times" w:hAnsi="CG Times"/>
                      <w:smallCaps/>
                    </w:rPr>
                    <w:t>I</w:t>
                  </w:r>
                </w:p>
              </w:tc>
              <w:tc>
                <w:tcPr>
                  <w:tcW w:w="3287" w:type="dxa"/>
                </w:tcPr>
                <w:p w:rsidR="00370920" w:rsidRPr="002745D3" w:rsidRDefault="00370920" w:rsidP="00370920">
                  <w:pPr>
                    <w:spacing w:after="0" w:line="240" w:lineRule="auto"/>
                    <w:rPr>
                      <w:rFonts w:ascii="CG Times" w:hAnsi="CG Times"/>
                    </w:rPr>
                  </w:pPr>
                  <w:r w:rsidRPr="002745D3">
                    <w:rPr>
                      <w:rFonts w:ascii="CG Times" w:hAnsi="CG Times"/>
                    </w:rPr>
                    <w:t xml:space="preserve"> Pas de discrétion  </w:t>
                  </w:r>
                  <w:r w:rsidRPr="002745D3">
                    <w:rPr>
                      <w:rFonts w:ascii="CG Times" w:hAnsi="CG Times"/>
                    </w:rPr>
                    <w:tab/>
                  </w:r>
                </w:p>
              </w:tc>
              <w:tc>
                <w:tcPr>
                  <w:tcW w:w="512"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0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49"/>
                <w:jc w:val="center"/>
              </w:trPr>
              <w:tc>
                <w:tcPr>
                  <w:tcW w:w="375" w:type="dxa"/>
                </w:tcPr>
                <w:p w:rsidR="00370920" w:rsidRPr="002745D3" w:rsidRDefault="00370920" w:rsidP="00370920">
                  <w:pPr>
                    <w:spacing w:after="0" w:line="240" w:lineRule="auto"/>
                    <w:rPr>
                      <w:rFonts w:ascii="CG Times" w:hAnsi="CG Times"/>
                      <w:smallCaps/>
                    </w:rPr>
                  </w:pPr>
                  <w:r w:rsidRPr="002745D3">
                    <w:rPr>
                      <w:rFonts w:ascii="CG Times" w:hAnsi="CG Times"/>
                      <w:smallCaps/>
                    </w:rPr>
                    <w:t>J</w:t>
                  </w:r>
                </w:p>
              </w:tc>
              <w:tc>
                <w:tcPr>
                  <w:tcW w:w="3287" w:type="dxa"/>
                </w:tcPr>
                <w:p w:rsidR="00370920" w:rsidRPr="002745D3" w:rsidRDefault="00370920" w:rsidP="00370920">
                  <w:pPr>
                    <w:spacing w:after="0" w:line="240" w:lineRule="auto"/>
                    <w:rPr>
                      <w:rFonts w:ascii="CG Times" w:hAnsi="CG Times"/>
                    </w:rPr>
                  </w:pPr>
                  <w:r>
                    <w:rPr>
                      <w:rFonts w:ascii="CG Times" w:hAnsi="CG Times"/>
                    </w:rPr>
                    <w:t>Autre  __________</w:t>
                  </w:r>
                  <w:r w:rsidRPr="002745D3">
                    <w:rPr>
                      <w:rFonts w:ascii="CG Times" w:hAnsi="CG Times"/>
                    </w:rPr>
                    <w:t>_______</w:t>
                  </w:r>
                </w:p>
              </w:tc>
              <w:tc>
                <w:tcPr>
                  <w:tcW w:w="512"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50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bl>
          <w:p w:rsidR="00370920" w:rsidRPr="002745D3" w:rsidRDefault="00370920" w:rsidP="00370920">
            <w:pPr>
              <w:jc w:val="center"/>
              <w:rPr>
                <w:rFonts w:ascii="CG Times" w:hAnsi="CG Times"/>
              </w:rPr>
            </w:pPr>
            <w:r w:rsidRPr="002745D3">
              <w:rPr>
                <w:rFonts w:ascii="CG Times" w:hAnsi="CG Times"/>
                <w:b/>
              </w:rPr>
              <w:t>Après la réponse  à la question Q</w:t>
            </w:r>
            <w:r>
              <w:rPr>
                <w:rFonts w:ascii="CG Times" w:hAnsi="CG Times"/>
                <w:b/>
              </w:rPr>
              <w:t>509 passez à Q513</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Q510</w:t>
            </w:r>
          </w:p>
        </w:tc>
        <w:tc>
          <w:tcPr>
            <w:tcW w:w="4412" w:type="dxa"/>
            <w:shd w:val="clear" w:color="auto" w:fill="auto"/>
            <w:vAlign w:val="center"/>
          </w:tcPr>
          <w:p w:rsidR="00370920" w:rsidRPr="002745D3" w:rsidRDefault="00370920" w:rsidP="00370920">
            <w:pPr>
              <w:spacing w:after="0" w:line="240" w:lineRule="auto"/>
              <w:rPr>
                <w:rFonts w:ascii="CG Times" w:hAnsi="CG Times"/>
                <w:b/>
              </w:rPr>
            </w:pPr>
            <w:r w:rsidRPr="002745D3">
              <w:rPr>
                <w:rFonts w:ascii="CG Times" w:hAnsi="CG Times"/>
              </w:rPr>
              <w:t>A quand remonte le dernier test que vous avez subi ?</w:t>
            </w:r>
          </w:p>
        </w:tc>
        <w:tc>
          <w:tcPr>
            <w:tcW w:w="5105" w:type="dxa"/>
            <w:shd w:val="clear" w:color="auto" w:fill="auto"/>
            <w:vAlign w:val="center"/>
          </w:tcPr>
          <w:p w:rsidR="00370920" w:rsidRPr="002745D3" w:rsidRDefault="00370920" w:rsidP="00370920">
            <w:pPr>
              <w:spacing w:after="0" w:line="240" w:lineRule="auto"/>
              <w:rPr>
                <w:rFonts w:ascii="CG Times" w:eastAsia="Times New Roman" w:hAnsi="CG Times"/>
                <w:b/>
              </w:rPr>
            </w:pPr>
            <w:r w:rsidRPr="002745D3">
              <w:rPr>
                <w:rFonts w:ascii="CG Times" w:hAnsi="CG Times"/>
                <w:b/>
              </w:rPr>
              <w:t>1</w:t>
            </w:r>
            <w:r w:rsidRPr="002745D3">
              <w:rPr>
                <w:rFonts w:ascii="CG Times" w:hAnsi="CG Times"/>
              </w:rPr>
              <w:t xml:space="preserve"> = Moins 3 mois    </w:t>
            </w:r>
            <w:r w:rsidRPr="002745D3">
              <w:rPr>
                <w:rFonts w:ascii="CG Times" w:hAnsi="CG Times"/>
                <w:b/>
              </w:rPr>
              <w:t xml:space="preserve">2 </w:t>
            </w:r>
            <w:r w:rsidRPr="002745D3">
              <w:rPr>
                <w:rFonts w:ascii="CG Times" w:hAnsi="CG Times"/>
              </w:rPr>
              <w:t xml:space="preserve">= 3 à 12 mois  </w:t>
            </w:r>
            <w:r w:rsidRPr="002745D3">
              <w:rPr>
                <w:rFonts w:ascii="CG Times" w:hAnsi="CG Times"/>
                <w:b/>
              </w:rPr>
              <w:t xml:space="preserve">3 </w:t>
            </w:r>
            <w:r w:rsidRPr="002745D3">
              <w:rPr>
                <w:rFonts w:ascii="CG Times" w:hAnsi="CG Times"/>
              </w:rPr>
              <w:t>=  Plus d’un an</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Q511</w:t>
            </w:r>
          </w:p>
        </w:tc>
        <w:tc>
          <w:tcPr>
            <w:tcW w:w="4412" w:type="dxa"/>
            <w:shd w:val="clear" w:color="auto" w:fill="auto"/>
            <w:vAlign w:val="center"/>
          </w:tcPr>
          <w:p w:rsidR="00370920" w:rsidRPr="002745D3" w:rsidRDefault="00370920" w:rsidP="00370920">
            <w:pPr>
              <w:spacing w:after="0" w:line="240" w:lineRule="auto"/>
              <w:rPr>
                <w:rFonts w:ascii="CG Times" w:hAnsi="CG Times"/>
                <w:b/>
              </w:rPr>
            </w:pPr>
            <w:r w:rsidRPr="002745D3">
              <w:rPr>
                <w:rFonts w:ascii="CG Times" w:hAnsi="CG Times"/>
              </w:rPr>
              <w:t>Ne me le dites pas, mais avez retiré le résultat la dernière fois que vous l’avez fait ?</w:t>
            </w:r>
          </w:p>
        </w:tc>
        <w:tc>
          <w:tcPr>
            <w:tcW w:w="5105" w:type="dxa"/>
            <w:shd w:val="clear" w:color="auto" w:fill="auto"/>
            <w:vAlign w:val="center"/>
          </w:tcPr>
          <w:p w:rsidR="00370920" w:rsidRPr="002745D3" w:rsidRDefault="00370920" w:rsidP="00370920">
            <w:pPr>
              <w:spacing w:after="0" w:line="240" w:lineRule="auto"/>
              <w:rPr>
                <w:rFonts w:ascii="CG Times" w:eastAsia="Times New Roman" w:hAnsi="CG Times"/>
                <w:b/>
              </w:rPr>
            </w:pPr>
            <w:r w:rsidRPr="002745D3">
              <w:rPr>
                <w:rFonts w:ascii="CG Times" w:hAnsi="CG Times"/>
                <w:b/>
              </w:rPr>
              <w:t>1</w:t>
            </w:r>
            <w:r w:rsidRPr="002745D3">
              <w:rPr>
                <w:rFonts w:ascii="CG Times" w:hAnsi="CG Times"/>
              </w:rPr>
              <w:t xml:space="preserve"> = Oui  </w:t>
            </w:r>
            <w:r w:rsidRPr="002745D3">
              <w:rPr>
                <w:rFonts w:ascii="CG Times" w:hAnsi="CG Times"/>
                <w:b/>
              </w:rPr>
              <w:sym w:font="Wingdings" w:char="F0E0"/>
            </w:r>
            <w:r>
              <w:rPr>
                <w:rFonts w:ascii="CG Times" w:hAnsi="CG Times"/>
                <w:b/>
              </w:rPr>
              <w:t>Q513</w:t>
            </w:r>
            <w:r w:rsidRPr="002745D3">
              <w:rPr>
                <w:rFonts w:ascii="CG Times" w:hAnsi="CG Times"/>
                <w:b/>
              </w:rPr>
              <w:t xml:space="preserve">         2 </w:t>
            </w:r>
            <w:r w:rsidRPr="002745D3">
              <w:rPr>
                <w:rFonts w:ascii="CG Times" w:hAnsi="CG Times"/>
              </w:rPr>
              <w:t>= Non</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lastRenderedPageBreak/>
              <w:t>Q512</w:t>
            </w:r>
          </w:p>
        </w:tc>
        <w:tc>
          <w:tcPr>
            <w:tcW w:w="4412" w:type="dxa"/>
            <w:shd w:val="clear" w:color="auto" w:fill="auto"/>
            <w:vAlign w:val="center"/>
          </w:tcPr>
          <w:p w:rsidR="00370920" w:rsidRPr="002745D3" w:rsidRDefault="00370920" w:rsidP="00370920">
            <w:pPr>
              <w:spacing w:after="0" w:line="240" w:lineRule="auto"/>
              <w:rPr>
                <w:rFonts w:ascii="CG Times" w:hAnsi="CG Times"/>
                <w:b/>
              </w:rPr>
            </w:pPr>
            <w:r w:rsidRPr="002745D3">
              <w:rPr>
                <w:rFonts w:ascii="CG Times" w:hAnsi="CG Times"/>
              </w:rPr>
              <w:t>Si non pourquoi ?</w:t>
            </w:r>
          </w:p>
        </w:tc>
        <w:tc>
          <w:tcPr>
            <w:tcW w:w="5105" w:type="dxa"/>
            <w:shd w:val="clear" w:color="auto" w:fill="auto"/>
            <w:vAlign w:val="center"/>
          </w:tcPr>
          <w:p w:rsidR="00370920" w:rsidRDefault="00370920" w:rsidP="00370920">
            <w:pPr>
              <w:spacing w:after="0" w:line="240" w:lineRule="auto"/>
              <w:rPr>
                <w:rFonts w:ascii="CG Times" w:eastAsia="Times New Roman" w:hAnsi="CG Times"/>
                <w:b/>
              </w:rPr>
            </w:pPr>
          </w:p>
          <w:tbl>
            <w:tblPr>
              <w:tblW w:w="4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2781"/>
              <w:gridCol w:w="512"/>
              <w:gridCol w:w="505"/>
            </w:tblGrid>
            <w:tr w:rsidR="00370920" w:rsidRPr="002745D3" w:rsidTr="00370920">
              <w:trPr>
                <w:trHeight w:val="327"/>
                <w:jc w:val="center"/>
              </w:trPr>
              <w:tc>
                <w:tcPr>
                  <w:tcW w:w="3156" w:type="dxa"/>
                  <w:gridSpan w:val="2"/>
                  <w:tcBorders>
                    <w:top w:val="nil"/>
                    <w:left w:val="nil"/>
                  </w:tcBorders>
                </w:tcPr>
                <w:p w:rsidR="00370920" w:rsidRPr="002745D3" w:rsidRDefault="00370920" w:rsidP="00370920">
                  <w:pPr>
                    <w:spacing w:after="0" w:line="240" w:lineRule="auto"/>
                    <w:rPr>
                      <w:rFonts w:ascii="CG Times" w:hAnsi="CG Times"/>
                      <w:smallCaps/>
                    </w:rPr>
                  </w:pPr>
                </w:p>
              </w:tc>
              <w:tc>
                <w:tcPr>
                  <w:tcW w:w="512"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O</w:t>
                  </w:r>
                </w:p>
              </w:tc>
              <w:tc>
                <w:tcPr>
                  <w:tcW w:w="505"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N</w:t>
                  </w:r>
                </w:p>
              </w:tc>
            </w:tr>
            <w:tr w:rsidR="00370920" w:rsidRPr="002745D3" w:rsidTr="00370920">
              <w:trPr>
                <w:trHeight w:val="249"/>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t>A</w:t>
                  </w:r>
                </w:p>
              </w:tc>
              <w:tc>
                <w:tcPr>
                  <w:tcW w:w="2781" w:type="dxa"/>
                </w:tcPr>
                <w:p w:rsidR="00370920" w:rsidRPr="002745D3" w:rsidRDefault="00370920" w:rsidP="00370920">
                  <w:pPr>
                    <w:spacing w:after="0" w:line="240" w:lineRule="auto"/>
                    <w:rPr>
                      <w:rFonts w:ascii="CG Times" w:hAnsi="CG Times"/>
                    </w:rPr>
                  </w:pPr>
                  <w:r w:rsidRPr="002745D3">
                    <w:rPr>
                      <w:rFonts w:ascii="CG Times" w:hAnsi="CG Times"/>
                    </w:rPr>
                    <w:t xml:space="preserve">J’ai peur </w:t>
                  </w:r>
                </w:p>
              </w:tc>
              <w:tc>
                <w:tcPr>
                  <w:tcW w:w="512"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05"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49"/>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t>B</w:t>
                  </w:r>
                </w:p>
              </w:tc>
              <w:tc>
                <w:tcPr>
                  <w:tcW w:w="2781" w:type="dxa"/>
                </w:tcPr>
                <w:p w:rsidR="00370920" w:rsidRPr="002745D3" w:rsidRDefault="00370920" w:rsidP="00370920">
                  <w:pPr>
                    <w:spacing w:after="0" w:line="240" w:lineRule="auto"/>
                    <w:rPr>
                      <w:rFonts w:ascii="CG Times" w:hAnsi="CG Times"/>
                    </w:rPr>
                  </w:pPr>
                  <w:r w:rsidRPr="002745D3">
                    <w:rPr>
                      <w:rFonts w:ascii="CG Times" w:hAnsi="CG Times"/>
                    </w:rPr>
                    <w:t>Je suis indifférent</w:t>
                  </w:r>
                </w:p>
              </w:tc>
              <w:tc>
                <w:tcPr>
                  <w:tcW w:w="512"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05"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49"/>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t>C</w:t>
                  </w:r>
                </w:p>
              </w:tc>
              <w:tc>
                <w:tcPr>
                  <w:tcW w:w="2781" w:type="dxa"/>
                </w:tcPr>
                <w:p w:rsidR="00370920" w:rsidRPr="002745D3" w:rsidRDefault="00370920" w:rsidP="00370920">
                  <w:pPr>
                    <w:spacing w:after="0" w:line="240" w:lineRule="auto"/>
                    <w:rPr>
                      <w:rFonts w:ascii="CG Times" w:hAnsi="CG Times"/>
                    </w:rPr>
                  </w:pPr>
                  <w:r w:rsidRPr="002745D3">
                    <w:rPr>
                      <w:rFonts w:ascii="CG Times" w:hAnsi="CG Times"/>
                    </w:rPr>
                    <w:t>J’ai la paresse</w:t>
                  </w:r>
                </w:p>
              </w:tc>
              <w:tc>
                <w:tcPr>
                  <w:tcW w:w="512"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05"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49"/>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t>D</w:t>
                  </w:r>
                </w:p>
              </w:tc>
              <w:tc>
                <w:tcPr>
                  <w:tcW w:w="2781" w:type="dxa"/>
                </w:tcPr>
                <w:p w:rsidR="00370920" w:rsidRPr="002745D3" w:rsidRDefault="00370920" w:rsidP="00370920">
                  <w:pPr>
                    <w:spacing w:after="0" w:line="240" w:lineRule="auto"/>
                    <w:rPr>
                      <w:rFonts w:ascii="CG Times" w:hAnsi="CG Times"/>
                    </w:rPr>
                  </w:pPr>
                  <w:r w:rsidRPr="002745D3">
                    <w:rPr>
                      <w:rFonts w:ascii="CG Times" w:hAnsi="CG Times"/>
                    </w:rPr>
                    <w:t xml:space="preserve"> Pas de discrétion  </w:t>
                  </w:r>
                  <w:r w:rsidRPr="002745D3">
                    <w:rPr>
                      <w:rFonts w:ascii="CG Times" w:hAnsi="CG Times"/>
                    </w:rPr>
                    <w:tab/>
                  </w:r>
                </w:p>
              </w:tc>
              <w:tc>
                <w:tcPr>
                  <w:tcW w:w="512"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05"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49"/>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t>E</w:t>
                  </w:r>
                </w:p>
              </w:tc>
              <w:tc>
                <w:tcPr>
                  <w:tcW w:w="2781" w:type="dxa"/>
                </w:tcPr>
                <w:p w:rsidR="00370920" w:rsidRPr="002745D3" w:rsidRDefault="00370920" w:rsidP="00370920">
                  <w:pPr>
                    <w:spacing w:after="0" w:line="240" w:lineRule="auto"/>
                    <w:rPr>
                      <w:rFonts w:ascii="CG Times" w:hAnsi="CG Times"/>
                    </w:rPr>
                  </w:pPr>
                  <w:r w:rsidRPr="002745D3">
                    <w:rPr>
                      <w:rFonts w:ascii="CG Times" w:hAnsi="CG Times"/>
                    </w:rPr>
                    <w:t>Autre  _________________</w:t>
                  </w:r>
                </w:p>
              </w:tc>
              <w:tc>
                <w:tcPr>
                  <w:tcW w:w="512"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05"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bl>
          <w:p w:rsidR="00370920" w:rsidRPr="002745D3" w:rsidRDefault="00370920" w:rsidP="00370920">
            <w:pPr>
              <w:spacing w:after="0" w:line="240" w:lineRule="auto"/>
              <w:rPr>
                <w:rFonts w:ascii="CG Times" w:eastAsia="Times New Roman" w:hAnsi="CG Times"/>
                <w:b/>
              </w:rPr>
            </w:pP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Q513</w:t>
            </w:r>
          </w:p>
        </w:tc>
        <w:tc>
          <w:tcPr>
            <w:tcW w:w="4412" w:type="dxa"/>
            <w:shd w:val="clear" w:color="auto" w:fill="auto"/>
            <w:vAlign w:val="center"/>
          </w:tcPr>
          <w:p w:rsidR="00370920" w:rsidRPr="002745D3" w:rsidRDefault="00370920" w:rsidP="00370920">
            <w:pPr>
              <w:spacing w:after="0" w:line="240" w:lineRule="auto"/>
              <w:rPr>
                <w:rFonts w:ascii="CG Times" w:hAnsi="CG Times"/>
              </w:rPr>
            </w:pPr>
            <w:r w:rsidRPr="002745D3">
              <w:rPr>
                <w:rFonts w:ascii="CG Times" w:hAnsi="CG Times"/>
              </w:rPr>
              <w:t>Savez-vous où aller pour le dépistage du VIH ?</w:t>
            </w:r>
          </w:p>
        </w:tc>
        <w:tc>
          <w:tcPr>
            <w:tcW w:w="5105" w:type="dxa"/>
            <w:shd w:val="clear" w:color="auto" w:fill="auto"/>
            <w:vAlign w:val="center"/>
          </w:tcPr>
          <w:p w:rsidR="00370920" w:rsidRPr="002745D3" w:rsidRDefault="00370920" w:rsidP="00370920">
            <w:pPr>
              <w:spacing w:after="0" w:line="240" w:lineRule="auto"/>
              <w:jc w:val="center"/>
              <w:rPr>
                <w:rFonts w:ascii="CG Times" w:hAnsi="CG Times"/>
                <w:smallCaps/>
              </w:rPr>
            </w:pPr>
            <w:r w:rsidRPr="002745D3">
              <w:rPr>
                <w:rFonts w:ascii="CG Times" w:hAnsi="CG Times"/>
                <w:b/>
              </w:rPr>
              <w:t>1</w:t>
            </w:r>
            <w:r w:rsidRPr="002745D3">
              <w:rPr>
                <w:rFonts w:ascii="CG Times" w:hAnsi="CG Times"/>
              </w:rPr>
              <w:t xml:space="preserve"> = Oui            </w:t>
            </w:r>
            <w:r w:rsidRPr="002745D3">
              <w:rPr>
                <w:rFonts w:ascii="CG Times" w:hAnsi="CG Times"/>
                <w:b/>
              </w:rPr>
              <w:t>2</w:t>
            </w:r>
            <w:r w:rsidRPr="002745D3">
              <w:rPr>
                <w:rFonts w:ascii="CG Times" w:hAnsi="CG Times"/>
              </w:rPr>
              <w:t xml:space="preserve"> = Non</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Q514</w:t>
            </w:r>
          </w:p>
        </w:tc>
        <w:tc>
          <w:tcPr>
            <w:tcW w:w="4412" w:type="dxa"/>
            <w:shd w:val="clear" w:color="auto" w:fill="auto"/>
            <w:vAlign w:val="center"/>
          </w:tcPr>
          <w:p w:rsidR="00370920" w:rsidRPr="002745D3" w:rsidRDefault="00370920" w:rsidP="00370920">
            <w:pPr>
              <w:spacing w:after="0" w:line="240" w:lineRule="auto"/>
              <w:rPr>
                <w:rFonts w:ascii="CG Times" w:hAnsi="CG Times"/>
              </w:rPr>
            </w:pPr>
            <w:r w:rsidRPr="002745D3">
              <w:rPr>
                <w:rFonts w:ascii="CG Times" w:hAnsi="CG Times"/>
              </w:rPr>
              <w:t>Avez-vous obtenu des préservatifs au cours des 12 derniers mois ?</w:t>
            </w:r>
          </w:p>
        </w:tc>
        <w:tc>
          <w:tcPr>
            <w:tcW w:w="5105" w:type="dxa"/>
            <w:shd w:val="clear" w:color="auto" w:fill="auto"/>
            <w:vAlign w:val="center"/>
          </w:tcPr>
          <w:p w:rsidR="00370920" w:rsidRPr="002745D3" w:rsidRDefault="00370920" w:rsidP="00370920">
            <w:pPr>
              <w:spacing w:after="0" w:line="240" w:lineRule="auto"/>
              <w:jc w:val="center"/>
              <w:rPr>
                <w:rFonts w:ascii="CG Times" w:hAnsi="CG Times"/>
                <w:b/>
              </w:rPr>
            </w:pPr>
            <w:r w:rsidRPr="002745D3">
              <w:rPr>
                <w:rFonts w:ascii="CG Times" w:hAnsi="CG Times"/>
                <w:b/>
              </w:rPr>
              <w:t>1</w:t>
            </w:r>
            <w:r w:rsidRPr="002745D3">
              <w:rPr>
                <w:rFonts w:ascii="CG Times" w:hAnsi="CG Times"/>
              </w:rPr>
              <w:t xml:space="preserve"> = Oui            </w:t>
            </w:r>
            <w:r w:rsidRPr="002745D3">
              <w:rPr>
                <w:rFonts w:ascii="CG Times" w:hAnsi="CG Times"/>
                <w:b/>
              </w:rPr>
              <w:t>2</w:t>
            </w:r>
            <w:r w:rsidRPr="002745D3">
              <w:rPr>
                <w:rFonts w:ascii="CG Times" w:hAnsi="CG Times"/>
              </w:rPr>
              <w:t xml:space="preserve"> = Non</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Q515</w:t>
            </w:r>
          </w:p>
        </w:tc>
        <w:tc>
          <w:tcPr>
            <w:tcW w:w="4412" w:type="dxa"/>
            <w:shd w:val="clear" w:color="auto" w:fill="auto"/>
            <w:vAlign w:val="center"/>
          </w:tcPr>
          <w:p w:rsidR="00370920" w:rsidRPr="002745D3" w:rsidRDefault="00370920" w:rsidP="00370920">
            <w:pPr>
              <w:spacing w:after="0" w:line="240" w:lineRule="auto"/>
              <w:rPr>
                <w:rFonts w:ascii="CG Times" w:hAnsi="CG Times"/>
                <w:b/>
              </w:rPr>
            </w:pPr>
            <w:r w:rsidRPr="002745D3">
              <w:rPr>
                <w:rFonts w:ascii="CG Times" w:hAnsi="CG Times"/>
              </w:rPr>
              <w:t>Avez-vous déjà entendu ou vu une publicité sur le VIH/ Sida ?</w:t>
            </w:r>
          </w:p>
        </w:tc>
        <w:tc>
          <w:tcPr>
            <w:tcW w:w="5105" w:type="dxa"/>
            <w:shd w:val="clear" w:color="auto" w:fill="auto"/>
            <w:vAlign w:val="center"/>
          </w:tcPr>
          <w:p w:rsidR="00370920" w:rsidRPr="002745D3" w:rsidRDefault="00370920" w:rsidP="00370920">
            <w:pPr>
              <w:spacing w:after="0" w:line="240" w:lineRule="auto"/>
              <w:jc w:val="center"/>
              <w:rPr>
                <w:rFonts w:ascii="CG Times" w:eastAsia="Times New Roman" w:hAnsi="CG Times"/>
                <w:b/>
              </w:rPr>
            </w:pPr>
            <w:r w:rsidRPr="002745D3">
              <w:rPr>
                <w:rFonts w:ascii="CG Times" w:hAnsi="CG Times"/>
                <w:b/>
              </w:rPr>
              <w:t>1</w:t>
            </w:r>
            <w:r w:rsidRPr="002745D3">
              <w:rPr>
                <w:rFonts w:ascii="CG Times" w:hAnsi="CG Times"/>
              </w:rPr>
              <w:t xml:space="preserve"> = Oui            </w:t>
            </w:r>
            <w:r w:rsidRPr="002745D3">
              <w:rPr>
                <w:rFonts w:ascii="CG Times" w:hAnsi="CG Times"/>
                <w:b/>
              </w:rPr>
              <w:t>2</w:t>
            </w:r>
            <w:r w:rsidRPr="002745D3">
              <w:rPr>
                <w:rFonts w:ascii="CG Times" w:hAnsi="CG Times"/>
              </w:rPr>
              <w:t xml:space="preserve"> = Non </w:t>
            </w:r>
            <w:r w:rsidRPr="002745D3">
              <w:rPr>
                <w:rFonts w:ascii="CG Times" w:hAnsi="CG Times"/>
                <w:b/>
              </w:rPr>
              <w:sym w:font="Wingdings" w:char="F0E0"/>
            </w:r>
            <w:r>
              <w:rPr>
                <w:rFonts w:ascii="CG Times" w:hAnsi="CG Times"/>
                <w:b/>
              </w:rPr>
              <w:t>Q518</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Q516</w:t>
            </w:r>
          </w:p>
        </w:tc>
        <w:tc>
          <w:tcPr>
            <w:tcW w:w="4412" w:type="dxa"/>
            <w:shd w:val="clear" w:color="auto" w:fill="auto"/>
            <w:vAlign w:val="center"/>
          </w:tcPr>
          <w:p w:rsidR="00370920" w:rsidRPr="002745D3" w:rsidRDefault="00370920" w:rsidP="00370920">
            <w:pPr>
              <w:spacing w:after="0" w:line="240" w:lineRule="auto"/>
              <w:rPr>
                <w:rFonts w:ascii="CG Times" w:hAnsi="CG Times"/>
                <w:b/>
              </w:rPr>
            </w:pPr>
            <w:r w:rsidRPr="002745D3">
              <w:rPr>
                <w:rFonts w:ascii="CG Times" w:hAnsi="CG Times"/>
              </w:rPr>
              <w:t>Où avez-vous entendu ou vu cette publicité ?</w:t>
            </w:r>
          </w:p>
        </w:tc>
        <w:tc>
          <w:tcPr>
            <w:tcW w:w="5105" w:type="dxa"/>
            <w:shd w:val="clear" w:color="auto" w:fill="auto"/>
          </w:tcPr>
          <w:p w:rsidR="00370920" w:rsidRPr="002745D3" w:rsidRDefault="00370920" w:rsidP="00370920">
            <w:pPr>
              <w:rPr>
                <w:rFonts w:ascii="CG Times" w:hAnsi="CG Times"/>
                <w:smallCaps/>
              </w:rPr>
            </w:pPr>
          </w:p>
          <w:tbl>
            <w:tblPr>
              <w:tblW w:w="4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2819"/>
              <w:gridCol w:w="518"/>
              <w:gridCol w:w="419"/>
            </w:tblGrid>
            <w:tr w:rsidR="00370920" w:rsidRPr="002745D3" w:rsidTr="00370920">
              <w:trPr>
                <w:trHeight w:val="313"/>
                <w:jc w:val="center"/>
              </w:trPr>
              <w:tc>
                <w:tcPr>
                  <w:tcW w:w="3246" w:type="dxa"/>
                  <w:gridSpan w:val="2"/>
                  <w:tcBorders>
                    <w:top w:val="nil"/>
                    <w:left w:val="nil"/>
                  </w:tcBorders>
                </w:tcPr>
                <w:p w:rsidR="00370920" w:rsidRPr="002745D3" w:rsidRDefault="00370920" w:rsidP="00370920">
                  <w:pPr>
                    <w:spacing w:after="0" w:line="240" w:lineRule="auto"/>
                    <w:rPr>
                      <w:rFonts w:ascii="CG Times" w:hAnsi="CG Times"/>
                      <w:smallCaps/>
                    </w:rPr>
                  </w:pPr>
                </w:p>
              </w:tc>
              <w:tc>
                <w:tcPr>
                  <w:tcW w:w="51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O</w:t>
                  </w:r>
                </w:p>
              </w:tc>
              <w:tc>
                <w:tcPr>
                  <w:tcW w:w="41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N</w:t>
                  </w:r>
                </w:p>
              </w:tc>
            </w:tr>
            <w:tr w:rsidR="00370920" w:rsidRPr="002745D3" w:rsidTr="00370920">
              <w:trPr>
                <w:trHeight w:val="238"/>
                <w:jc w:val="center"/>
              </w:trPr>
              <w:tc>
                <w:tcPr>
                  <w:tcW w:w="427"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A</w:t>
                  </w:r>
                </w:p>
              </w:tc>
              <w:tc>
                <w:tcPr>
                  <w:tcW w:w="2819" w:type="dxa"/>
                </w:tcPr>
                <w:p w:rsidR="00370920" w:rsidRPr="002745D3" w:rsidRDefault="00370920" w:rsidP="00370920">
                  <w:pPr>
                    <w:spacing w:after="0" w:line="240" w:lineRule="auto"/>
                    <w:rPr>
                      <w:rFonts w:ascii="CG Times" w:hAnsi="CG Times"/>
                    </w:rPr>
                  </w:pPr>
                  <w:r w:rsidRPr="002745D3">
                    <w:rPr>
                      <w:rFonts w:ascii="CG Times" w:hAnsi="CG Times"/>
                    </w:rPr>
                    <w:t>Radio</w:t>
                  </w:r>
                  <w:r w:rsidRPr="002745D3">
                    <w:rPr>
                      <w:rFonts w:ascii="CG Times" w:hAnsi="CG Times"/>
                    </w:rPr>
                    <w:tab/>
                  </w:r>
                </w:p>
              </w:tc>
              <w:tc>
                <w:tcPr>
                  <w:tcW w:w="51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41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38"/>
                <w:jc w:val="center"/>
              </w:trPr>
              <w:tc>
                <w:tcPr>
                  <w:tcW w:w="427"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B</w:t>
                  </w:r>
                </w:p>
              </w:tc>
              <w:tc>
                <w:tcPr>
                  <w:tcW w:w="2819" w:type="dxa"/>
                </w:tcPr>
                <w:p w:rsidR="00370920" w:rsidRPr="002745D3" w:rsidRDefault="00370920" w:rsidP="00370920">
                  <w:pPr>
                    <w:spacing w:after="0" w:line="240" w:lineRule="auto"/>
                    <w:rPr>
                      <w:rFonts w:ascii="CG Times" w:hAnsi="CG Times"/>
                    </w:rPr>
                  </w:pPr>
                  <w:r w:rsidRPr="002745D3">
                    <w:rPr>
                      <w:rFonts w:ascii="CG Times" w:hAnsi="CG Times"/>
                    </w:rPr>
                    <w:t>Télévision</w:t>
                  </w:r>
                </w:p>
              </w:tc>
              <w:tc>
                <w:tcPr>
                  <w:tcW w:w="51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41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38"/>
                <w:jc w:val="center"/>
              </w:trPr>
              <w:tc>
                <w:tcPr>
                  <w:tcW w:w="427"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C</w:t>
                  </w:r>
                </w:p>
              </w:tc>
              <w:tc>
                <w:tcPr>
                  <w:tcW w:w="2819" w:type="dxa"/>
                </w:tcPr>
                <w:p w:rsidR="00370920" w:rsidRPr="002745D3" w:rsidRDefault="00370920" w:rsidP="00370920">
                  <w:pPr>
                    <w:spacing w:after="0" w:line="240" w:lineRule="auto"/>
                    <w:rPr>
                      <w:rFonts w:ascii="CG Times" w:hAnsi="CG Times"/>
                    </w:rPr>
                  </w:pPr>
                  <w:r w:rsidRPr="002745D3">
                    <w:rPr>
                      <w:rFonts w:ascii="CG Times" w:hAnsi="CG Times"/>
                    </w:rPr>
                    <w:t>Panneaux /Affiches</w:t>
                  </w:r>
                </w:p>
              </w:tc>
              <w:tc>
                <w:tcPr>
                  <w:tcW w:w="51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41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38"/>
                <w:jc w:val="center"/>
              </w:trPr>
              <w:tc>
                <w:tcPr>
                  <w:tcW w:w="427"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D</w:t>
                  </w:r>
                </w:p>
              </w:tc>
              <w:tc>
                <w:tcPr>
                  <w:tcW w:w="2819" w:type="dxa"/>
                </w:tcPr>
                <w:p w:rsidR="00370920" w:rsidRPr="002745D3" w:rsidRDefault="00370920" w:rsidP="00370920">
                  <w:pPr>
                    <w:spacing w:after="0" w:line="240" w:lineRule="auto"/>
                    <w:rPr>
                      <w:rFonts w:ascii="CG Times" w:hAnsi="CG Times"/>
                    </w:rPr>
                  </w:pPr>
                  <w:r w:rsidRPr="002745D3">
                    <w:rPr>
                      <w:rFonts w:ascii="CG Times" w:hAnsi="CG Times"/>
                    </w:rPr>
                    <w:t>Journaux</w:t>
                  </w:r>
                </w:p>
              </w:tc>
              <w:tc>
                <w:tcPr>
                  <w:tcW w:w="51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41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38"/>
                <w:jc w:val="center"/>
              </w:trPr>
              <w:tc>
                <w:tcPr>
                  <w:tcW w:w="427"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E</w:t>
                  </w:r>
                </w:p>
              </w:tc>
              <w:tc>
                <w:tcPr>
                  <w:tcW w:w="2819" w:type="dxa"/>
                </w:tcPr>
                <w:p w:rsidR="00370920" w:rsidRPr="002745D3" w:rsidRDefault="00370920" w:rsidP="00370920">
                  <w:pPr>
                    <w:spacing w:after="0" w:line="240" w:lineRule="auto"/>
                    <w:rPr>
                      <w:rFonts w:ascii="CG Times" w:hAnsi="CG Times"/>
                    </w:rPr>
                  </w:pPr>
                  <w:r w:rsidRPr="002745D3">
                    <w:rPr>
                      <w:rFonts w:ascii="CG Times" w:hAnsi="CG Times"/>
                    </w:rPr>
                    <w:t>Brochure /Dépliant</w:t>
                  </w:r>
                </w:p>
              </w:tc>
              <w:tc>
                <w:tcPr>
                  <w:tcW w:w="51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41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38"/>
                <w:jc w:val="center"/>
              </w:trPr>
              <w:tc>
                <w:tcPr>
                  <w:tcW w:w="427"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F</w:t>
                  </w:r>
                </w:p>
              </w:tc>
              <w:tc>
                <w:tcPr>
                  <w:tcW w:w="2819" w:type="dxa"/>
                </w:tcPr>
                <w:p w:rsidR="00370920" w:rsidRPr="002745D3" w:rsidRDefault="00370920" w:rsidP="00370920">
                  <w:pPr>
                    <w:spacing w:after="0" w:line="240" w:lineRule="auto"/>
                    <w:rPr>
                      <w:rFonts w:ascii="CG Times" w:hAnsi="CG Times"/>
                    </w:rPr>
                  </w:pPr>
                  <w:r w:rsidRPr="002745D3">
                    <w:rPr>
                      <w:rFonts w:ascii="CG Times" w:hAnsi="CG Times"/>
                    </w:rPr>
                    <w:t xml:space="preserve">Pairs éducateurs </w:t>
                  </w:r>
                </w:p>
              </w:tc>
              <w:tc>
                <w:tcPr>
                  <w:tcW w:w="51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41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38"/>
                <w:jc w:val="center"/>
              </w:trPr>
              <w:tc>
                <w:tcPr>
                  <w:tcW w:w="427"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G</w:t>
                  </w:r>
                </w:p>
              </w:tc>
              <w:tc>
                <w:tcPr>
                  <w:tcW w:w="2819" w:type="dxa"/>
                </w:tcPr>
                <w:p w:rsidR="00370920" w:rsidRPr="002745D3" w:rsidRDefault="00370920" w:rsidP="00370920">
                  <w:pPr>
                    <w:spacing w:after="0" w:line="240" w:lineRule="auto"/>
                    <w:rPr>
                      <w:rFonts w:ascii="CG Times" w:hAnsi="CG Times"/>
                    </w:rPr>
                  </w:pPr>
                  <w:r w:rsidRPr="002745D3">
                    <w:rPr>
                      <w:rFonts w:ascii="CG Times" w:hAnsi="CG Times"/>
                    </w:rPr>
                    <w:t>Autre __________________</w:t>
                  </w:r>
                </w:p>
              </w:tc>
              <w:tc>
                <w:tcPr>
                  <w:tcW w:w="51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419"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bl>
          <w:p w:rsidR="00370920" w:rsidRPr="002745D3" w:rsidRDefault="00370920" w:rsidP="00370920">
            <w:pPr>
              <w:spacing w:after="0" w:line="240" w:lineRule="auto"/>
              <w:rPr>
                <w:rFonts w:ascii="CG Times" w:eastAsia="Times New Roman" w:hAnsi="CG Times"/>
                <w:b/>
              </w:rPr>
            </w:pP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Q517</w:t>
            </w:r>
          </w:p>
        </w:tc>
        <w:tc>
          <w:tcPr>
            <w:tcW w:w="4412"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CG Times" w:hAnsi="CG Times"/>
              </w:rPr>
            </w:pPr>
            <w:r w:rsidRPr="002745D3">
              <w:rPr>
                <w:rFonts w:ascii="CG Times" w:hAnsi="CG Times"/>
              </w:rPr>
              <w:t>Quel est le message véhiculé par cette publicité?</w:t>
            </w:r>
          </w:p>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CG Times" w:hAnsi="CG Times"/>
              </w:rPr>
            </w:pPr>
          </w:p>
          <w:p w:rsidR="00370920" w:rsidRPr="002745D3" w:rsidRDefault="00370920" w:rsidP="00370920">
            <w:pPr>
              <w:spacing w:after="0" w:line="240" w:lineRule="auto"/>
              <w:rPr>
                <w:rFonts w:ascii="CG Times" w:hAnsi="CG Times"/>
                <w:b/>
              </w:rPr>
            </w:pPr>
            <w:r>
              <w:rPr>
                <w:rFonts w:ascii="CG Times" w:hAnsi="CG Times"/>
                <w:b/>
                <w:i/>
              </w:rPr>
              <w:t>Ne pas citer !!!</w:t>
            </w:r>
          </w:p>
        </w:tc>
        <w:tc>
          <w:tcPr>
            <w:tcW w:w="5105" w:type="dxa"/>
            <w:shd w:val="clear" w:color="auto" w:fill="auto"/>
          </w:tcPr>
          <w:p w:rsidR="00370920" w:rsidRDefault="00370920" w:rsidP="00370920">
            <w:pPr>
              <w:spacing w:after="0" w:line="240" w:lineRule="auto"/>
              <w:rPr>
                <w:rFonts w:ascii="CG Times" w:eastAsia="Times New Roman" w:hAnsi="CG Times"/>
                <w:b/>
              </w:rPr>
            </w:pPr>
          </w:p>
          <w:tbl>
            <w:tblPr>
              <w:tblW w:w="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
              <w:gridCol w:w="3515"/>
              <w:gridCol w:w="388"/>
              <w:gridCol w:w="388"/>
            </w:tblGrid>
            <w:tr w:rsidR="00370920" w:rsidRPr="002745D3" w:rsidTr="00370920">
              <w:trPr>
                <w:trHeight w:val="313"/>
              </w:trPr>
              <w:tc>
                <w:tcPr>
                  <w:tcW w:w="3937" w:type="dxa"/>
                  <w:gridSpan w:val="2"/>
                  <w:tcBorders>
                    <w:top w:val="nil"/>
                    <w:left w:val="nil"/>
                  </w:tcBorders>
                </w:tcPr>
                <w:p w:rsidR="00370920" w:rsidRPr="002745D3" w:rsidRDefault="00370920" w:rsidP="00370920">
                  <w:pPr>
                    <w:spacing w:after="0" w:line="240" w:lineRule="auto"/>
                    <w:rPr>
                      <w:rFonts w:ascii="CG Times" w:hAnsi="CG Times"/>
                      <w:smallCaps/>
                    </w:rPr>
                  </w:pP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O</w:t>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N</w:t>
                  </w:r>
                </w:p>
              </w:tc>
            </w:tr>
            <w:tr w:rsidR="00370920" w:rsidRPr="002745D3" w:rsidTr="00370920">
              <w:trPr>
                <w:trHeight w:val="238"/>
              </w:trPr>
              <w:tc>
                <w:tcPr>
                  <w:tcW w:w="422"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A</w:t>
                  </w:r>
                </w:p>
              </w:tc>
              <w:tc>
                <w:tcPr>
                  <w:tcW w:w="3515" w:type="dxa"/>
                </w:tcPr>
                <w:p w:rsidR="00370920" w:rsidRPr="002745D3" w:rsidRDefault="00370920" w:rsidP="00370920">
                  <w:pPr>
                    <w:spacing w:after="0" w:line="240" w:lineRule="auto"/>
                    <w:rPr>
                      <w:rFonts w:ascii="CG Times" w:hAnsi="CG Times"/>
                    </w:rPr>
                  </w:pPr>
                  <w:r w:rsidRPr="002745D3">
                    <w:rPr>
                      <w:rFonts w:ascii="CG Times" w:hAnsi="CG Times"/>
                    </w:rPr>
                    <w:t>Utilisation du préservatif</w:t>
                  </w:r>
                  <w:r w:rsidRPr="002745D3">
                    <w:rPr>
                      <w:rFonts w:ascii="CG Times" w:hAnsi="CG Times"/>
                    </w:rPr>
                    <w:tab/>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38"/>
              </w:trPr>
              <w:tc>
                <w:tcPr>
                  <w:tcW w:w="422"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B</w:t>
                  </w:r>
                </w:p>
              </w:tc>
              <w:tc>
                <w:tcPr>
                  <w:tcW w:w="3515" w:type="dxa"/>
                </w:tcPr>
                <w:p w:rsidR="00370920" w:rsidRPr="002745D3" w:rsidRDefault="00370920" w:rsidP="00370920">
                  <w:pPr>
                    <w:spacing w:after="0" w:line="240" w:lineRule="auto"/>
                    <w:rPr>
                      <w:rFonts w:ascii="CG Times" w:hAnsi="CG Times"/>
                    </w:rPr>
                  </w:pPr>
                  <w:r>
                    <w:rPr>
                      <w:rFonts w:ascii="CG Times" w:hAnsi="CG Times"/>
                    </w:rPr>
                    <w:t>Avoir à</w:t>
                  </w:r>
                  <w:r w:rsidRPr="002745D3">
                    <w:rPr>
                      <w:rFonts w:ascii="CG Times" w:hAnsi="CG Times"/>
                    </w:rPr>
                    <w:t xml:space="preserve"> un(e) seul(e) partenaire</w:t>
                  </w:r>
                  <w:r w:rsidRPr="002745D3">
                    <w:rPr>
                      <w:rFonts w:ascii="CG Times" w:hAnsi="CG Times"/>
                    </w:rPr>
                    <w:tab/>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38"/>
              </w:trPr>
              <w:tc>
                <w:tcPr>
                  <w:tcW w:w="422"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C</w:t>
                  </w:r>
                </w:p>
              </w:tc>
              <w:tc>
                <w:tcPr>
                  <w:tcW w:w="3515" w:type="dxa"/>
                </w:tcPr>
                <w:p w:rsidR="00370920" w:rsidRPr="002745D3" w:rsidRDefault="00370920" w:rsidP="00370920">
                  <w:pPr>
                    <w:spacing w:after="0" w:line="240" w:lineRule="auto"/>
                    <w:rPr>
                      <w:rFonts w:ascii="CG Times" w:hAnsi="CG Times"/>
                    </w:rPr>
                  </w:pPr>
                  <w:r w:rsidRPr="002745D3">
                    <w:rPr>
                      <w:rFonts w:ascii="CG Times" w:hAnsi="CG Times"/>
                    </w:rPr>
                    <w:t>Réduction du nombre de partenaires</w:t>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38"/>
              </w:trPr>
              <w:tc>
                <w:tcPr>
                  <w:tcW w:w="422"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D</w:t>
                  </w:r>
                </w:p>
              </w:tc>
              <w:tc>
                <w:tcPr>
                  <w:tcW w:w="3515" w:type="dxa"/>
                </w:tcPr>
                <w:p w:rsidR="00370920" w:rsidRPr="002745D3" w:rsidRDefault="00370920" w:rsidP="00370920">
                  <w:pPr>
                    <w:spacing w:after="0" w:line="240" w:lineRule="auto"/>
                    <w:rPr>
                      <w:rFonts w:ascii="CG Times" w:hAnsi="CG Times"/>
                    </w:rPr>
                  </w:pPr>
                  <w:r w:rsidRPr="002745D3">
                    <w:rPr>
                      <w:rFonts w:ascii="CG Times" w:hAnsi="CG Times"/>
                    </w:rPr>
                    <w:t xml:space="preserve">Moyens de prévention du VIH </w:t>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38"/>
              </w:trPr>
              <w:tc>
                <w:tcPr>
                  <w:tcW w:w="422"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E</w:t>
                  </w:r>
                </w:p>
              </w:tc>
              <w:tc>
                <w:tcPr>
                  <w:tcW w:w="3515" w:type="dxa"/>
                </w:tcPr>
                <w:p w:rsidR="00370920" w:rsidRPr="002745D3" w:rsidRDefault="00370920" w:rsidP="00370920">
                  <w:pPr>
                    <w:spacing w:after="0" w:line="240" w:lineRule="auto"/>
                    <w:rPr>
                      <w:rFonts w:ascii="CG Times" w:hAnsi="CG Times"/>
                    </w:rPr>
                  </w:pPr>
                  <w:r w:rsidRPr="002745D3">
                    <w:rPr>
                      <w:rFonts w:ascii="CG Times" w:hAnsi="CG Times"/>
                    </w:rPr>
                    <w:t>Moyens de transmission du VIH</w:t>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38"/>
              </w:trPr>
              <w:tc>
                <w:tcPr>
                  <w:tcW w:w="422"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F</w:t>
                  </w:r>
                </w:p>
              </w:tc>
              <w:tc>
                <w:tcPr>
                  <w:tcW w:w="3515" w:type="dxa"/>
                </w:tcPr>
                <w:p w:rsidR="00370920" w:rsidRPr="002745D3" w:rsidRDefault="00370920" w:rsidP="00370920">
                  <w:pPr>
                    <w:spacing w:after="0" w:line="240" w:lineRule="auto"/>
                    <w:rPr>
                      <w:rFonts w:ascii="CG Times" w:hAnsi="CG Times"/>
                    </w:rPr>
                  </w:pPr>
                  <w:r w:rsidRPr="002745D3">
                    <w:rPr>
                      <w:rFonts w:ascii="CG Times" w:hAnsi="CG Times"/>
                    </w:rPr>
                    <w:t>Prise en charge des PVVIH</w:t>
                  </w:r>
                  <w:r w:rsidRPr="002745D3">
                    <w:rPr>
                      <w:rFonts w:ascii="CG Times" w:hAnsi="CG Times"/>
                    </w:rPr>
                    <w:tab/>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38"/>
              </w:trPr>
              <w:tc>
                <w:tcPr>
                  <w:tcW w:w="422"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G</w:t>
                  </w:r>
                </w:p>
              </w:tc>
              <w:tc>
                <w:tcPr>
                  <w:tcW w:w="3515" w:type="dxa"/>
                </w:tcPr>
                <w:p w:rsidR="00370920" w:rsidRPr="002745D3" w:rsidRDefault="00370920" w:rsidP="00370920">
                  <w:pPr>
                    <w:spacing w:after="0" w:line="240" w:lineRule="auto"/>
                    <w:rPr>
                      <w:rFonts w:ascii="CG Times" w:hAnsi="CG Times"/>
                    </w:rPr>
                  </w:pPr>
                  <w:r w:rsidRPr="002745D3">
                    <w:rPr>
                      <w:rFonts w:ascii="CG Times" w:hAnsi="CG Times"/>
                    </w:rPr>
                    <w:t>Dépistage du VIH</w:t>
                  </w:r>
                  <w:r w:rsidRPr="002745D3">
                    <w:rPr>
                      <w:rFonts w:ascii="CG Times" w:hAnsi="CG Times"/>
                    </w:rPr>
                    <w:tab/>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r w:rsidR="00370920" w:rsidRPr="002745D3" w:rsidTr="00370920">
              <w:trPr>
                <w:trHeight w:val="238"/>
              </w:trPr>
              <w:tc>
                <w:tcPr>
                  <w:tcW w:w="422" w:type="dxa"/>
                </w:tcPr>
                <w:p w:rsidR="00370920" w:rsidRPr="002745D3" w:rsidRDefault="00370920" w:rsidP="00370920">
                  <w:pPr>
                    <w:spacing w:after="0" w:line="240" w:lineRule="auto"/>
                    <w:rPr>
                      <w:rFonts w:ascii="CG Times" w:hAnsi="CG Times"/>
                      <w:b/>
                      <w:smallCaps/>
                    </w:rPr>
                  </w:pPr>
                  <w:r w:rsidRPr="002745D3">
                    <w:rPr>
                      <w:rFonts w:ascii="CG Times" w:hAnsi="CG Times"/>
                      <w:b/>
                      <w:smallCaps/>
                    </w:rPr>
                    <w:t>H</w:t>
                  </w:r>
                </w:p>
              </w:tc>
              <w:tc>
                <w:tcPr>
                  <w:tcW w:w="3515" w:type="dxa"/>
                </w:tcPr>
                <w:p w:rsidR="00370920" w:rsidRPr="002745D3" w:rsidRDefault="00370920" w:rsidP="00370920">
                  <w:pPr>
                    <w:spacing w:after="0" w:line="240" w:lineRule="auto"/>
                    <w:rPr>
                      <w:rFonts w:ascii="CG Times" w:hAnsi="CG Times"/>
                    </w:rPr>
                  </w:pPr>
                  <w:r w:rsidRPr="002745D3">
                    <w:rPr>
                      <w:rFonts w:ascii="CG Times" w:hAnsi="CG Times"/>
                    </w:rPr>
                    <w:t>Autres</w:t>
                  </w:r>
                  <w:r w:rsidRPr="002745D3">
                    <w:rPr>
                      <w:rFonts w:ascii="CG Times" w:hAnsi="CG Times"/>
                    </w:rPr>
                    <w:tab/>
                    <w:t>_____________</w:t>
                  </w:r>
                  <w:r>
                    <w:rPr>
                      <w:rFonts w:ascii="CG Times" w:hAnsi="CG Times"/>
                    </w:rPr>
                    <w:t>______</w:t>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1</w:t>
                  </w:r>
                </w:p>
              </w:tc>
              <w:tc>
                <w:tcPr>
                  <w:tcW w:w="388" w:type="dxa"/>
                </w:tcPr>
                <w:p w:rsidR="00370920" w:rsidRPr="002745D3" w:rsidRDefault="00370920" w:rsidP="00370920">
                  <w:pPr>
                    <w:spacing w:after="0" w:line="240" w:lineRule="auto"/>
                    <w:jc w:val="center"/>
                    <w:rPr>
                      <w:rFonts w:ascii="CG Times" w:hAnsi="CG Times"/>
                      <w:b/>
                      <w:smallCaps/>
                    </w:rPr>
                  </w:pPr>
                  <w:r w:rsidRPr="002745D3">
                    <w:rPr>
                      <w:rFonts w:ascii="CG Times" w:hAnsi="CG Times"/>
                      <w:b/>
                      <w:smallCaps/>
                    </w:rPr>
                    <w:t>0</w:t>
                  </w:r>
                </w:p>
              </w:tc>
            </w:tr>
          </w:tbl>
          <w:p w:rsidR="00370920" w:rsidRPr="002745D3" w:rsidRDefault="00370920" w:rsidP="00370920">
            <w:pPr>
              <w:spacing w:after="0" w:line="240" w:lineRule="auto"/>
              <w:rPr>
                <w:rFonts w:ascii="CG Times" w:eastAsia="Times New Roman" w:hAnsi="CG Times"/>
                <w:b/>
              </w:rPr>
            </w:pP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Q518</w:t>
            </w:r>
          </w:p>
        </w:tc>
        <w:tc>
          <w:tcPr>
            <w:tcW w:w="4412"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rPr>
              <w:t>Connaissez-vous des personnes formées pour sensibiliser sur le VIH dans votre zone ?</w:t>
            </w:r>
          </w:p>
        </w:tc>
        <w:tc>
          <w:tcPr>
            <w:tcW w:w="5105" w:type="dxa"/>
            <w:shd w:val="clear" w:color="auto" w:fill="auto"/>
            <w:vAlign w:val="center"/>
          </w:tcPr>
          <w:p w:rsidR="00370920" w:rsidRPr="002745D3" w:rsidRDefault="00370920" w:rsidP="00370920">
            <w:pPr>
              <w:spacing w:after="0" w:line="240" w:lineRule="auto"/>
              <w:jc w:val="center"/>
              <w:rPr>
                <w:rFonts w:ascii="CG Times" w:eastAsia="Times New Roman" w:hAnsi="CG Times"/>
                <w:b/>
              </w:rPr>
            </w:pPr>
            <w:r w:rsidRPr="002745D3">
              <w:rPr>
                <w:rFonts w:ascii="CG Times" w:hAnsi="CG Times"/>
                <w:b/>
              </w:rPr>
              <w:t>1</w:t>
            </w:r>
            <w:r w:rsidRPr="002745D3">
              <w:rPr>
                <w:rFonts w:ascii="CG Times" w:hAnsi="CG Times"/>
              </w:rPr>
              <w:t xml:space="preserve"> = Oui            </w:t>
            </w:r>
            <w:r w:rsidRPr="002745D3">
              <w:rPr>
                <w:rFonts w:ascii="CG Times" w:hAnsi="CG Times"/>
                <w:b/>
              </w:rPr>
              <w:t>2</w:t>
            </w:r>
            <w:r w:rsidRPr="002745D3">
              <w:rPr>
                <w:rFonts w:ascii="CG Times" w:hAnsi="CG Times"/>
              </w:rPr>
              <w:t xml:space="preserve"> = Non </w:t>
            </w:r>
            <w:r w:rsidRPr="002745D3">
              <w:rPr>
                <w:rFonts w:ascii="CG Times" w:hAnsi="CG Times"/>
                <w:b/>
              </w:rPr>
              <w:sym w:font="Wingdings" w:char="F0E0"/>
            </w:r>
            <w:r>
              <w:rPr>
                <w:rFonts w:ascii="CG Times" w:hAnsi="CG Times"/>
                <w:b/>
              </w:rPr>
              <w:t>Q520</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Q519</w:t>
            </w:r>
          </w:p>
        </w:tc>
        <w:tc>
          <w:tcPr>
            <w:tcW w:w="4412"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rPr>
              <w:t xml:space="preserve">Avez-vous déjà participé à une de leurs activités au cours des 12 derniers mois ?  </w:t>
            </w:r>
          </w:p>
        </w:tc>
        <w:tc>
          <w:tcPr>
            <w:tcW w:w="5105" w:type="dxa"/>
            <w:shd w:val="clear" w:color="auto" w:fill="auto"/>
            <w:vAlign w:val="center"/>
          </w:tcPr>
          <w:p w:rsidR="00370920" w:rsidRPr="002745D3" w:rsidRDefault="00370920" w:rsidP="00370920">
            <w:pPr>
              <w:spacing w:after="0" w:line="240" w:lineRule="auto"/>
              <w:jc w:val="center"/>
              <w:rPr>
                <w:rFonts w:ascii="CG Times" w:eastAsia="Times New Roman" w:hAnsi="CG Times"/>
                <w:b/>
              </w:rPr>
            </w:pPr>
            <w:r w:rsidRPr="002745D3">
              <w:rPr>
                <w:rFonts w:ascii="CG Times" w:hAnsi="CG Times"/>
                <w:b/>
              </w:rPr>
              <w:t>1</w:t>
            </w:r>
            <w:r w:rsidRPr="002745D3">
              <w:rPr>
                <w:rFonts w:ascii="CG Times" w:hAnsi="CG Times"/>
              </w:rPr>
              <w:t xml:space="preserve"> = Oui            </w:t>
            </w:r>
            <w:r w:rsidRPr="002745D3">
              <w:rPr>
                <w:rFonts w:ascii="CG Times" w:hAnsi="CG Times"/>
                <w:b/>
              </w:rPr>
              <w:t>2</w:t>
            </w:r>
            <w:r w:rsidRPr="002745D3">
              <w:rPr>
                <w:rFonts w:ascii="CG Times" w:hAnsi="CG Times"/>
              </w:rPr>
              <w:t xml:space="preserve"> = Non</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Q520</w:t>
            </w:r>
          </w:p>
        </w:tc>
        <w:tc>
          <w:tcPr>
            <w:tcW w:w="4412"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Avez-vous un enfant ?</w:t>
            </w:r>
          </w:p>
        </w:tc>
        <w:tc>
          <w:tcPr>
            <w:tcW w:w="5105" w:type="dxa"/>
            <w:shd w:val="clear" w:color="auto" w:fill="auto"/>
            <w:vAlign w:val="center"/>
          </w:tcPr>
          <w:p w:rsidR="00370920" w:rsidRPr="002745D3" w:rsidRDefault="00370920" w:rsidP="00370920">
            <w:pPr>
              <w:spacing w:after="0" w:line="240" w:lineRule="auto"/>
              <w:jc w:val="center"/>
              <w:rPr>
                <w:rFonts w:ascii="CG Times" w:hAnsi="CG Times"/>
              </w:rPr>
            </w:pPr>
            <w:r w:rsidRPr="002745D3">
              <w:rPr>
                <w:rFonts w:ascii="CG Times" w:hAnsi="CG Times"/>
              </w:rPr>
              <w:t>1 = Oui            2 = Non</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Q521</w:t>
            </w:r>
          </w:p>
        </w:tc>
        <w:tc>
          <w:tcPr>
            <w:tcW w:w="4412" w:type="dxa"/>
            <w:shd w:val="clear" w:color="auto" w:fill="auto"/>
          </w:tcPr>
          <w:p w:rsidR="00370920" w:rsidRPr="002745D3" w:rsidRDefault="00370920" w:rsidP="00370920">
            <w:pPr>
              <w:widowControl w:val="0"/>
              <w:autoSpaceDE w:val="0"/>
              <w:autoSpaceDN w:val="0"/>
              <w:adjustRightInd w:val="0"/>
              <w:spacing w:after="0" w:line="240" w:lineRule="auto"/>
              <w:rPr>
                <w:rFonts w:ascii="CG Times" w:hAnsi="CG Times"/>
              </w:rPr>
            </w:pPr>
            <w:r w:rsidRPr="002745D3">
              <w:rPr>
                <w:rFonts w:ascii="CG Times" w:hAnsi="CG Times"/>
              </w:rPr>
              <w:t>Combien d’enfants vivants avez-vous ?</w:t>
            </w:r>
          </w:p>
        </w:tc>
        <w:tc>
          <w:tcPr>
            <w:tcW w:w="5105" w:type="dxa"/>
            <w:shd w:val="clear" w:color="auto" w:fill="auto"/>
            <w:vAlign w:val="center"/>
          </w:tcPr>
          <w:p w:rsidR="00370920" w:rsidRPr="002745D3" w:rsidRDefault="00370920" w:rsidP="00370920">
            <w:pPr>
              <w:spacing w:after="0" w:line="240" w:lineRule="auto"/>
              <w:jc w:val="center"/>
              <w:rPr>
                <w:rFonts w:ascii="CG Times" w:hAnsi="CG Times"/>
              </w:rPr>
            </w:pPr>
            <w:r w:rsidRPr="002745D3">
              <w:rPr>
                <w:rFonts w:ascii="CG Times" w:eastAsia="Times New Roman" w:hAnsi="CG Times"/>
              </w:rPr>
              <w:t>|___|___|</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Q522</w:t>
            </w:r>
          </w:p>
        </w:tc>
        <w:tc>
          <w:tcPr>
            <w:tcW w:w="4412" w:type="dxa"/>
            <w:shd w:val="clear" w:color="auto" w:fill="auto"/>
          </w:tcPr>
          <w:p w:rsidR="00370920" w:rsidRPr="002745D3" w:rsidRDefault="00370920" w:rsidP="00370920">
            <w:pPr>
              <w:widowControl w:val="0"/>
              <w:autoSpaceDE w:val="0"/>
              <w:autoSpaceDN w:val="0"/>
              <w:adjustRightInd w:val="0"/>
              <w:spacing w:after="0" w:line="240" w:lineRule="auto"/>
              <w:rPr>
                <w:rFonts w:ascii="CG Times" w:hAnsi="CG Times"/>
              </w:rPr>
            </w:pPr>
            <w:r w:rsidRPr="002745D3">
              <w:rPr>
                <w:rFonts w:ascii="CG Times" w:hAnsi="CG Times"/>
              </w:rPr>
              <w:t>Voulez –vous enavoir encore?</w:t>
            </w:r>
          </w:p>
        </w:tc>
        <w:tc>
          <w:tcPr>
            <w:tcW w:w="5105" w:type="dxa"/>
            <w:shd w:val="clear" w:color="auto" w:fill="auto"/>
            <w:vAlign w:val="center"/>
          </w:tcPr>
          <w:p w:rsidR="00370920" w:rsidRPr="002745D3" w:rsidRDefault="00370920" w:rsidP="00370920">
            <w:pPr>
              <w:spacing w:after="0" w:line="240" w:lineRule="auto"/>
              <w:jc w:val="center"/>
              <w:rPr>
                <w:rFonts w:ascii="CG Times" w:hAnsi="CG Times"/>
              </w:rPr>
            </w:pPr>
            <w:r w:rsidRPr="00683541">
              <w:rPr>
                <w:rFonts w:ascii="CG Times" w:hAnsi="CG Times"/>
                <w:b/>
              </w:rPr>
              <w:t>1</w:t>
            </w:r>
            <w:r w:rsidRPr="002745D3">
              <w:rPr>
                <w:rFonts w:ascii="CG Times" w:hAnsi="CG Times"/>
              </w:rPr>
              <w:t xml:space="preserve"> = Oui    </w:t>
            </w:r>
            <w:r w:rsidRPr="00683541">
              <w:rPr>
                <w:rFonts w:ascii="CG Times" w:hAnsi="CG Times"/>
                <w:b/>
              </w:rPr>
              <w:t>2</w:t>
            </w:r>
            <w:r w:rsidRPr="002745D3">
              <w:rPr>
                <w:rFonts w:ascii="CG Times" w:hAnsi="CG Times"/>
              </w:rPr>
              <w:t xml:space="preserve"> = Non       </w:t>
            </w:r>
            <w:r w:rsidRPr="00683541">
              <w:rPr>
                <w:rFonts w:ascii="CG Times" w:hAnsi="CG Times"/>
                <w:b/>
              </w:rPr>
              <w:t>3</w:t>
            </w:r>
            <w:r w:rsidRPr="002745D3">
              <w:rPr>
                <w:rFonts w:ascii="CG Times" w:hAnsi="CG Times"/>
              </w:rPr>
              <w:t xml:space="preserve"> = Ce n’est plus possible</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Q523</w:t>
            </w:r>
          </w:p>
        </w:tc>
        <w:tc>
          <w:tcPr>
            <w:tcW w:w="4412" w:type="dxa"/>
            <w:shd w:val="clear" w:color="auto" w:fill="auto"/>
          </w:tcPr>
          <w:p w:rsidR="00370920" w:rsidRPr="002745D3" w:rsidRDefault="00370920" w:rsidP="00370920">
            <w:pPr>
              <w:widowControl w:val="0"/>
              <w:autoSpaceDE w:val="0"/>
              <w:autoSpaceDN w:val="0"/>
              <w:adjustRightInd w:val="0"/>
              <w:spacing w:after="0" w:line="240" w:lineRule="auto"/>
              <w:rPr>
                <w:rFonts w:ascii="CG Times" w:hAnsi="CG Times"/>
              </w:rPr>
            </w:pPr>
            <w:r w:rsidRPr="002745D3">
              <w:rPr>
                <w:rFonts w:ascii="CG Times" w:hAnsi="CG Times"/>
              </w:rPr>
              <w:t>Avez – vous prévuavoir ce nombred’enfants ?</w:t>
            </w:r>
          </w:p>
        </w:tc>
        <w:tc>
          <w:tcPr>
            <w:tcW w:w="5105" w:type="dxa"/>
            <w:shd w:val="clear" w:color="auto" w:fill="auto"/>
            <w:vAlign w:val="center"/>
          </w:tcPr>
          <w:p w:rsidR="00370920" w:rsidRPr="002745D3" w:rsidRDefault="00370920" w:rsidP="00370920">
            <w:pPr>
              <w:spacing w:after="0" w:line="240" w:lineRule="auto"/>
              <w:jc w:val="center"/>
              <w:rPr>
                <w:rFonts w:ascii="CG Times" w:hAnsi="CG Times"/>
              </w:rPr>
            </w:pPr>
            <w:r w:rsidRPr="00683541">
              <w:rPr>
                <w:rFonts w:ascii="CG Times" w:hAnsi="CG Times"/>
                <w:b/>
              </w:rPr>
              <w:t>1</w:t>
            </w:r>
            <w:r w:rsidRPr="002745D3">
              <w:rPr>
                <w:rFonts w:ascii="CG Times" w:hAnsi="CG Times"/>
              </w:rPr>
              <w:t xml:space="preserve"> = Oui    </w:t>
            </w:r>
            <w:r w:rsidRPr="00683541">
              <w:rPr>
                <w:rFonts w:ascii="CG Times" w:hAnsi="CG Times"/>
                <w:b/>
              </w:rPr>
              <w:t>2</w:t>
            </w:r>
            <w:r w:rsidRPr="002745D3">
              <w:rPr>
                <w:rFonts w:ascii="CG Times" w:hAnsi="CG Times"/>
              </w:rPr>
              <w:t xml:space="preserve"> = Non       </w:t>
            </w:r>
            <w:r w:rsidRPr="00683541">
              <w:rPr>
                <w:rFonts w:ascii="CG Times" w:hAnsi="CG Times"/>
                <w:b/>
              </w:rPr>
              <w:t>3</w:t>
            </w:r>
            <w:r w:rsidRPr="002745D3">
              <w:rPr>
                <w:rFonts w:ascii="CG Times" w:hAnsi="CG Times"/>
              </w:rPr>
              <w:t xml:space="preserve"> = Je n’avais rien prévu</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Q524</w:t>
            </w:r>
          </w:p>
        </w:tc>
        <w:tc>
          <w:tcPr>
            <w:tcW w:w="4412" w:type="dxa"/>
            <w:shd w:val="clear" w:color="auto" w:fill="auto"/>
          </w:tcPr>
          <w:p w:rsidR="00370920" w:rsidRPr="002745D3" w:rsidRDefault="00370920" w:rsidP="00370920">
            <w:pPr>
              <w:autoSpaceDE w:val="0"/>
              <w:autoSpaceDN w:val="0"/>
              <w:adjustRightInd w:val="0"/>
              <w:spacing w:after="0" w:line="240" w:lineRule="auto"/>
              <w:rPr>
                <w:rFonts w:ascii="CG Times" w:hAnsi="CG Times"/>
              </w:rPr>
            </w:pPr>
          </w:p>
          <w:p w:rsidR="00370920" w:rsidRPr="002745D3" w:rsidRDefault="00370920" w:rsidP="00370920">
            <w:pPr>
              <w:autoSpaceDE w:val="0"/>
              <w:autoSpaceDN w:val="0"/>
              <w:adjustRightInd w:val="0"/>
              <w:spacing w:after="0" w:line="240" w:lineRule="auto"/>
              <w:rPr>
                <w:rFonts w:ascii="CG Times" w:hAnsi="CG Times"/>
              </w:rPr>
            </w:pPr>
            <w:r w:rsidRPr="002745D3">
              <w:rPr>
                <w:rFonts w:ascii="CG Times" w:hAnsi="CG Times"/>
              </w:rPr>
              <w:t>Pourquoi avez–vous eu ce nombre d’enfants ?</w:t>
            </w:r>
          </w:p>
        </w:tc>
        <w:tc>
          <w:tcPr>
            <w:tcW w:w="5105" w:type="dxa"/>
            <w:shd w:val="clear" w:color="auto" w:fill="auto"/>
            <w:vAlign w:val="center"/>
          </w:tcPr>
          <w:p w:rsidR="00370920" w:rsidRPr="002745D3" w:rsidRDefault="00370920" w:rsidP="00370920">
            <w:pPr>
              <w:autoSpaceDE w:val="0"/>
              <w:autoSpaceDN w:val="0"/>
              <w:adjustRightInd w:val="0"/>
              <w:spacing w:after="0" w:line="240" w:lineRule="auto"/>
              <w:ind w:left="708"/>
              <w:rPr>
                <w:rFonts w:ascii="CG Times" w:hAnsi="CG Times"/>
              </w:rPr>
            </w:pPr>
            <w:r w:rsidRPr="00683541">
              <w:rPr>
                <w:rFonts w:ascii="CG Times" w:hAnsi="CG Times"/>
                <w:b/>
              </w:rPr>
              <w:t>1</w:t>
            </w:r>
            <w:r w:rsidRPr="002745D3">
              <w:rPr>
                <w:rFonts w:ascii="CG Times" w:hAnsi="CG Times"/>
              </w:rPr>
              <w:t xml:space="preserve"> = Volonté de mon/ma conjoint(e) </w:t>
            </w:r>
          </w:p>
          <w:p w:rsidR="00370920" w:rsidRPr="002745D3" w:rsidRDefault="00370920" w:rsidP="00370920">
            <w:pPr>
              <w:autoSpaceDE w:val="0"/>
              <w:autoSpaceDN w:val="0"/>
              <w:adjustRightInd w:val="0"/>
              <w:spacing w:after="0" w:line="240" w:lineRule="auto"/>
              <w:ind w:left="708"/>
              <w:rPr>
                <w:rFonts w:ascii="CG Times" w:hAnsi="CG Times"/>
              </w:rPr>
            </w:pPr>
            <w:r w:rsidRPr="00683541">
              <w:rPr>
                <w:rFonts w:ascii="CG Times" w:hAnsi="CG Times"/>
                <w:b/>
              </w:rPr>
              <w:t>2</w:t>
            </w:r>
            <w:r w:rsidRPr="002745D3">
              <w:rPr>
                <w:rFonts w:ascii="CG Times" w:hAnsi="CG Times"/>
              </w:rPr>
              <w:t xml:space="preserve"> = Volonté de dieu</w:t>
            </w:r>
          </w:p>
          <w:p w:rsidR="00370920" w:rsidRPr="002745D3" w:rsidRDefault="00370920" w:rsidP="00370920">
            <w:pPr>
              <w:autoSpaceDE w:val="0"/>
              <w:autoSpaceDN w:val="0"/>
              <w:adjustRightInd w:val="0"/>
              <w:spacing w:after="0" w:line="240" w:lineRule="auto"/>
              <w:ind w:left="708"/>
              <w:rPr>
                <w:rFonts w:ascii="CG Times" w:hAnsi="CG Times"/>
              </w:rPr>
            </w:pPr>
            <w:r w:rsidRPr="00683541">
              <w:rPr>
                <w:rFonts w:ascii="CG Times" w:hAnsi="CG Times"/>
                <w:b/>
              </w:rPr>
              <w:t>3</w:t>
            </w:r>
            <w:r w:rsidRPr="002745D3">
              <w:rPr>
                <w:rFonts w:ascii="CG Times" w:hAnsi="CG Times"/>
              </w:rPr>
              <w:t xml:space="preserve"> = Je me suis remarie (e)</w:t>
            </w:r>
          </w:p>
          <w:p w:rsidR="00370920" w:rsidRPr="002745D3" w:rsidRDefault="00370920" w:rsidP="00370920">
            <w:pPr>
              <w:autoSpaceDE w:val="0"/>
              <w:autoSpaceDN w:val="0"/>
              <w:adjustRightInd w:val="0"/>
              <w:spacing w:after="0" w:line="240" w:lineRule="auto"/>
              <w:ind w:left="708"/>
              <w:rPr>
                <w:rFonts w:ascii="CG Times" w:hAnsi="CG Times"/>
              </w:rPr>
            </w:pPr>
            <w:r w:rsidRPr="00683541">
              <w:rPr>
                <w:rFonts w:ascii="CG Times" w:hAnsi="CG Times"/>
                <w:b/>
              </w:rPr>
              <w:t>4</w:t>
            </w:r>
            <w:r w:rsidRPr="002745D3">
              <w:rPr>
                <w:rFonts w:ascii="CG Times" w:hAnsi="CG Times"/>
              </w:rPr>
              <w:t xml:space="preserve"> = Volonté des parents</w:t>
            </w:r>
          </w:p>
          <w:p w:rsidR="00370920" w:rsidRPr="002745D3" w:rsidRDefault="00370920" w:rsidP="00370920">
            <w:pPr>
              <w:autoSpaceDE w:val="0"/>
              <w:autoSpaceDN w:val="0"/>
              <w:adjustRightInd w:val="0"/>
              <w:spacing w:after="0" w:line="240" w:lineRule="auto"/>
              <w:ind w:left="708"/>
              <w:rPr>
                <w:rFonts w:ascii="CG Times" w:hAnsi="CG Times"/>
              </w:rPr>
            </w:pPr>
            <w:r w:rsidRPr="00683541">
              <w:rPr>
                <w:rFonts w:ascii="CG Times" w:hAnsi="CG Times"/>
                <w:b/>
              </w:rPr>
              <w:t>5</w:t>
            </w:r>
            <w:r>
              <w:rPr>
                <w:rFonts w:ascii="CG Times" w:hAnsi="CG Times"/>
              </w:rPr>
              <w:t xml:space="preserve"> = Autre _____</w:t>
            </w:r>
            <w:r w:rsidRPr="002745D3">
              <w:rPr>
                <w:rFonts w:ascii="CG Times" w:hAnsi="CG Times"/>
              </w:rPr>
              <w:t>___________________</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Q525</w:t>
            </w:r>
          </w:p>
        </w:tc>
        <w:tc>
          <w:tcPr>
            <w:tcW w:w="4412" w:type="dxa"/>
            <w:shd w:val="clear" w:color="auto" w:fill="auto"/>
            <w:vAlign w:val="center"/>
          </w:tcPr>
          <w:p w:rsidR="00370920" w:rsidRPr="002745D3" w:rsidRDefault="00370920" w:rsidP="00370920">
            <w:pPr>
              <w:autoSpaceDE w:val="0"/>
              <w:autoSpaceDN w:val="0"/>
              <w:adjustRightInd w:val="0"/>
              <w:spacing w:after="0" w:line="240" w:lineRule="auto"/>
              <w:rPr>
                <w:rFonts w:ascii="CG Times" w:hAnsi="CG Times"/>
              </w:rPr>
            </w:pPr>
            <w:r w:rsidRPr="002745D3">
              <w:rPr>
                <w:rFonts w:ascii="CG Times" w:hAnsi="CG Times"/>
              </w:rPr>
              <w:t xml:space="preserve">Que peut-on faire pour éviter une grossesse  non désirée ? </w:t>
            </w:r>
          </w:p>
          <w:p w:rsidR="00370920" w:rsidRDefault="00370920" w:rsidP="00370920">
            <w:pPr>
              <w:autoSpaceDE w:val="0"/>
              <w:autoSpaceDN w:val="0"/>
              <w:adjustRightInd w:val="0"/>
              <w:spacing w:after="0" w:line="240" w:lineRule="auto"/>
              <w:rPr>
                <w:rFonts w:ascii="CG Times" w:hAnsi="CG Times"/>
              </w:rPr>
            </w:pPr>
          </w:p>
          <w:p w:rsidR="00370920" w:rsidRDefault="00370920" w:rsidP="00370920">
            <w:pPr>
              <w:autoSpaceDE w:val="0"/>
              <w:autoSpaceDN w:val="0"/>
              <w:adjustRightInd w:val="0"/>
              <w:spacing w:after="0" w:line="240" w:lineRule="auto"/>
              <w:rPr>
                <w:rFonts w:ascii="CG Times" w:hAnsi="CG Times"/>
              </w:rPr>
            </w:pPr>
          </w:p>
          <w:p w:rsidR="00370920" w:rsidRPr="002745D3" w:rsidRDefault="00370920" w:rsidP="00370920">
            <w:pPr>
              <w:autoSpaceDE w:val="0"/>
              <w:autoSpaceDN w:val="0"/>
              <w:adjustRightInd w:val="0"/>
              <w:spacing w:after="0" w:line="240" w:lineRule="auto"/>
              <w:rPr>
                <w:rFonts w:ascii="CG Times" w:hAnsi="CG Times"/>
              </w:rPr>
            </w:pPr>
            <w:r>
              <w:rPr>
                <w:rFonts w:ascii="CG Times" w:hAnsi="CG Times"/>
                <w:b/>
                <w:i/>
              </w:rPr>
              <w:t>Ne pas citer !!!</w:t>
            </w:r>
          </w:p>
        </w:tc>
        <w:tc>
          <w:tcPr>
            <w:tcW w:w="5105" w:type="dxa"/>
            <w:shd w:val="clear" w:color="auto" w:fill="auto"/>
            <w:vAlign w:val="center"/>
          </w:tcPr>
          <w:tbl>
            <w:tblPr>
              <w:tblW w:w="3783"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
              <w:gridCol w:w="2558"/>
              <w:gridCol w:w="412"/>
              <w:gridCol w:w="401"/>
            </w:tblGrid>
            <w:tr w:rsidR="00370920" w:rsidRPr="002745D3" w:rsidTr="00370920">
              <w:tc>
                <w:tcPr>
                  <w:tcW w:w="2970" w:type="dxa"/>
                  <w:gridSpan w:val="2"/>
                  <w:tcBorders>
                    <w:top w:val="nil"/>
                    <w:left w:val="nil"/>
                  </w:tcBorders>
                  <w:shd w:val="clear" w:color="auto" w:fill="auto"/>
                </w:tcPr>
                <w:p w:rsidR="00370920" w:rsidRPr="002745D3" w:rsidRDefault="00370920" w:rsidP="00370920">
                  <w:pPr>
                    <w:widowControl w:val="0"/>
                    <w:autoSpaceDE w:val="0"/>
                    <w:autoSpaceDN w:val="0"/>
                    <w:adjustRightInd w:val="0"/>
                    <w:spacing w:after="0" w:line="240" w:lineRule="auto"/>
                    <w:rPr>
                      <w:rFonts w:ascii="CG Times" w:hAnsi="CG Times" w:cs="Arial"/>
                      <w:b/>
                    </w:rPr>
                  </w:pPr>
                </w:p>
              </w:tc>
              <w:tc>
                <w:tcPr>
                  <w:tcW w:w="412" w:type="dxa"/>
                  <w:shd w:val="clear" w:color="auto" w:fill="auto"/>
                </w:tcPr>
                <w:p w:rsidR="00370920" w:rsidRPr="002745D3" w:rsidRDefault="00370920" w:rsidP="00370920">
                  <w:pPr>
                    <w:widowControl w:val="0"/>
                    <w:autoSpaceDE w:val="0"/>
                    <w:autoSpaceDN w:val="0"/>
                    <w:adjustRightInd w:val="0"/>
                    <w:spacing w:after="0" w:line="240" w:lineRule="auto"/>
                    <w:jc w:val="center"/>
                    <w:rPr>
                      <w:rFonts w:ascii="CG Times" w:hAnsi="CG Times" w:cs="Arial"/>
                      <w:b/>
                    </w:rPr>
                  </w:pPr>
                  <w:r w:rsidRPr="002745D3">
                    <w:rPr>
                      <w:rFonts w:ascii="CG Times" w:hAnsi="CG Times" w:cs="Arial"/>
                      <w:b/>
                    </w:rPr>
                    <w:t>O</w:t>
                  </w:r>
                </w:p>
              </w:tc>
              <w:tc>
                <w:tcPr>
                  <w:tcW w:w="401" w:type="dxa"/>
                  <w:shd w:val="clear" w:color="auto" w:fill="auto"/>
                </w:tcPr>
                <w:p w:rsidR="00370920" w:rsidRPr="002745D3" w:rsidRDefault="00370920" w:rsidP="00370920">
                  <w:pPr>
                    <w:widowControl w:val="0"/>
                    <w:autoSpaceDE w:val="0"/>
                    <w:autoSpaceDN w:val="0"/>
                    <w:adjustRightInd w:val="0"/>
                    <w:spacing w:after="0" w:line="240" w:lineRule="auto"/>
                    <w:jc w:val="center"/>
                    <w:rPr>
                      <w:rFonts w:ascii="CG Times" w:hAnsi="CG Times" w:cs="Arial"/>
                      <w:b/>
                    </w:rPr>
                  </w:pPr>
                  <w:r w:rsidRPr="002745D3">
                    <w:rPr>
                      <w:rFonts w:ascii="CG Times" w:hAnsi="CG Times" w:cs="Arial"/>
                      <w:b/>
                    </w:rPr>
                    <w:t>N</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lastRenderedPageBreak/>
                    <w:t>A</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Abstinence</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B</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Utilisation de préservatif</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C</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Pilule</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D</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 xml:space="preserve">Diu/stérilet                                       </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E</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 xml:space="preserve"> injectable</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F</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Norplant /jadelle</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G</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Coït interrompu</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H</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Mama</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I</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Ligature des trompes</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J</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Collier</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K</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Vasectomie</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L</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Méthodes traditionnelles</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M</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Rien</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bl>
          <w:p w:rsidR="00370920" w:rsidRPr="002745D3" w:rsidRDefault="00370920" w:rsidP="00370920">
            <w:pPr>
              <w:autoSpaceDE w:val="0"/>
              <w:autoSpaceDN w:val="0"/>
              <w:adjustRightInd w:val="0"/>
              <w:spacing w:after="0" w:line="240" w:lineRule="auto"/>
              <w:rPr>
                <w:rFonts w:ascii="CG Times" w:hAnsi="CG Times"/>
              </w:rPr>
            </w:pP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lastRenderedPageBreak/>
              <w:t>Q526</w:t>
            </w:r>
          </w:p>
        </w:tc>
        <w:tc>
          <w:tcPr>
            <w:tcW w:w="4412" w:type="dxa"/>
            <w:shd w:val="clear" w:color="auto" w:fill="auto"/>
            <w:vAlign w:val="center"/>
          </w:tcPr>
          <w:p w:rsidR="00370920" w:rsidRPr="002745D3" w:rsidRDefault="00370920" w:rsidP="00370920">
            <w:pPr>
              <w:widowControl w:val="0"/>
              <w:autoSpaceDE w:val="0"/>
              <w:autoSpaceDN w:val="0"/>
              <w:adjustRightInd w:val="0"/>
              <w:spacing w:line="226" w:lineRule="exact"/>
              <w:ind w:left="61"/>
              <w:jc w:val="both"/>
              <w:rPr>
                <w:rFonts w:ascii="CG Times" w:hAnsi="CG Times"/>
              </w:rPr>
            </w:pPr>
            <w:r w:rsidRPr="002745D3">
              <w:rPr>
                <w:rFonts w:ascii="CG Times" w:hAnsi="CG Times"/>
              </w:rPr>
              <w:t>Parmi les méthodes suivantes pour éviter une grossesse non désirée,     lesquelles     connaissez-vous ?</w:t>
            </w:r>
          </w:p>
          <w:p w:rsidR="00370920" w:rsidRPr="002745D3" w:rsidRDefault="00370920" w:rsidP="00370920">
            <w:pPr>
              <w:widowControl w:val="0"/>
              <w:autoSpaceDE w:val="0"/>
              <w:autoSpaceDN w:val="0"/>
              <w:adjustRightInd w:val="0"/>
              <w:spacing w:line="226" w:lineRule="exact"/>
              <w:ind w:left="61"/>
              <w:rPr>
                <w:rFonts w:ascii="CG Times" w:hAnsi="CG Times"/>
              </w:rPr>
            </w:pPr>
          </w:p>
          <w:p w:rsidR="00370920" w:rsidRPr="002745D3" w:rsidRDefault="00370920" w:rsidP="00370920">
            <w:pPr>
              <w:spacing w:after="0" w:line="240" w:lineRule="auto"/>
              <w:rPr>
                <w:rFonts w:ascii="CG Times" w:hAnsi="CG Times"/>
              </w:rPr>
            </w:pPr>
            <w:r>
              <w:rPr>
                <w:rFonts w:ascii="CG Times" w:hAnsi="CG Times"/>
                <w:b/>
                <w:i/>
                <w:iCs/>
                <w:spacing w:val="1"/>
              </w:rPr>
              <w:t>L</w:t>
            </w:r>
            <w:r w:rsidRPr="002745D3">
              <w:rPr>
                <w:rFonts w:ascii="CG Times" w:hAnsi="CG Times"/>
                <w:b/>
                <w:i/>
                <w:iCs/>
                <w:spacing w:val="-3"/>
              </w:rPr>
              <w:t>’</w:t>
            </w:r>
            <w:r w:rsidRPr="002745D3">
              <w:rPr>
                <w:rFonts w:ascii="CG Times" w:hAnsi="CG Times"/>
                <w:b/>
                <w:i/>
                <w:iCs/>
              </w:rPr>
              <w:t>e</w:t>
            </w:r>
            <w:r w:rsidRPr="002745D3">
              <w:rPr>
                <w:rFonts w:ascii="CG Times" w:hAnsi="CG Times"/>
                <w:b/>
                <w:i/>
                <w:iCs/>
                <w:spacing w:val="2"/>
              </w:rPr>
              <w:t>n</w:t>
            </w:r>
            <w:r w:rsidRPr="002745D3">
              <w:rPr>
                <w:rFonts w:ascii="CG Times" w:hAnsi="CG Times"/>
                <w:b/>
                <w:i/>
                <w:iCs/>
              </w:rPr>
              <w:t>q</w:t>
            </w:r>
            <w:r w:rsidRPr="002745D3">
              <w:rPr>
                <w:rFonts w:ascii="CG Times" w:hAnsi="CG Times"/>
                <w:b/>
                <w:i/>
                <w:iCs/>
                <w:spacing w:val="2"/>
              </w:rPr>
              <w:t>u</w:t>
            </w:r>
            <w:r w:rsidRPr="002745D3">
              <w:rPr>
                <w:rFonts w:ascii="CG Times" w:hAnsi="CG Times"/>
                <w:b/>
                <w:i/>
                <w:iCs/>
              </w:rPr>
              <w:t>êteur</w:t>
            </w:r>
            <w:r w:rsidR="00CA0740">
              <w:rPr>
                <w:rFonts w:ascii="CG Times" w:hAnsi="CG Times"/>
                <w:b/>
                <w:i/>
                <w:iCs/>
              </w:rPr>
              <w:t xml:space="preserve"> </w:t>
            </w:r>
            <w:r w:rsidRPr="002745D3">
              <w:rPr>
                <w:rFonts w:ascii="CG Times" w:hAnsi="CG Times"/>
                <w:b/>
                <w:i/>
                <w:iCs/>
              </w:rPr>
              <w:t>dé</w:t>
            </w:r>
            <w:r w:rsidRPr="002745D3">
              <w:rPr>
                <w:rFonts w:ascii="CG Times" w:hAnsi="CG Times"/>
                <w:b/>
                <w:i/>
                <w:iCs/>
                <w:spacing w:val="1"/>
              </w:rPr>
              <w:t>cr</w:t>
            </w:r>
            <w:r w:rsidRPr="002745D3">
              <w:rPr>
                <w:rFonts w:ascii="CG Times" w:hAnsi="CG Times"/>
                <w:b/>
                <w:i/>
                <w:iCs/>
                <w:spacing w:val="-1"/>
              </w:rPr>
              <w:t>i</w:t>
            </w:r>
            <w:r w:rsidRPr="002745D3">
              <w:rPr>
                <w:rFonts w:ascii="CG Times" w:hAnsi="CG Times"/>
                <w:b/>
                <w:i/>
                <w:iCs/>
                <w:spacing w:val="1"/>
              </w:rPr>
              <w:t>r</w:t>
            </w:r>
            <w:r w:rsidRPr="002745D3">
              <w:rPr>
                <w:rFonts w:ascii="CG Times" w:hAnsi="CG Times"/>
                <w:b/>
                <w:i/>
                <w:iCs/>
              </w:rPr>
              <w:t>a</w:t>
            </w:r>
            <w:r w:rsidR="00CA0740">
              <w:rPr>
                <w:rFonts w:ascii="CG Times" w:hAnsi="CG Times"/>
                <w:b/>
                <w:i/>
                <w:iCs/>
              </w:rPr>
              <w:t xml:space="preserve"> </w:t>
            </w:r>
            <w:r w:rsidRPr="002745D3">
              <w:rPr>
                <w:rFonts w:ascii="CG Times" w:hAnsi="CG Times"/>
                <w:b/>
                <w:i/>
                <w:iCs/>
                <w:spacing w:val="1"/>
              </w:rPr>
              <w:t>c</w:t>
            </w:r>
            <w:r w:rsidRPr="002745D3">
              <w:rPr>
                <w:rFonts w:ascii="CG Times" w:hAnsi="CG Times"/>
                <w:b/>
                <w:i/>
                <w:iCs/>
                <w:spacing w:val="2"/>
              </w:rPr>
              <w:t>h</w:t>
            </w:r>
            <w:r w:rsidRPr="002745D3">
              <w:rPr>
                <w:rFonts w:ascii="CG Times" w:hAnsi="CG Times"/>
                <w:b/>
                <w:i/>
                <w:iCs/>
              </w:rPr>
              <w:t>aq</w:t>
            </w:r>
            <w:r w:rsidRPr="002745D3">
              <w:rPr>
                <w:rFonts w:ascii="CG Times" w:hAnsi="CG Times"/>
                <w:b/>
                <w:i/>
                <w:iCs/>
                <w:spacing w:val="2"/>
              </w:rPr>
              <w:t>u</w:t>
            </w:r>
            <w:r w:rsidRPr="002745D3">
              <w:rPr>
                <w:rFonts w:ascii="CG Times" w:hAnsi="CG Times"/>
                <w:b/>
                <w:i/>
                <w:iCs/>
              </w:rPr>
              <w:t>e</w:t>
            </w:r>
            <w:r w:rsidR="00CA0740">
              <w:rPr>
                <w:rFonts w:ascii="CG Times" w:hAnsi="CG Times"/>
                <w:b/>
                <w:i/>
                <w:iCs/>
              </w:rPr>
              <w:t xml:space="preserve"> </w:t>
            </w:r>
            <w:r w:rsidRPr="002745D3">
              <w:rPr>
                <w:rFonts w:ascii="CG Times" w:hAnsi="CG Times"/>
                <w:b/>
                <w:i/>
                <w:iCs/>
              </w:rPr>
              <w:t>mét</w:t>
            </w:r>
            <w:r w:rsidRPr="002745D3">
              <w:rPr>
                <w:rFonts w:ascii="CG Times" w:hAnsi="CG Times"/>
                <w:b/>
                <w:i/>
                <w:iCs/>
                <w:spacing w:val="2"/>
              </w:rPr>
              <w:t>h</w:t>
            </w:r>
            <w:r>
              <w:rPr>
                <w:rFonts w:ascii="CG Times" w:hAnsi="CG Times"/>
                <w:b/>
                <w:i/>
                <w:iCs/>
              </w:rPr>
              <w:t>ode</w:t>
            </w:r>
          </w:p>
        </w:tc>
        <w:tc>
          <w:tcPr>
            <w:tcW w:w="5105" w:type="dxa"/>
            <w:shd w:val="clear" w:color="auto" w:fill="auto"/>
          </w:tcPr>
          <w:p w:rsidR="00370920" w:rsidRPr="002745D3" w:rsidRDefault="00370920" w:rsidP="00370920">
            <w:pPr>
              <w:widowControl w:val="0"/>
              <w:autoSpaceDE w:val="0"/>
              <w:autoSpaceDN w:val="0"/>
              <w:adjustRightInd w:val="0"/>
              <w:spacing w:after="0" w:line="240" w:lineRule="auto"/>
              <w:rPr>
                <w:rFonts w:ascii="CG Times" w:hAnsi="CG Times" w:cs="Arial"/>
                <w:b/>
              </w:rPr>
            </w:pPr>
          </w:p>
          <w:tbl>
            <w:tblPr>
              <w:tblW w:w="3783"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
              <w:gridCol w:w="2558"/>
              <w:gridCol w:w="412"/>
              <w:gridCol w:w="401"/>
            </w:tblGrid>
            <w:tr w:rsidR="00370920" w:rsidRPr="002745D3" w:rsidTr="00370920">
              <w:tc>
                <w:tcPr>
                  <w:tcW w:w="2970" w:type="dxa"/>
                  <w:gridSpan w:val="2"/>
                  <w:tcBorders>
                    <w:top w:val="nil"/>
                    <w:left w:val="nil"/>
                  </w:tcBorders>
                  <w:shd w:val="clear" w:color="auto" w:fill="auto"/>
                </w:tcPr>
                <w:p w:rsidR="00370920" w:rsidRPr="002745D3" w:rsidRDefault="00370920" w:rsidP="00370920">
                  <w:pPr>
                    <w:widowControl w:val="0"/>
                    <w:autoSpaceDE w:val="0"/>
                    <w:autoSpaceDN w:val="0"/>
                    <w:adjustRightInd w:val="0"/>
                    <w:spacing w:after="0" w:line="240" w:lineRule="auto"/>
                    <w:rPr>
                      <w:rFonts w:ascii="CG Times" w:hAnsi="CG Times" w:cs="Arial"/>
                      <w:b/>
                    </w:rPr>
                  </w:pPr>
                </w:p>
              </w:tc>
              <w:tc>
                <w:tcPr>
                  <w:tcW w:w="412" w:type="dxa"/>
                  <w:shd w:val="clear" w:color="auto" w:fill="auto"/>
                </w:tcPr>
                <w:p w:rsidR="00370920" w:rsidRPr="002745D3" w:rsidRDefault="00370920" w:rsidP="00370920">
                  <w:pPr>
                    <w:widowControl w:val="0"/>
                    <w:autoSpaceDE w:val="0"/>
                    <w:autoSpaceDN w:val="0"/>
                    <w:adjustRightInd w:val="0"/>
                    <w:spacing w:after="0" w:line="240" w:lineRule="auto"/>
                    <w:jc w:val="center"/>
                    <w:rPr>
                      <w:rFonts w:ascii="CG Times" w:hAnsi="CG Times" w:cs="Arial"/>
                      <w:b/>
                    </w:rPr>
                  </w:pPr>
                  <w:r w:rsidRPr="002745D3">
                    <w:rPr>
                      <w:rFonts w:ascii="CG Times" w:hAnsi="CG Times" w:cs="Arial"/>
                      <w:b/>
                    </w:rPr>
                    <w:t>O</w:t>
                  </w:r>
                </w:p>
              </w:tc>
              <w:tc>
                <w:tcPr>
                  <w:tcW w:w="401" w:type="dxa"/>
                  <w:shd w:val="clear" w:color="auto" w:fill="auto"/>
                </w:tcPr>
                <w:p w:rsidR="00370920" w:rsidRPr="002745D3" w:rsidRDefault="00370920" w:rsidP="00370920">
                  <w:pPr>
                    <w:widowControl w:val="0"/>
                    <w:autoSpaceDE w:val="0"/>
                    <w:autoSpaceDN w:val="0"/>
                    <w:adjustRightInd w:val="0"/>
                    <w:spacing w:after="0" w:line="240" w:lineRule="auto"/>
                    <w:jc w:val="center"/>
                    <w:rPr>
                      <w:rFonts w:ascii="CG Times" w:hAnsi="CG Times" w:cs="Arial"/>
                      <w:b/>
                    </w:rPr>
                  </w:pPr>
                  <w:r w:rsidRPr="002745D3">
                    <w:rPr>
                      <w:rFonts w:ascii="CG Times" w:hAnsi="CG Times" w:cs="Arial"/>
                      <w:b/>
                    </w:rPr>
                    <w:t>N</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A</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Abstinence</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B</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Utilisation de préservatif</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C</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Pilule</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D</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 xml:space="preserve">Diu/stérilet                                       </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E</w:t>
                  </w:r>
                </w:p>
              </w:tc>
              <w:tc>
                <w:tcPr>
                  <w:tcW w:w="2558" w:type="dxa"/>
                  <w:shd w:val="clear" w:color="auto" w:fill="auto"/>
                </w:tcPr>
                <w:p w:rsidR="00370920" w:rsidRPr="002745D3" w:rsidRDefault="00370920" w:rsidP="00370920">
                  <w:pPr>
                    <w:spacing w:after="0" w:line="240" w:lineRule="auto"/>
                    <w:rPr>
                      <w:rFonts w:ascii="CG Times" w:hAnsi="CG Times"/>
                    </w:rPr>
                  </w:pPr>
                  <w:r>
                    <w:rPr>
                      <w:rFonts w:ascii="CG Times" w:hAnsi="CG Times"/>
                    </w:rPr>
                    <w:t xml:space="preserve"> I</w:t>
                  </w:r>
                  <w:r w:rsidRPr="002745D3">
                    <w:rPr>
                      <w:rFonts w:ascii="CG Times" w:hAnsi="CG Times"/>
                    </w:rPr>
                    <w:t>njectable</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F</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Norplant /jadelle</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G</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Coït interrompu</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H</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Mama</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I</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Ligature des trompes</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J</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Collier</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K</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Vasectomie</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L</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Méthodes traditionnelles</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lastRenderedPageBreak/>
                    <w:t>M</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Rien</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bl>
          <w:p w:rsidR="00370920" w:rsidRPr="002745D3" w:rsidRDefault="00370920" w:rsidP="00370920">
            <w:pPr>
              <w:widowControl w:val="0"/>
              <w:autoSpaceDE w:val="0"/>
              <w:autoSpaceDN w:val="0"/>
              <w:adjustRightInd w:val="0"/>
              <w:spacing w:after="0" w:line="240" w:lineRule="auto"/>
              <w:rPr>
                <w:rFonts w:ascii="CG Times" w:hAnsi="CG Times" w:cs="Arial"/>
                <w:b/>
              </w:rPr>
            </w:pP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lastRenderedPageBreak/>
              <w:t>Q527</w:t>
            </w:r>
          </w:p>
        </w:tc>
        <w:tc>
          <w:tcPr>
            <w:tcW w:w="4412" w:type="dxa"/>
            <w:shd w:val="clear" w:color="auto" w:fill="auto"/>
            <w:vAlign w:val="center"/>
          </w:tcPr>
          <w:p w:rsidR="00370920" w:rsidRPr="002745D3" w:rsidRDefault="00370920" w:rsidP="00370920">
            <w:pPr>
              <w:widowControl w:val="0"/>
              <w:autoSpaceDE w:val="0"/>
              <w:autoSpaceDN w:val="0"/>
              <w:adjustRightInd w:val="0"/>
              <w:spacing w:line="226" w:lineRule="exact"/>
              <w:ind w:left="61"/>
              <w:rPr>
                <w:rFonts w:ascii="CG Times" w:hAnsi="CG Times"/>
              </w:rPr>
            </w:pPr>
            <w:r w:rsidRPr="002745D3">
              <w:rPr>
                <w:rFonts w:ascii="CG Times" w:hAnsi="CG Times"/>
              </w:rPr>
              <w:t>Aviez-vous une fois utilisé  une méthode de planification familiale ?</w:t>
            </w:r>
          </w:p>
          <w:p w:rsidR="00370920" w:rsidRPr="002745D3" w:rsidRDefault="00370920" w:rsidP="00370920">
            <w:pPr>
              <w:spacing w:after="0" w:line="240" w:lineRule="auto"/>
              <w:rPr>
                <w:rFonts w:ascii="CG Times" w:hAnsi="CG Times"/>
              </w:rPr>
            </w:pPr>
            <w:r w:rsidRPr="002745D3">
              <w:rPr>
                <w:rFonts w:ascii="CG Times" w:hAnsi="CG Times"/>
              </w:rPr>
              <w:t>ou       Votre partenaire a-t-il une fois utilisé une méthode PF ?</w:t>
            </w:r>
          </w:p>
        </w:tc>
        <w:tc>
          <w:tcPr>
            <w:tcW w:w="5105" w:type="dxa"/>
            <w:shd w:val="clear" w:color="auto" w:fill="auto"/>
            <w:vAlign w:val="center"/>
          </w:tcPr>
          <w:p w:rsidR="00370920" w:rsidRPr="002745D3" w:rsidRDefault="00370920" w:rsidP="00370920">
            <w:pPr>
              <w:spacing w:after="0" w:line="240" w:lineRule="auto"/>
              <w:jc w:val="center"/>
              <w:rPr>
                <w:rFonts w:ascii="CG Times" w:hAnsi="CG Times"/>
              </w:rPr>
            </w:pPr>
            <w:r w:rsidRPr="001345E7">
              <w:rPr>
                <w:rFonts w:ascii="CG Times" w:hAnsi="CG Times"/>
                <w:b/>
              </w:rPr>
              <w:t>1</w:t>
            </w:r>
            <w:r w:rsidRPr="002745D3">
              <w:rPr>
                <w:rFonts w:ascii="CG Times" w:hAnsi="CG Times"/>
              </w:rPr>
              <w:t xml:space="preserve"> = Oui  </w:t>
            </w:r>
            <w:r w:rsidRPr="002745D3">
              <w:rPr>
                <w:rFonts w:ascii="CG Times" w:hAnsi="CG Times"/>
              </w:rPr>
              <w:sym w:font="Wingdings" w:char="F0E0"/>
            </w:r>
            <w:r w:rsidRPr="00E1316A">
              <w:rPr>
                <w:rFonts w:ascii="CG Times" w:hAnsi="CG Times"/>
                <w:b/>
              </w:rPr>
              <w:t>Q529</w:t>
            </w:r>
            <w:r w:rsidRPr="001345E7">
              <w:rPr>
                <w:rFonts w:ascii="CG Times" w:hAnsi="CG Times"/>
                <w:b/>
              </w:rPr>
              <w:t>2</w:t>
            </w:r>
            <w:r w:rsidRPr="002745D3">
              <w:rPr>
                <w:rFonts w:ascii="CG Times" w:hAnsi="CG Times"/>
              </w:rPr>
              <w:t xml:space="preserve"> = Non</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Q528</w:t>
            </w:r>
          </w:p>
        </w:tc>
        <w:tc>
          <w:tcPr>
            <w:tcW w:w="4412" w:type="dxa"/>
            <w:shd w:val="clear" w:color="auto" w:fill="auto"/>
            <w:vAlign w:val="center"/>
          </w:tcPr>
          <w:p w:rsidR="00370920" w:rsidRPr="002745D3" w:rsidRDefault="00370920" w:rsidP="00370920">
            <w:pPr>
              <w:spacing w:after="0" w:line="240" w:lineRule="auto"/>
              <w:rPr>
                <w:rFonts w:ascii="CG Times" w:hAnsi="CG Times"/>
              </w:rPr>
            </w:pPr>
            <w:r w:rsidRPr="002745D3">
              <w:rPr>
                <w:rFonts w:ascii="CG Times" w:hAnsi="CG Times"/>
              </w:rPr>
              <w:t>Si non, avez-vous l’intention d’utiliser une méthode de planification familiale ?</w:t>
            </w:r>
          </w:p>
        </w:tc>
        <w:tc>
          <w:tcPr>
            <w:tcW w:w="5105" w:type="dxa"/>
            <w:shd w:val="clear" w:color="auto" w:fill="auto"/>
            <w:vAlign w:val="center"/>
          </w:tcPr>
          <w:p w:rsidR="00370920" w:rsidRPr="002745D3" w:rsidRDefault="00370920" w:rsidP="00370920">
            <w:pPr>
              <w:spacing w:after="0" w:line="240" w:lineRule="auto"/>
              <w:jc w:val="center"/>
              <w:rPr>
                <w:rFonts w:ascii="CG Times" w:hAnsi="CG Times"/>
              </w:rPr>
            </w:pPr>
            <w:r w:rsidRPr="001345E7">
              <w:rPr>
                <w:rFonts w:ascii="CG Times" w:hAnsi="CG Times"/>
                <w:b/>
              </w:rPr>
              <w:t>1</w:t>
            </w:r>
            <w:r w:rsidRPr="002745D3">
              <w:rPr>
                <w:rFonts w:ascii="CG Times" w:hAnsi="CG Times"/>
              </w:rPr>
              <w:t xml:space="preserve"> = Oui  </w:t>
            </w:r>
            <w:r w:rsidRPr="002745D3">
              <w:rPr>
                <w:rFonts w:ascii="CG Times" w:hAnsi="CG Times"/>
              </w:rPr>
              <w:sym w:font="Wingdings" w:char="F0E0"/>
            </w:r>
            <w:r w:rsidRPr="00E1316A">
              <w:rPr>
                <w:rFonts w:ascii="CG Times" w:hAnsi="CG Times"/>
                <w:b/>
              </w:rPr>
              <w:t>Q530</w:t>
            </w:r>
            <w:r w:rsidRPr="001345E7">
              <w:rPr>
                <w:rFonts w:ascii="CG Times" w:hAnsi="CG Times"/>
                <w:b/>
              </w:rPr>
              <w:t>2</w:t>
            </w:r>
            <w:r w:rsidRPr="002745D3">
              <w:rPr>
                <w:rFonts w:ascii="CG Times" w:hAnsi="CG Times"/>
              </w:rPr>
              <w:t xml:space="preserve"> = Non</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Q529</w:t>
            </w:r>
          </w:p>
        </w:tc>
        <w:tc>
          <w:tcPr>
            <w:tcW w:w="4412" w:type="dxa"/>
            <w:shd w:val="clear" w:color="auto" w:fill="auto"/>
            <w:vAlign w:val="center"/>
          </w:tcPr>
          <w:p w:rsidR="00370920" w:rsidRPr="002745D3" w:rsidRDefault="00370920" w:rsidP="00370920">
            <w:pPr>
              <w:autoSpaceDE w:val="0"/>
              <w:autoSpaceDN w:val="0"/>
              <w:adjustRightInd w:val="0"/>
              <w:rPr>
                <w:rFonts w:ascii="CG Times" w:hAnsi="CG Times"/>
              </w:rPr>
            </w:pPr>
            <w:r w:rsidRPr="002745D3">
              <w:rPr>
                <w:rFonts w:ascii="CG Times" w:hAnsi="CG Times"/>
              </w:rPr>
              <w:t>Pourquoi vousn’avez pas encore utilisé une méthode de PF ?</w:t>
            </w:r>
          </w:p>
          <w:p w:rsidR="00370920" w:rsidRPr="002745D3" w:rsidRDefault="00370920" w:rsidP="00370920">
            <w:pPr>
              <w:widowControl w:val="0"/>
              <w:autoSpaceDE w:val="0"/>
              <w:autoSpaceDN w:val="0"/>
              <w:adjustRightInd w:val="0"/>
              <w:spacing w:line="226" w:lineRule="exact"/>
              <w:rPr>
                <w:rFonts w:ascii="CG Times" w:hAnsi="CG Times"/>
              </w:rPr>
            </w:pPr>
            <w:r w:rsidRPr="002745D3">
              <w:rPr>
                <w:rFonts w:ascii="CG Times" w:hAnsi="CG Times"/>
              </w:rPr>
              <w:t xml:space="preserve">Ou </w:t>
            </w:r>
          </w:p>
          <w:p w:rsidR="00370920" w:rsidRPr="002745D3" w:rsidRDefault="00370920" w:rsidP="00370920">
            <w:pPr>
              <w:widowControl w:val="0"/>
              <w:autoSpaceDE w:val="0"/>
              <w:autoSpaceDN w:val="0"/>
              <w:adjustRightInd w:val="0"/>
              <w:spacing w:line="226" w:lineRule="exact"/>
              <w:ind w:left="61"/>
              <w:rPr>
                <w:rFonts w:ascii="CG Times" w:hAnsi="CG Times"/>
              </w:rPr>
            </w:pPr>
            <w:r w:rsidRPr="002745D3">
              <w:rPr>
                <w:rFonts w:ascii="CG Times" w:hAnsi="CG Times"/>
              </w:rPr>
              <w:t>Pourquoi vous n’avez pas l’intention d’utiliser une méthode de PF ?</w:t>
            </w:r>
          </w:p>
        </w:tc>
        <w:tc>
          <w:tcPr>
            <w:tcW w:w="5105" w:type="dxa"/>
            <w:shd w:val="clear" w:color="auto" w:fill="auto"/>
          </w:tcPr>
          <w:p w:rsidR="00370920" w:rsidRPr="003A7FDF" w:rsidRDefault="00370920" w:rsidP="00370920">
            <w:pPr>
              <w:pStyle w:val="Pieddepage"/>
              <w:tabs>
                <w:tab w:val="left" w:pos="2268"/>
                <w:tab w:val="left" w:pos="2835"/>
                <w:tab w:val="left" w:pos="5400"/>
              </w:tabs>
              <w:spacing w:line="360" w:lineRule="auto"/>
              <w:ind w:left="708"/>
              <w:rPr>
                <w:rFonts w:ascii="CG Times" w:eastAsiaTheme="minorEastAsia" w:hAnsi="CG Times" w:cstheme="minorBidi"/>
              </w:rPr>
            </w:pPr>
            <w:r w:rsidRPr="00B567AF">
              <w:rPr>
                <w:rFonts w:ascii="CG Times" w:eastAsiaTheme="minorEastAsia" w:hAnsi="CG Times" w:cstheme="minorBidi"/>
                <w:b/>
              </w:rPr>
              <w:t>1</w:t>
            </w:r>
            <w:r w:rsidRPr="00B567AF">
              <w:rPr>
                <w:rFonts w:ascii="CG Times" w:eastAsiaTheme="minorEastAsia" w:hAnsi="CG Times" w:cstheme="minorBidi"/>
              </w:rPr>
              <w:t xml:space="preserve"> = Je n’en avais pas besoin </w:t>
            </w:r>
          </w:p>
          <w:p w:rsidR="00370920" w:rsidRPr="003A7FDF" w:rsidRDefault="00370920" w:rsidP="00370920">
            <w:pPr>
              <w:pStyle w:val="Pieddepage"/>
              <w:tabs>
                <w:tab w:val="left" w:pos="2268"/>
                <w:tab w:val="left" w:pos="2835"/>
                <w:tab w:val="left" w:pos="5400"/>
              </w:tabs>
              <w:spacing w:line="360" w:lineRule="auto"/>
              <w:ind w:left="708"/>
              <w:rPr>
                <w:rFonts w:ascii="CG Times" w:eastAsiaTheme="minorEastAsia" w:hAnsi="CG Times" w:cstheme="minorBidi"/>
              </w:rPr>
            </w:pPr>
            <w:r w:rsidRPr="00B567AF">
              <w:rPr>
                <w:rFonts w:ascii="CG Times" w:eastAsiaTheme="minorEastAsia" w:hAnsi="CG Times" w:cstheme="minorBidi"/>
                <w:b/>
              </w:rPr>
              <w:t>2</w:t>
            </w:r>
            <w:r w:rsidRPr="00B567AF">
              <w:rPr>
                <w:rFonts w:ascii="CG Times" w:eastAsiaTheme="minorEastAsia" w:hAnsi="CG Times" w:cstheme="minorBidi"/>
              </w:rPr>
              <w:t xml:space="preserve"> =Je ne savais pas où les avoir</w:t>
            </w:r>
          </w:p>
          <w:p w:rsidR="00370920" w:rsidRPr="003A7FDF" w:rsidRDefault="00370920" w:rsidP="00370920">
            <w:pPr>
              <w:pStyle w:val="Pieddepage"/>
              <w:tabs>
                <w:tab w:val="left" w:pos="2268"/>
                <w:tab w:val="left" w:pos="2835"/>
                <w:tab w:val="left" w:pos="5400"/>
              </w:tabs>
              <w:spacing w:line="360" w:lineRule="auto"/>
              <w:ind w:left="708"/>
              <w:rPr>
                <w:rFonts w:ascii="CG Times" w:eastAsiaTheme="minorEastAsia" w:hAnsi="CG Times" w:cstheme="minorBidi"/>
              </w:rPr>
            </w:pPr>
            <w:r w:rsidRPr="00B567AF">
              <w:rPr>
                <w:rFonts w:ascii="CG Times" w:eastAsiaTheme="minorEastAsia" w:hAnsi="CG Times" w:cstheme="minorBidi"/>
                <w:b/>
              </w:rPr>
              <w:t>3</w:t>
            </w:r>
            <w:r w:rsidRPr="00B567AF">
              <w:rPr>
                <w:rFonts w:ascii="CG Times" w:eastAsiaTheme="minorEastAsia" w:hAnsi="CG Times" w:cstheme="minorBidi"/>
              </w:rPr>
              <w:t xml:space="preserve"> = Peur des effets secondaires</w:t>
            </w:r>
          </w:p>
          <w:p w:rsidR="00370920" w:rsidRPr="002745D3" w:rsidRDefault="00370920" w:rsidP="00370920">
            <w:pPr>
              <w:spacing w:after="0" w:line="240" w:lineRule="auto"/>
              <w:ind w:left="708"/>
              <w:rPr>
                <w:rFonts w:ascii="CG Times" w:hAnsi="CG Times"/>
              </w:rPr>
            </w:pPr>
            <w:r w:rsidRPr="00007E41">
              <w:rPr>
                <w:rFonts w:ascii="CG Times" w:hAnsi="CG Times"/>
                <w:b/>
              </w:rPr>
              <w:t>4</w:t>
            </w:r>
            <w:r w:rsidRPr="002745D3">
              <w:rPr>
                <w:rFonts w:ascii="CG Times" w:hAnsi="CG Times"/>
              </w:rPr>
              <w:t xml:space="preserve"> = Autres </w:t>
            </w:r>
            <w:r>
              <w:rPr>
                <w:rFonts w:ascii="CG Times" w:hAnsi="CG Times"/>
              </w:rPr>
              <w:t>_________________</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Q530</w:t>
            </w:r>
          </w:p>
        </w:tc>
        <w:tc>
          <w:tcPr>
            <w:tcW w:w="4412" w:type="dxa"/>
            <w:shd w:val="clear" w:color="auto" w:fill="auto"/>
            <w:vAlign w:val="center"/>
          </w:tcPr>
          <w:p w:rsidR="00370920" w:rsidRPr="002745D3" w:rsidRDefault="00370920" w:rsidP="00370920">
            <w:pPr>
              <w:spacing w:after="0" w:line="240" w:lineRule="auto"/>
              <w:rPr>
                <w:rFonts w:ascii="CG Times" w:hAnsi="CG Times"/>
              </w:rPr>
            </w:pPr>
            <w:r w:rsidRPr="002745D3">
              <w:rPr>
                <w:rFonts w:ascii="CG Times" w:hAnsi="CG Times"/>
              </w:rPr>
              <w:t xml:space="preserve">Actuellement,  que  faites-vous  (ou  que  fait votre partenaire) pour éviter une grossesse non désirée ? </w:t>
            </w:r>
          </w:p>
          <w:p w:rsidR="00370920" w:rsidRPr="002745D3" w:rsidRDefault="00370920" w:rsidP="00370920">
            <w:pPr>
              <w:spacing w:after="0" w:line="240" w:lineRule="auto"/>
              <w:rPr>
                <w:rFonts w:ascii="CG Times" w:hAnsi="CG Times"/>
              </w:rPr>
            </w:pPr>
          </w:p>
          <w:p w:rsidR="00370920" w:rsidRPr="002745D3" w:rsidRDefault="00370920" w:rsidP="00370920">
            <w:pPr>
              <w:spacing w:after="0" w:line="240" w:lineRule="auto"/>
              <w:rPr>
                <w:rFonts w:ascii="CG Times" w:hAnsi="CG Times"/>
                <w:b/>
                <w:i/>
              </w:rPr>
            </w:pPr>
          </w:p>
          <w:p w:rsidR="00370920" w:rsidRPr="002745D3" w:rsidRDefault="00370920" w:rsidP="00370920">
            <w:pPr>
              <w:spacing w:after="0" w:line="240" w:lineRule="auto"/>
              <w:rPr>
                <w:rFonts w:ascii="CG Times" w:hAnsi="CG Times"/>
              </w:rPr>
            </w:pPr>
            <w:r>
              <w:rPr>
                <w:rFonts w:ascii="CG Times" w:hAnsi="CG Times"/>
                <w:b/>
                <w:i/>
              </w:rPr>
              <w:t>Ne pas citer !!!</w:t>
            </w:r>
          </w:p>
        </w:tc>
        <w:tc>
          <w:tcPr>
            <w:tcW w:w="5105" w:type="dxa"/>
            <w:shd w:val="clear" w:color="auto" w:fill="auto"/>
          </w:tcPr>
          <w:p w:rsidR="00370920" w:rsidRDefault="00370920" w:rsidP="00370920">
            <w:pPr>
              <w:spacing w:after="0" w:line="240" w:lineRule="auto"/>
              <w:rPr>
                <w:rFonts w:ascii="CG Times" w:eastAsia="Times New Roman" w:hAnsi="CG Times"/>
                <w:b/>
              </w:rPr>
            </w:pPr>
          </w:p>
          <w:tbl>
            <w:tblPr>
              <w:tblW w:w="3783"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
              <w:gridCol w:w="2558"/>
              <w:gridCol w:w="412"/>
              <w:gridCol w:w="401"/>
            </w:tblGrid>
            <w:tr w:rsidR="00370920" w:rsidRPr="002745D3" w:rsidTr="00370920">
              <w:tc>
                <w:tcPr>
                  <w:tcW w:w="2970" w:type="dxa"/>
                  <w:gridSpan w:val="2"/>
                  <w:tcBorders>
                    <w:top w:val="nil"/>
                    <w:left w:val="nil"/>
                  </w:tcBorders>
                  <w:shd w:val="clear" w:color="auto" w:fill="auto"/>
                </w:tcPr>
                <w:p w:rsidR="00370920" w:rsidRPr="002745D3" w:rsidRDefault="00370920" w:rsidP="00370920">
                  <w:pPr>
                    <w:widowControl w:val="0"/>
                    <w:autoSpaceDE w:val="0"/>
                    <w:autoSpaceDN w:val="0"/>
                    <w:adjustRightInd w:val="0"/>
                    <w:spacing w:after="0" w:line="240" w:lineRule="auto"/>
                    <w:rPr>
                      <w:rFonts w:ascii="CG Times" w:hAnsi="CG Times" w:cs="Arial"/>
                      <w:b/>
                    </w:rPr>
                  </w:pPr>
                </w:p>
              </w:tc>
              <w:tc>
                <w:tcPr>
                  <w:tcW w:w="412" w:type="dxa"/>
                  <w:shd w:val="clear" w:color="auto" w:fill="auto"/>
                </w:tcPr>
                <w:p w:rsidR="00370920" w:rsidRPr="002745D3" w:rsidRDefault="00370920" w:rsidP="00370920">
                  <w:pPr>
                    <w:widowControl w:val="0"/>
                    <w:autoSpaceDE w:val="0"/>
                    <w:autoSpaceDN w:val="0"/>
                    <w:adjustRightInd w:val="0"/>
                    <w:spacing w:after="0" w:line="240" w:lineRule="auto"/>
                    <w:jc w:val="center"/>
                    <w:rPr>
                      <w:rFonts w:ascii="CG Times" w:hAnsi="CG Times" w:cs="Arial"/>
                      <w:b/>
                    </w:rPr>
                  </w:pPr>
                  <w:r w:rsidRPr="002745D3">
                    <w:rPr>
                      <w:rFonts w:ascii="CG Times" w:hAnsi="CG Times" w:cs="Arial"/>
                      <w:b/>
                    </w:rPr>
                    <w:t>O</w:t>
                  </w:r>
                </w:p>
              </w:tc>
              <w:tc>
                <w:tcPr>
                  <w:tcW w:w="401" w:type="dxa"/>
                  <w:shd w:val="clear" w:color="auto" w:fill="auto"/>
                </w:tcPr>
                <w:p w:rsidR="00370920" w:rsidRPr="002745D3" w:rsidRDefault="00370920" w:rsidP="00370920">
                  <w:pPr>
                    <w:widowControl w:val="0"/>
                    <w:autoSpaceDE w:val="0"/>
                    <w:autoSpaceDN w:val="0"/>
                    <w:adjustRightInd w:val="0"/>
                    <w:spacing w:after="0" w:line="240" w:lineRule="auto"/>
                    <w:jc w:val="center"/>
                    <w:rPr>
                      <w:rFonts w:ascii="CG Times" w:hAnsi="CG Times" w:cs="Arial"/>
                      <w:b/>
                    </w:rPr>
                  </w:pPr>
                  <w:r w:rsidRPr="002745D3">
                    <w:rPr>
                      <w:rFonts w:ascii="CG Times" w:hAnsi="CG Times" w:cs="Arial"/>
                      <w:b/>
                    </w:rPr>
                    <w:t>N</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A</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Abstinence</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B</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Utilisation de préservatif</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C</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Pilule</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D</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 xml:space="preserve">Diu/stérilet                                       </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E</w:t>
                  </w:r>
                </w:p>
              </w:tc>
              <w:tc>
                <w:tcPr>
                  <w:tcW w:w="2558" w:type="dxa"/>
                  <w:shd w:val="clear" w:color="auto" w:fill="auto"/>
                </w:tcPr>
                <w:p w:rsidR="00370920" w:rsidRPr="002745D3" w:rsidRDefault="00370920" w:rsidP="00370920">
                  <w:pPr>
                    <w:spacing w:after="0" w:line="240" w:lineRule="auto"/>
                    <w:rPr>
                      <w:rFonts w:ascii="CG Times" w:hAnsi="CG Times"/>
                    </w:rPr>
                  </w:pPr>
                  <w:r>
                    <w:rPr>
                      <w:rFonts w:ascii="CG Times" w:hAnsi="CG Times"/>
                    </w:rPr>
                    <w:t xml:space="preserve"> I</w:t>
                  </w:r>
                  <w:r w:rsidRPr="002745D3">
                    <w:rPr>
                      <w:rFonts w:ascii="CG Times" w:hAnsi="CG Times"/>
                    </w:rPr>
                    <w:t>njectable</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F</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Norplant /jadelle</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G</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Coït interrompu</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H</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Mama</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I</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Ligature des trompes</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J</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Collier</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K</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Vasectomie</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L</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Méthodes traditionnelles</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r w:rsidR="00370920" w:rsidRPr="002745D3" w:rsidTr="00370920">
              <w:tc>
                <w:tcPr>
                  <w:tcW w:w="412" w:type="dxa"/>
                  <w:shd w:val="clear" w:color="auto" w:fill="auto"/>
                  <w:vAlign w:val="center"/>
                </w:tcPr>
                <w:p w:rsidR="00370920" w:rsidRPr="003A7FDF" w:rsidRDefault="00370920" w:rsidP="00370920">
                  <w:pPr>
                    <w:pStyle w:val="Pieddepage"/>
                    <w:tabs>
                      <w:tab w:val="left" w:pos="0"/>
                      <w:tab w:val="left" w:pos="992"/>
                      <w:tab w:val="left" w:pos="1416"/>
                      <w:tab w:val="left" w:pos="2124"/>
                      <w:tab w:val="left" w:pos="2268"/>
                      <w:tab w:val="left" w:pos="2832"/>
                      <w:tab w:val="left" w:pos="3540"/>
                      <w:tab w:val="left" w:pos="4248"/>
                      <w:tab w:val="left" w:pos="4956"/>
                      <w:tab w:val="left" w:pos="5400"/>
                      <w:tab w:val="left" w:pos="5664"/>
                      <w:tab w:val="left" w:pos="6372"/>
                      <w:tab w:val="left" w:pos="7080"/>
                      <w:tab w:val="left" w:pos="7788"/>
                      <w:tab w:val="left" w:pos="8496"/>
                    </w:tabs>
                    <w:suppressAutoHyphens/>
                    <w:jc w:val="center"/>
                    <w:rPr>
                      <w:rFonts w:ascii="CG Times" w:hAnsi="CG Times" w:cs="Arial"/>
                      <w:bCs/>
                    </w:rPr>
                  </w:pPr>
                  <w:r w:rsidRPr="00B567AF">
                    <w:rPr>
                      <w:rFonts w:ascii="CG Times" w:hAnsi="CG Times" w:cs="Arial"/>
                      <w:bCs/>
                    </w:rPr>
                    <w:t>M</w:t>
                  </w:r>
                </w:p>
              </w:tc>
              <w:tc>
                <w:tcPr>
                  <w:tcW w:w="2558"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Rien</w:t>
                  </w:r>
                </w:p>
              </w:tc>
              <w:tc>
                <w:tcPr>
                  <w:tcW w:w="412"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1</w:t>
                  </w:r>
                </w:p>
              </w:tc>
              <w:tc>
                <w:tcPr>
                  <w:tcW w:w="401" w:type="dxa"/>
                  <w:shd w:val="clear" w:color="auto" w:fill="auto"/>
                  <w:vAlign w:val="center"/>
                </w:tcPr>
                <w:p w:rsidR="00370920" w:rsidRPr="002745D3" w:rsidRDefault="00370920" w:rsidP="00370920">
                  <w:pPr>
                    <w:widowControl w:val="0"/>
                    <w:autoSpaceDE w:val="0"/>
                    <w:autoSpaceDN w:val="0"/>
                    <w:adjustRightInd w:val="0"/>
                    <w:spacing w:after="0" w:line="240" w:lineRule="auto"/>
                    <w:jc w:val="center"/>
                    <w:rPr>
                      <w:rFonts w:ascii="CG Times" w:hAnsi="CG Times" w:cs="Arial"/>
                    </w:rPr>
                  </w:pPr>
                  <w:r w:rsidRPr="002745D3">
                    <w:rPr>
                      <w:rFonts w:ascii="CG Times" w:hAnsi="CG Times" w:cs="Arial"/>
                    </w:rPr>
                    <w:t>0</w:t>
                  </w:r>
                </w:p>
              </w:tc>
            </w:tr>
          </w:tbl>
          <w:p w:rsidR="00370920" w:rsidRPr="002745D3" w:rsidRDefault="00370920" w:rsidP="00370920">
            <w:pPr>
              <w:spacing w:after="0" w:line="240" w:lineRule="auto"/>
              <w:rPr>
                <w:rFonts w:ascii="CG Times" w:eastAsia="Times New Roman" w:hAnsi="CG Times"/>
                <w:b/>
              </w:rPr>
            </w:pP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Q531</w:t>
            </w:r>
          </w:p>
        </w:tc>
        <w:tc>
          <w:tcPr>
            <w:tcW w:w="4412"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CG Times" w:hAnsi="CG Times"/>
              </w:rPr>
            </w:pPr>
            <w:r w:rsidRPr="002745D3">
              <w:rPr>
                <w:rFonts w:ascii="CG Times" w:hAnsi="CG Times"/>
              </w:rPr>
              <w:t>Avez-vous utilisé un préservatif lors du dernier rapport sexuel avec votre partenaire?</w:t>
            </w:r>
          </w:p>
        </w:tc>
        <w:tc>
          <w:tcPr>
            <w:tcW w:w="5105" w:type="dxa"/>
            <w:shd w:val="clear" w:color="auto" w:fill="auto"/>
            <w:vAlign w:val="center"/>
          </w:tcPr>
          <w:p w:rsidR="00370920" w:rsidRPr="002745D3" w:rsidRDefault="00370920" w:rsidP="00370920">
            <w:pPr>
              <w:jc w:val="center"/>
              <w:rPr>
                <w:rFonts w:ascii="CG Times" w:hAnsi="CG Times"/>
              </w:rPr>
            </w:pPr>
            <w:r w:rsidRPr="002745D3">
              <w:rPr>
                <w:rFonts w:ascii="CG Times" w:hAnsi="CG Times"/>
                <w:b/>
              </w:rPr>
              <w:t>1</w:t>
            </w:r>
            <w:r w:rsidRPr="002745D3">
              <w:rPr>
                <w:rFonts w:ascii="CG Times" w:hAnsi="CG Times"/>
              </w:rPr>
              <w:t xml:space="preserve"> = Oui            </w:t>
            </w:r>
            <w:r w:rsidRPr="002745D3">
              <w:rPr>
                <w:rFonts w:ascii="CG Times" w:hAnsi="CG Times"/>
                <w:b/>
              </w:rPr>
              <w:t>2</w:t>
            </w:r>
            <w:r w:rsidRPr="002745D3">
              <w:rPr>
                <w:rFonts w:ascii="CG Times" w:hAnsi="CG Times"/>
              </w:rPr>
              <w:t xml:space="preserve"> = Non </w:t>
            </w:r>
            <w:r w:rsidRPr="002745D3">
              <w:rPr>
                <w:rFonts w:ascii="CG Times" w:hAnsi="CG Times"/>
                <w:b/>
              </w:rPr>
              <w:sym w:font="Wingdings" w:char="F0E0"/>
            </w:r>
            <w:r>
              <w:rPr>
                <w:rFonts w:ascii="CG Times" w:hAnsi="CG Times"/>
                <w:b/>
              </w:rPr>
              <w:t>Q533</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Q532</w:t>
            </w:r>
          </w:p>
        </w:tc>
        <w:tc>
          <w:tcPr>
            <w:tcW w:w="4412"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CG Times" w:hAnsi="CG Times"/>
              </w:rPr>
            </w:pPr>
            <w:r w:rsidRPr="002745D3">
              <w:rPr>
                <w:rFonts w:ascii="CG Times" w:hAnsi="CG Times"/>
              </w:rPr>
              <w:t>Pourquoi avez-vous utilisé un préservatif pour ce dernier rapport sexuel ?</w:t>
            </w:r>
          </w:p>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CG Times" w:hAnsi="CG Times"/>
              </w:rPr>
            </w:pPr>
          </w:p>
        </w:tc>
        <w:tc>
          <w:tcPr>
            <w:tcW w:w="5105" w:type="dxa"/>
            <w:shd w:val="clear" w:color="auto" w:fill="auto"/>
          </w:tcPr>
          <w:p w:rsidR="00370920" w:rsidRDefault="00370920" w:rsidP="00370920">
            <w:pPr>
              <w:rPr>
                <w:rFonts w:ascii="CG Times" w:hAnsi="CG Times"/>
              </w:rPr>
            </w:pPr>
          </w:p>
          <w:tbl>
            <w:tblPr>
              <w:tblW w:w="3653" w:type="dxa"/>
              <w:jc w:val="center"/>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2893"/>
              <w:gridCol w:w="388"/>
              <w:gridCol w:w="375"/>
            </w:tblGrid>
            <w:tr w:rsidR="00370920" w:rsidRPr="002745D3" w:rsidTr="00370920">
              <w:trPr>
                <w:trHeight w:val="228"/>
                <w:jc w:val="center"/>
              </w:trPr>
              <w:tc>
                <w:tcPr>
                  <w:tcW w:w="2555" w:type="dxa"/>
                  <w:gridSpan w:val="2"/>
                  <w:tcBorders>
                    <w:top w:val="nil"/>
                    <w:left w:val="nil"/>
                  </w:tcBorders>
                </w:tcPr>
                <w:p w:rsidR="00370920" w:rsidRPr="002745D3" w:rsidRDefault="00370920" w:rsidP="00370920">
                  <w:pPr>
                    <w:spacing w:after="0" w:line="240" w:lineRule="auto"/>
                    <w:rPr>
                      <w:rFonts w:ascii="CG Times" w:hAnsi="CG Times"/>
                    </w:rPr>
                  </w:pPr>
                </w:p>
              </w:tc>
              <w:tc>
                <w:tcPr>
                  <w:tcW w:w="512" w:type="dxa"/>
                </w:tcPr>
                <w:p w:rsidR="00370920" w:rsidRPr="002745D3" w:rsidRDefault="00370920" w:rsidP="00370920">
                  <w:pPr>
                    <w:spacing w:after="0" w:line="240" w:lineRule="auto"/>
                    <w:jc w:val="center"/>
                    <w:rPr>
                      <w:rFonts w:ascii="CG Times" w:hAnsi="CG Times"/>
                      <w:b/>
                    </w:rPr>
                  </w:pPr>
                  <w:r w:rsidRPr="002745D3">
                    <w:rPr>
                      <w:rFonts w:ascii="CG Times" w:hAnsi="CG Times"/>
                      <w:b/>
                    </w:rPr>
                    <w:t>O</w:t>
                  </w:r>
                </w:p>
              </w:tc>
              <w:tc>
                <w:tcPr>
                  <w:tcW w:w="586" w:type="dxa"/>
                </w:tcPr>
                <w:p w:rsidR="00370920" w:rsidRPr="002745D3" w:rsidRDefault="00370920" w:rsidP="00370920">
                  <w:pPr>
                    <w:spacing w:after="0" w:line="240" w:lineRule="auto"/>
                    <w:jc w:val="center"/>
                    <w:rPr>
                      <w:rFonts w:ascii="CG Times" w:hAnsi="CG Times"/>
                      <w:b/>
                    </w:rPr>
                  </w:pPr>
                  <w:r w:rsidRPr="002745D3">
                    <w:rPr>
                      <w:rFonts w:ascii="CG Times" w:hAnsi="CG Times"/>
                      <w:b/>
                    </w:rPr>
                    <w:t>N</w:t>
                  </w:r>
                </w:p>
              </w:tc>
            </w:tr>
            <w:tr w:rsidR="00370920" w:rsidRPr="002745D3" w:rsidTr="00370920">
              <w:trPr>
                <w:trHeight w:val="228"/>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t>A</w:t>
                  </w:r>
                </w:p>
              </w:tc>
              <w:tc>
                <w:tcPr>
                  <w:tcW w:w="2180" w:type="dxa"/>
                </w:tcPr>
                <w:p w:rsidR="00370920" w:rsidRPr="002745D3" w:rsidRDefault="00370920" w:rsidP="00370920">
                  <w:pPr>
                    <w:spacing w:after="0" w:line="240" w:lineRule="auto"/>
                    <w:rPr>
                      <w:rFonts w:ascii="CG Times" w:hAnsi="CG Times"/>
                    </w:rPr>
                  </w:pPr>
                  <w:r w:rsidRPr="002745D3">
                    <w:rPr>
                      <w:rFonts w:ascii="CG Times" w:hAnsi="CG Times"/>
                    </w:rPr>
                    <w:t>Prévenir les IST</w:t>
                  </w:r>
                </w:p>
              </w:tc>
              <w:tc>
                <w:tcPr>
                  <w:tcW w:w="512"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86"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t>B</w:t>
                  </w:r>
                </w:p>
              </w:tc>
              <w:tc>
                <w:tcPr>
                  <w:tcW w:w="2180" w:type="dxa"/>
                </w:tcPr>
                <w:p w:rsidR="00370920" w:rsidRPr="002745D3" w:rsidRDefault="00370920" w:rsidP="00370920">
                  <w:pPr>
                    <w:spacing w:after="0" w:line="240" w:lineRule="auto"/>
                    <w:rPr>
                      <w:rFonts w:ascii="CG Times" w:hAnsi="CG Times"/>
                    </w:rPr>
                  </w:pPr>
                  <w:r w:rsidRPr="002745D3">
                    <w:rPr>
                      <w:rFonts w:ascii="CG Times" w:hAnsi="CG Times"/>
                    </w:rPr>
                    <w:t xml:space="preserve"> Prévenir le VIH</w:t>
                  </w:r>
                </w:p>
              </w:tc>
              <w:tc>
                <w:tcPr>
                  <w:tcW w:w="512"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86"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173"/>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lastRenderedPageBreak/>
                    <w:t>C</w:t>
                  </w:r>
                </w:p>
              </w:tc>
              <w:tc>
                <w:tcPr>
                  <w:tcW w:w="2180" w:type="dxa"/>
                </w:tcPr>
                <w:p w:rsidR="00370920" w:rsidRPr="002745D3" w:rsidRDefault="00370920" w:rsidP="00370920">
                  <w:pPr>
                    <w:spacing w:after="0" w:line="240" w:lineRule="auto"/>
                    <w:rPr>
                      <w:rFonts w:ascii="CG Times" w:hAnsi="CG Times"/>
                    </w:rPr>
                  </w:pPr>
                  <w:r w:rsidRPr="002745D3">
                    <w:rPr>
                      <w:rFonts w:ascii="CG Times" w:hAnsi="CG Times"/>
                    </w:rPr>
                    <w:t xml:space="preserve"> Éviter une grossesse</w:t>
                  </w:r>
                </w:p>
              </w:tc>
              <w:tc>
                <w:tcPr>
                  <w:tcW w:w="512"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86"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t>D</w:t>
                  </w:r>
                </w:p>
              </w:tc>
              <w:tc>
                <w:tcPr>
                  <w:tcW w:w="2180" w:type="dxa"/>
                </w:tcPr>
                <w:p w:rsidR="00370920" w:rsidRPr="002745D3" w:rsidRDefault="00370920" w:rsidP="00370920">
                  <w:pPr>
                    <w:spacing w:after="0" w:line="240" w:lineRule="auto"/>
                    <w:rPr>
                      <w:rFonts w:ascii="CG Times" w:hAnsi="CG Times"/>
                    </w:rPr>
                  </w:pPr>
                  <w:r w:rsidRPr="002745D3">
                    <w:rPr>
                      <w:rFonts w:ascii="CG Times" w:hAnsi="CG Times"/>
                    </w:rPr>
                    <w:t>Autres_________</w:t>
                  </w:r>
                  <w:r>
                    <w:rPr>
                      <w:rFonts w:ascii="CG Times" w:hAnsi="CG Times"/>
                    </w:rPr>
                    <w:t>________</w:t>
                  </w:r>
                  <w:r w:rsidRPr="002745D3">
                    <w:rPr>
                      <w:rFonts w:ascii="CG Times" w:hAnsi="CG Times"/>
                    </w:rPr>
                    <w:t xml:space="preserve">__ </w:t>
                  </w:r>
                </w:p>
              </w:tc>
              <w:tc>
                <w:tcPr>
                  <w:tcW w:w="512"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86"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bl>
          <w:p w:rsidR="00370920" w:rsidRPr="002745D3" w:rsidRDefault="00370920" w:rsidP="00370920">
            <w:pPr>
              <w:rPr>
                <w:rFonts w:ascii="CG Times" w:hAnsi="CG Times"/>
              </w:rPr>
            </w:pP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lastRenderedPageBreak/>
              <w:t>Q533</w:t>
            </w:r>
          </w:p>
        </w:tc>
        <w:tc>
          <w:tcPr>
            <w:tcW w:w="4412"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CG Times" w:hAnsi="CG Times"/>
              </w:rPr>
            </w:pPr>
            <w:r w:rsidRPr="002745D3">
              <w:rPr>
                <w:rFonts w:ascii="CG Times" w:hAnsi="CG Times"/>
              </w:rPr>
              <w:t>Pourquoi n'avez-vous pas utilisé un préservatif ?</w:t>
            </w:r>
          </w:p>
        </w:tc>
        <w:tc>
          <w:tcPr>
            <w:tcW w:w="5105" w:type="dxa"/>
            <w:shd w:val="clear" w:color="auto" w:fill="auto"/>
          </w:tcPr>
          <w:p w:rsidR="00370920" w:rsidRPr="002745D3" w:rsidRDefault="00370920" w:rsidP="00370920">
            <w:pPr>
              <w:rPr>
                <w:rFonts w:ascii="CG Times" w:hAnsi="CG Times"/>
              </w:rPr>
            </w:pPr>
          </w:p>
          <w:tbl>
            <w:tblPr>
              <w:tblW w:w="4029" w:type="dxa"/>
              <w:jc w:val="center"/>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2544"/>
              <w:gridCol w:w="528"/>
              <w:gridCol w:w="582"/>
            </w:tblGrid>
            <w:tr w:rsidR="00370920" w:rsidRPr="002745D3" w:rsidTr="00370920">
              <w:trPr>
                <w:trHeight w:val="228"/>
                <w:jc w:val="center"/>
              </w:trPr>
              <w:tc>
                <w:tcPr>
                  <w:tcW w:w="2919" w:type="dxa"/>
                  <w:gridSpan w:val="2"/>
                  <w:tcBorders>
                    <w:top w:val="nil"/>
                    <w:left w:val="nil"/>
                  </w:tcBorders>
                </w:tcPr>
                <w:p w:rsidR="00370920" w:rsidRPr="002745D3" w:rsidRDefault="00370920" w:rsidP="00370920">
                  <w:pPr>
                    <w:spacing w:after="0" w:line="240" w:lineRule="auto"/>
                    <w:rPr>
                      <w:rFonts w:ascii="CG Times" w:hAnsi="CG Times"/>
                    </w:rPr>
                  </w:pPr>
                </w:p>
              </w:tc>
              <w:tc>
                <w:tcPr>
                  <w:tcW w:w="528" w:type="dxa"/>
                </w:tcPr>
                <w:p w:rsidR="00370920" w:rsidRPr="002745D3" w:rsidRDefault="00370920" w:rsidP="00370920">
                  <w:pPr>
                    <w:spacing w:after="0" w:line="240" w:lineRule="auto"/>
                    <w:jc w:val="center"/>
                    <w:rPr>
                      <w:rFonts w:ascii="CG Times" w:hAnsi="CG Times"/>
                      <w:b/>
                    </w:rPr>
                  </w:pPr>
                  <w:r w:rsidRPr="002745D3">
                    <w:rPr>
                      <w:rFonts w:ascii="CG Times" w:hAnsi="CG Times"/>
                      <w:b/>
                    </w:rPr>
                    <w:t>O</w:t>
                  </w:r>
                </w:p>
              </w:tc>
              <w:tc>
                <w:tcPr>
                  <w:tcW w:w="582" w:type="dxa"/>
                </w:tcPr>
                <w:p w:rsidR="00370920" w:rsidRPr="002745D3" w:rsidRDefault="00370920" w:rsidP="00370920">
                  <w:pPr>
                    <w:spacing w:after="0" w:line="240" w:lineRule="auto"/>
                    <w:jc w:val="center"/>
                    <w:rPr>
                      <w:rFonts w:ascii="CG Times" w:hAnsi="CG Times"/>
                      <w:b/>
                    </w:rPr>
                  </w:pPr>
                  <w:r w:rsidRPr="002745D3">
                    <w:rPr>
                      <w:rFonts w:ascii="CG Times" w:hAnsi="CG Times"/>
                      <w:b/>
                    </w:rPr>
                    <w:t>N</w:t>
                  </w:r>
                </w:p>
              </w:tc>
            </w:tr>
            <w:tr w:rsidR="00370920" w:rsidRPr="002745D3" w:rsidTr="00370920">
              <w:trPr>
                <w:trHeight w:val="228"/>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t>A</w:t>
                  </w:r>
                </w:p>
              </w:tc>
              <w:tc>
                <w:tcPr>
                  <w:tcW w:w="2544" w:type="dxa"/>
                </w:tcPr>
                <w:p w:rsidR="00370920" w:rsidRPr="002745D3" w:rsidRDefault="00370920" w:rsidP="00370920">
                  <w:pPr>
                    <w:spacing w:after="0" w:line="240" w:lineRule="auto"/>
                    <w:rPr>
                      <w:rFonts w:ascii="CG Times" w:hAnsi="CG Times"/>
                    </w:rPr>
                  </w:pPr>
                  <w:r w:rsidRPr="002745D3">
                    <w:rPr>
                      <w:rFonts w:ascii="CG Times" w:hAnsi="CG Times"/>
                    </w:rPr>
                    <w:t>Non disponible</w:t>
                  </w:r>
                </w:p>
              </w:tc>
              <w:tc>
                <w:tcPr>
                  <w:tcW w:w="528"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82"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t>B</w:t>
                  </w:r>
                </w:p>
              </w:tc>
              <w:tc>
                <w:tcPr>
                  <w:tcW w:w="2544" w:type="dxa"/>
                </w:tcPr>
                <w:p w:rsidR="00370920" w:rsidRPr="002745D3" w:rsidRDefault="00370920" w:rsidP="00370920">
                  <w:pPr>
                    <w:spacing w:after="0" w:line="240" w:lineRule="auto"/>
                    <w:rPr>
                      <w:rFonts w:ascii="CG Times" w:hAnsi="CG Times"/>
                    </w:rPr>
                  </w:pPr>
                  <w:r w:rsidRPr="002745D3">
                    <w:rPr>
                      <w:rFonts w:ascii="CG Times" w:hAnsi="CG Times"/>
                    </w:rPr>
                    <w:t>Désaccord du partenaire</w:t>
                  </w:r>
                </w:p>
              </w:tc>
              <w:tc>
                <w:tcPr>
                  <w:tcW w:w="528"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82"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t>C</w:t>
                  </w:r>
                </w:p>
              </w:tc>
              <w:tc>
                <w:tcPr>
                  <w:tcW w:w="2544" w:type="dxa"/>
                </w:tcPr>
                <w:p w:rsidR="00370920" w:rsidRPr="002745D3" w:rsidRDefault="00370920" w:rsidP="00370920">
                  <w:pPr>
                    <w:spacing w:after="0" w:line="240" w:lineRule="auto"/>
                    <w:rPr>
                      <w:rFonts w:ascii="CG Times" w:hAnsi="CG Times"/>
                    </w:rPr>
                  </w:pPr>
                  <w:r w:rsidRPr="002745D3">
                    <w:rPr>
                      <w:rFonts w:ascii="CG Times" w:hAnsi="CG Times"/>
                    </w:rPr>
                    <w:t>Partenaire régulier</w:t>
                  </w:r>
                </w:p>
              </w:tc>
              <w:tc>
                <w:tcPr>
                  <w:tcW w:w="528"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82"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t>D</w:t>
                  </w:r>
                </w:p>
              </w:tc>
              <w:tc>
                <w:tcPr>
                  <w:tcW w:w="2544" w:type="dxa"/>
                </w:tcPr>
                <w:p w:rsidR="00370920" w:rsidRPr="002745D3" w:rsidRDefault="00370920" w:rsidP="00370920">
                  <w:pPr>
                    <w:spacing w:after="0" w:line="240" w:lineRule="auto"/>
                    <w:rPr>
                      <w:rFonts w:ascii="CG Times" w:hAnsi="CG Times"/>
                    </w:rPr>
                  </w:pPr>
                  <w:r w:rsidRPr="002745D3">
                    <w:rPr>
                      <w:rFonts w:ascii="CG Times" w:hAnsi="CG Times"/>
                    </w:rPr>
                    <w:t>Diminue le plaisir</w:t>
                  </w:r>
                </w:p>
              </w:tc>
              <w:tc>
                <w:tcPr>
                  <w:tcW w:w="528"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82"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t>E</w:t>
                  </w:r>
                </w:p>
              </w:tc>
              <w:tc>
                <w:tcPr>
                  <w:tcW w:w="2544" w:type="dxa"/>
                </w:tcPr>
                <w:p w:rsidR="00370920" w:rsidRPr="002745D3" w:rsidRDefault="00370920" w:rsidP="00370920">
                  <w:pPr>
                    <w:spacing w:after="0" w:line="240" w:lineRule="auto"/>
                    <w:rPr>
                      <w:rFonts w:ascii="CG Times" w:hAnsi="CG Times"/>
                    </w:rPr>
                  </w:pPr>
                  <w:r w:rsidRPr="002745D3">
                    <w:rPr>
                      <w:rFonts w:ascii="CG Times" w:hAnsi="CG Times"/>
                    </w:rPr>
                    <w:t>N’aime pas le préservatif</w:t>
                  </w:r>
                </w:p>
              </w:tc>
              <w:tc>
                <w:tcPr>
                  <w:tcW w:w="528"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82"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173"/>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t>F</w:t>
                  </w:r>
                </w:p>
              </w:tc>
              <w:tc>
                <w:tcPr>
                  <w:tcW w:w="2544" w:type="dxa"/>
                </w:tcPr>
                <w:p w:rsidR="00370920" w:rsidRPr="002745D3" w:rsidRDefault="00370920" w:rsidP="00370920">
                  <w:pPr>
                    <w:spacing w:after="0" w:line="240" w:lineRule="auto"/>
                    <w:rPr>
                      <w:rFonts w:ascii="CG Times" w:hAnsi="CG Times"/>
                    </w:rPr>
                  </w:pPr>
                  <w:r w:rsidRPr="002745D3">
                    <w:rPr>
                      <w:rFonts w:ascii="CG Times" w:hAnsi="CG Times"/>
                    </w:rPr>
                    <w:t>Trop cher</w:t>
                  </w:r>
                </w:p>
              </w:tc>
              <w:tc>
                <w:tcPr>
                  <w:tcW w:w="528"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82"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t>G</w:t>
                  </w:r>
                </w:p>
              </w:tc>
              <w:tc>
                <w:tcPr>
                  <w:tcW w:w="2544" w:type="dxa"/>
                </w:tcPr>
                <w:p w:rsidR="00370920" w:rsidRPr="002745D3" w:rsidRDefault="00370920" w:rsidP="00370920">
                  <w:pPr>
                    <w:spacing w:after="0" w:line="240" w:lineRule="auto"/>
                    <w:rPr>
                      <w:rFonts w:ascii="CG Times" w:hAnsi="CG Times"/>
                    </w:rPr>
                  </w:pPr>
                  <w:r w:rsidRPr="002745D3">
                    <w:rPr>
                      <w:rFonts w:ascii="CG Times" w:hAnsi="CG Times"/>
                    </w:rPr>
                    <w:t xml:space="preserve"> Inefficace </w:t>
                  </w:r>
                </w:p>
              </w:tc>
              <w:tc>
                <w:tcPr>
                  <w:tcW w:w="528"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82"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r w:rsidR="00370920" w:rsidRPr="002745D3" w:rsidTr="00370920">
              <w:trPr>
                <w:trHeight w:val="228"/>
                <w:jc w:val="center"/>
              </w:trPr>
              <w:tc>
                <w:tcPr>
                  <w:tcW w:w="375" w:type="dxa"/>
                </w:tcPr>
                <w:p w:rsidR="00370920" w:rsidRPr="002745D3" w:rsidRDefault="00370920" w:rsidP="00370920">
                  <w:pPr>
                    <w:spacing w:after="0" w:line="240" w:lineRule="auto"/>
                    <w:rPr>
                      <w:rFonts w:ascii="CG Times" w:hAnsi="CG Times"/>
                    </w:rPr>
                  </w:pPr>
                  <w:r w:rsidRPr="002745D3">
                    <w:rPr>
                      <w:rFonts w:ascii="CG Times" w:hAnsi="CG Times"/>
                    </w:rPr>
                    <w:t>H</w:t>
                  </w:r>
                </w:p>
              </w:tc>
              <w:tc>
                <w:tcPr>
                  <w:tcW w:w="2544" w:type="dxa"/>
                </w:tcPr>
                <w:p w:rsidR="00370920" w:rsidRPr="002745D3" w:rsidRDefault="00370920" w:rsidP="00370920">
                  <w:pPr>
                    <w:spacing w:after="0" w:line="240" w:lineRule="auto"/>
                    <w:rPr>
                      <w:rFonts w:ascii="CG Times" w:hAnsi="CG Times"/>
                    </w:rPr>
                  </w:pPr>
                  <w:r w:rsidRPr="002745D3">
                    <w:rPr>
                      <w:rFonts w:ascii="CG Times" w:hAnsi="CG Times"/>
                    </w:rPr>
                    <w:t>Autre_______</w:t>
                  </w:r>
                  <w:r>
                    <w:rPr>
                      <w:rFonts w:ascii="CG Times" w:hAnsi="CG Times"/>
                    </w:rPr>
                    <w:t>__</w:t>
                  </w:r>
                  <w:r w:rsidRPr="002745D3">
                    <w:rPr>
                      <w:rFonts w:ascii="CG Times" w:hAnsi="CG Times"/>
                    </w:rPr>
                    <w:t>_____</w:t>
                  </w:r>
                </w:p>
              </w:tc>
              <w:tc>
                <w:tcPr>
                  <w:tcW w:w="528" w:type="dxa"/>
                </w:tcPr>
                <w:p w:rsidR="00370920" w:rsidRPr="002745D3" w:rsidRDefault="00370920" w:rsidP="00370920">
                  <w:pPr>
                    <w:spacing w:after="0" w:line="240" w:lineRule="auto"/>
                    <w:jc w:val="center"/>
                    <w:rPr>
                      <w:rFonts w:ascii="CG Times" w:hAnsi="CG Times"/>
                      <w:b/>
                    </w:rPr>
                  </w:pPr>
                  <w:r w:rsidRPr="002745D3">
                    <w:rPr>
                      <w:rFonts w:ascii="CG Times" w:hAnsi="CG Times"/>
                      <w:b/>
                    </w:rPr>
                    <w:t>1</w:t>
                  </w:r>
                </w:p>
              </w:tc>
              <w:tc>
                <w:tcPr>
                  <w:tcW w:w="582" w:type="dxa"/>
                </w:tcPr>
                <w:p w:rsidR="00370920" w:rsidRPr="002745D3" w:rsidRDefault="00370920" w:rsidP="00370920">
                  <w:pPr>
                    <w:spacing w:after="0" w:line="240" w:lineRule="auto"/>
                    <w:jc w:val="center"/>
                    <w:rPr>
                      <w:rFonts w:ascii="CG Times" w:hAnsi="CG Times"/>
                      <w:b/>
                    </w:rPr>
                  </w:pPr>
                  <w:r w:rsidRPr="002745D3">
                    <w:rPr>
                      <w:rFonts w:ascii="CG Times" w:hAnsi="CG Times"/>
                      <w:b/>
                    </w:rPr>
                    <w:t>0</w:t>
                  </w:r>
                </w:p>
              </w:tc>
            </w:tr>
          </w:tbl>
          <w:p w:rsidR="00370920" w:rsidRPr="002745D3" w:rsidRDefault="00370920" w:rsidP="00370920">
            <w:pPr>
              <w:rPr>
                <w:rFonts w:ascii="CG Times" w:hAnsi="CG Times"/>
              </w:rPr>
            </w:pP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Q534</w:t>
            </w:r>
          </w:p>
        </w:tc>
        <w:tc>
          <w:tcPr>
            <w:tcW w:w="4412"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Quels sont les problèmes liés à votre vie sexuelle ?</w:t>
            </w:r>
          </w:p>
        </w:tc>
        <w:tc>
          <w:tcPr>
            <w:tcW w:w="5105" w:type="dxa"/>
            <w:shd w:val="clear" w:color="auto" w:fill="auto"/>
          </w:tcPr>
          <w:p w:rsidR="00370920" w:rsidRPr="002745D3" w:rsidRDefault="00370920" w:rsidP="00370920">
            <w:pPr>
              <w:spacing w:after="0" w:line="240" w:lineRule="auto"/>
              <w:rPr>
                <w:rFonts w:ascii="CG Times" w:eastAsia="Times New Roman" w:hAnsi="CG Times"/>
              </w:rPr>
            </w:pPr>
          </w:p>
          <w:p w:rsidR="00370920" w:rsidRPr="002745D3" w:rsidRDefault="00370920" w:rsidP="00370920">
            <w:pPr>
              <w:pBdr>
                <w:top w:val="single" w:sz="12" w:space="1" w:color="auto"/>
                <w:bottom w:val="single" w:sz="12" w:space="1" w:color="auto"/>
              </w:pBdr>
              <w:spacing w:after="0" w:line="240" w:lineRule="auto"/>
              <w:rPr>
                <w:rFonts w:ascii="CG Times" w:eastAsia="Times New Roman" w:hAnsi="CG Times"/>
              </w:rPr>
            </w:pPr>
          </w:p>
          <w:p w:rsidR="00370920" w:rsidRPr="002745D3" w:rsidRDefault="00370920" w:rsidP="00370920">
            <w:pPr>
              <w:pBdr>
                <w:bottom w:val="single" w:sz="12" w:space="1" w:color="auto"/>
                <w:between w:val="single" w:sz="12" w:space="1" w:color="auto"/>
              </w:pBdr>
              <w:spacing w:after="0" w:line="240" w:lineRule="auto"/>
              <w:rPr>
                <w:rFonts w:ascii="CG Times" w:eastAsia="Times New Roman" w:hAnsi="CG Times"/>
              </w:rPr>
            </w:pPr>
          </w:p>
          <w:p w:rsidR="00370920" w:rsidRPr="002745D3" w:rsidRDefault="00370920" w:rsidP="00370920">
            <w:pPr>
              <w:spacing w:after="0" w:line="240" w:lineRule="auto"/>
              <w:rPr>
                <w:rFonts w:ascii="CG Times" w:eastAsia="Times New Roman" w:hAnsi="CG Times"/>
                <w:b/>
              </w:rPr>
            </w:pP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Pr>
                <w:rFonts w:ascii="CG Times" w:eastAsia="Times New Roman" w:hAnsi="CG Times"/>
                <w:b/>
              </w:rPr>
              <w:t>Q535</w:t>
            </w:r>
          </w:p>
        </w:tc>
        <w:tc>
          <w:tcPr>
            <w:tcW w:w="4412" w:type="dxa"/>
            <w:shd w:val="clear" w:color="auto" w:fill="auto"/>
          </w:tcPr>
          <w:p w:rsidR="00370920" w:rsidRPr="002745D3" w:rsidRDefault="00370920" w:rsidP="00370920">
            <w:pPr>
              <w:spacing w:after="0" w:line="240" w:lineRule="auto"/>
              <w:rPr>
                <w:rFonts w:ascii="CG Times" w:hAnsi="CG Times"/>
                <w:b/>
              </w:rPr>
            </w:pPr>
            <w:r w:rsidRPr="002745D3">
              <w:rPr>
                <w:rFonts w:ascii="CG Times" w:hAnsi="CG Times"/>
              </w:rPr>
              <w:t>Que pensez-vous que l’Etat doit faire pour aider les UDI ?</w:t>
            </w:r>
          </w:p>
        </w:tc>
        <w:tc>
          <w:tcPr>
            <w:tcW w:w="5105" w:type="dxa"/>
            <w:shd w:val="clear" w:color="auto" w:fill="auto"/>
          </w:tcPr>
          <w:p w:rsidR="00370920" w:rsidRPr="002745D3" w:rsidRDefault="00370920" w:rsidP="00370920">
            <w:pPr>
              <w:spacing w:after="0" w:line="240" w:lineRule="auto"/>
              <w:rPr>
                <w:rFonts w:ascii="CG Times" w:eastAsia="Times New Roman" w:hAnsi="CG Times"/>
              </w:rPr>
            </w:pPr>
          </w:p>
          <w:p w:rsidR="00370920" w:rsidRPr="002745D3" w:rsidRDefault="00370920" w:rsidP="00370920">
            <w:pPr>
              <w:pBdr>
                <w:top w:val="single" w:sz="12" w:space="1" w:color="auto"/>
                <w:bottom w:val="single" w:sz="12" w:space="1" w:color="auto"/>
              </w:pBdr>
              <w:spacing w:after="0" w:line="240" w:lineRule="auto"/>
              <w:rPr>
                <w:rFonts w:ascii="CG Times" w:eastAsia="Times New Roman" w:hAnsi="CG Times"/>
              </w:rPr>
            </w:pPr>
          </w:p>
          <w:p w:rsidR="00370920" w:rsidRPr="002745D3" w:rsidRDefault="00370920" w:rsidP="00370920">
            <w:pPr>
              <w:pBdr>
                <w:bottom w:val="single" w:sz="12" w:space="1" w:color="auto"/>
                <w:between w:val="single" w:sz="12" w:space="1" w:color="auto"/>
              </w:pBdr>
              <w:spacing w:after="0" w:line="240" w:lineRule="auto"/>
              <w:rPr>
                <w:rFonts w:ascii="CG Times" w:eastAsia="Times New Roman" w:hAnsi="CG Times"/>
              </w:rPr>
            </w:pPr>
          </w:p>
          <w:p w:rsidR="00370920" w:rsidRPr="002745D3" w:rsidRDefault="00370920" w:rsidP="00370920">
            <w:pPr>
              <w:spacing w:after="0" w:line="240" w:lineRule="auto"/>
              <w:rPr>
                <w:rFonts w:ascii="CG Times" w:eastAsia="Times New Roman" w:hAnsi="CG Times"/>
                <w:b/>
              </w:rPr>
            </w:pPr>
          </w:p>
        </w:tc>
      </w:tr>
      <w:tr w:rsidR="00370920" w:rsidRPr="002745D3" w:rsidTr="00370920">
        <w:trPr>
          <w:trHeight w:val="227"/>
        </w:trPr>
        <w:tc>
          <w:tcPr>
            <w:tcW w:w="10235" w:type="dxa"/>
            <w:gridSpan w:val="3"/>
            <w:shd w:val="clear" w:color="auto" w:fill="F2F2F2" w:themeFill="background1" w:themeFillShade="F2"/>
            <w:vAlign w:val="center"/>
          </w:tcPr>
          <w:p w:rsidR="00370920" w:rsidRPr="008216A3" w:rsidRDefault="00370920" w:rsidP="00370920">
            <w:pPr>
              <w:spacing w:after="0" w:line="240" w:lineRule="auto"/>
              <w:jc w:val="center"/>
              <w:rPr>
                <w:rFonts w:ascii="CG Times" w:eastAsia="Times New Roman" w:hAnsi="CG Times"/>
                <w:sz w:val="24"/>
                <w:szCs w:val="24"/>
              </w:rPr>
            </w:pPr>
            <w:r w:rsidRPr="008216A3">
              <w:rPr>
                <w:rFonts w:ascii="CG Times" w:hAnsi="CG Times"/>
                <w:b/>
                <w:sz w:val="24"/>
                <w:szCs w:val="24"/>
                <w:u w:val="single"/>
              </w:rPr>
              <w:t xml:space="preserve">SECTION 6 </w:t>
            </w:r>
            <w:r w:rsidRPr="008216A3">
              <w:rPr>
                <w:rFonts w:ascii="CG Times" w:hAnsi="CG Times"/>
                <w:b/>
                <w:sz w:val="24"/>
                <w:szCs w:val="24"/>
              </w:rPr>
              <w:t>: IDENTIFICATION ET GEOREFERENCEMENT DES SITES  D’ACCES DES UDI</w:t>
            </w:r>
          </w:p>
        </w:tc>
      </w:tr>
      <w:tr w:rsidR="00370920" w:rsidRPr="002745D3" w:rsidTr="00370920">
        <w:trPr>
          <w:trHeight w:val="227"/>
        </w:trPr>
        <w:tc>
          <w:tcPr>
            <w:tcW w:w="718" w:type="dxa"/>
            <w:shd w:val="clear" w:color="auto" w:fill="auto"/>
            <w:vAlign w:val="center"/>
          </w:tcPr>
          <w:p w:rsidR="00370920" w:rsidRPr="002745D3" w:rsidRDefault="00370920" w:rsidP="00370920">
            <w:pPr>
              <w:tabs>
                <w:tab w:val="left" w:pos="0"/>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90" w:after="54"/>
              <w:rPr>
                <w:rFonts w:ascii="CG Times" w:eastAsia="Times New Roman" w:hAnsi="CG Times"/>
                <w:b/>
              </w:rPr>
            </w:pPr>
            <w:r w:rsidRPr="002745D3">
              <w:rPr>
                <w:rFonts w:ascii="CG Times" w:eastAsia="Times New Roman" w:hAnsi="CG Times"/>
                <w:b/>
              </w:rPr>
              <w:t>Q601</w:t>
            </w:r>
          </w:p>
        </w:tc>
        <w:tc>
          <w:tcPr>
            <w:tcW w:w="4412"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 xml:space="preserve">Ville/village </w:t>
            </w:r>
          </w:p>
          <w:p w:rsidR="00370920" w:rsidRPr="002745D3" w:rsidRDefault="00370920" w:rsidP="00370920">
            <w:pPr>
              <w:spacing w:after="0" w:line="240" w:lineRule="auto"/>
              <w:rPr>
                <w:rFonts w:ascii="CG Times" w:hAnsi="CG Times"/>
              </w:rPr>
            </w:pPr>
          </w:p>
        </w:tc>
        <w:tc>
          <w:tcPr>
            <w:tcW w:w="5105" w:type="dxa"/>
            <w:shd w:val="clear" w:color="auto" w:fill="auto"/>
            <w:vAlign w:val="center"/>
          </w:tcPr>
          <w:p w:rsidR="00370920" w:rsidRPr="002745D3" w:rsidRDefault="00370920" w:rsidP="00370920">
            <w:pPr>
              <w:spacing w:after="0" w:line="240" w:lineRule="auto"/>
              <w:rPr>
                <w:rFonts w:ascii="CG Times" w:eastAsia="Times New Roman" w:hAnsi="CG Times"/>
              </w:rPr>
            </w:pPr>
            <w:r>
              <w:rPr>
                <w:rFonts w:ascii="CG Times" w:eastAsia="Times New Roman" w:hAnsi="CG Times"/>
              </w:rPr>
              <w:t>______________________________ |___</w:t>
            </w:r>
            <w:r w:rsidRPr="002745D3">
              <w:rPr>
                <w:rFonts w:ascii="CG Times" w:eastAsia="Times New Roman" w:hAnsi="CG Times"/>
              </w:rPr>
              <w:t>|___|</w:t>
            </w:r>
          </w:p>
        </w:tc>
      </w:tr>
      <w:tr w:rsidR="00370920" w:rsidRPr="002745D3" w:rsidTr="00370920">
        <w:trPr>
          <w:trHeight w:val="227"/>
        </w:trPr>
        <w:tc>
          <w:tcPr>
            <w:tcW w:w="718" w:type="dxa"/>
            <w:shd w:val="clear" w:color="auto" w:fill="auto"/>
          </w:tcPr>
          <w:p w:rsidR="00370920" w:rsidRDefault="00370920" w:rsidP="00370920">
            <w:r>
              <w:rPr>
                <w:rFonts w:ascii="CG Times" w:eastAsia="Times New Roman" w:hAnsi="CG Times"/>
                <w:b/>
              </w:rPr>
              <w:t>Q602</w:t>
            </w:r>
          </w:p>
        </w:tc>
        <w:tc>
          <w:tcPr>
            <w:tcW w:w="4412"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Quartier</w:t>
            </w:r>
          </w:p>
          <w:p w:rsidR="00370920" w:rsidRPr="002745D3" w:rsidRDefault="00370920" w:rsidP="00370920">
            <w:pPr>
              <w:spacing w:after="0" w:line="240" w:lineRule="auto"/>
              <w:rPr>
                <w:rFonts w:ascii="CG Times" w:hAnsi="CG Times"/>
              </w:rPr>
            </w:pPr>
          </w:p>
        </w:tc>
        <w:tc>
          <w:tcPr>
            <w:tcW w:w="5105" w:type="dxa"/>
            <w:shd w:val="clear" w:color="auto" w:fill="auto"/>
            <w:vAlign w:val="center"/>
          </w:tcPr>
          <w:p w:rsidR="00370920" w:rsidRPr="002745D3" w:rsidRDefault="00370920" w:rsidP="00370920">
            <w:pPr>
              <w:spacing w:after="0" w:line="240" w:lineRule="auto"/>
              <w:rPr>
                <w:rFonts w:ascii="CG Times" w:eastAsia="Times New Roman" w:hAnsi="CG Times"/>
              </w:rPr>
            </w:pPr>
            <w:r>
              <w:rPr>
                <w:rFonts w:ascii="CG Times" w:eastAsia="Times New Roman" w:hAnsi="CG Times"/>
              </w:rPr>
              <w:t>______________________________ |___</w:t>
            </w:r>
            <w:r w:rsidRPr="002745D3">
              <w:rPr>
                <w:rFonts w:ascii="CG Times" w:eastAsia="Times New Roman" w:hAnsi="CG Times"/>
              </w:rPr>
              <w:t>|___|</w:t>
            </w:r>
          </w:p>
        </w:tc>
      </w:tr>
      <w:tr w:rsidR="00370920" w:rsidRPr="002745D3" w:rsidTr="00370920">
        <w:trPr>
          <w:trHeight w:val="227"/>
        </w:trPr>
        <w:tc>
          <w:tcPr>
            <w:tcW w:w="718" w:type="dxa"/>
            <w:shd w:val="clear" w:color="auto" w:fill="auto"/>
          </w:tcPr>
          <w:p w:rsidR="00370920" w:rsidRDefault="00370920" w:rsidP="00370920">
            <w:r>
              <w:rPr>
                <w:rFonts w:ascii="CG Times" w:eastAsia="Times New Roman" w:hAnsi="CG Times"/>
                <w:b/>
              </w:rPr>
              <w:t>Q603</w:t>
            </w:r>
          </w:p>
        </w:tc>
        <w:tc>
          <w:tcPr>
            <w:tcW w:w="4412"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 xml:space="preserve">Site </w:t>
            </w:r>
          </w:p>
          <w:p w:rsidR="00370920" w:rsidRPr="002745D3" w:rsidRDefault="00370920" w:rsidP="00370920">
            <w:pPr>
              <w:spacing w:after="0" w:line="240" w:lineRule="auto"/>
              <w:rPr>
                <w:rFonts w:ascii="CG Times" w:hAnsi="CG Times"/>
              </w:rPr>
            </w:pPr>
          </w:p>
        </w:tc>
        <w:tc>
          <w:tcPr>
            <w:tcW w:w="5105" w:type="dxa"/>
            <w:shd w:val="clear" w:color="auto" w:fill="auto"/>
            <w:vAlign w:val="center"/>
          </w:tcPr>
          <w:p w:rsidR="00370920" w:rsidRPr="002745D3" w:rsidRDefault="00370920" w:rsidP="00370920">
            <w:pPr>
              <w:spacing w:after="0" w:line="240" w:lineRule="auto"/>
              <w:rPr>
                <w:rFonts w:ascii="CG Times" w:eastAsia="Times New Roman" w:hAnsi="CG Times"/>
              </w:rPr>
            </w:pPr>
            <w:r>
              <w:rPr>
                <w:rFonts w:ascii="CG Times" w:eastAsia="Times New Roman" w:hAnsi="CG Times"/>
              </w:rPr>
              <w:t>______________________________ |___</w:t>
            </w:r>
            <w:r w:rsidRPr="002745D3">
              <w:rPr>
                <w:rFonts w:ascii="CG Times" w:eastAsia="Times New Roman" w:hAnsi="CG Times"/>
              </w:rPr>
              <w:t>|___|</w:t>
            </w:r>
          </w:p>
        </w:tc>
      </w:tr>
      <w:tr w:rsidR="00370920" w:rsidRPr="002745D3" w:rsidTr="00370920">
        <w:trPr>
          <w:trHeight w:val="227"/>
        </w:trPr>
        <w:tc>
          <w:tcPr>
            <w:tcW w:w="718" w:type="dxa"/>
            <w:shd w:val="clear" w:color="auto" w:fill="auto"/>
          </w:tcPr>
          <w:p w:rsidR="00370920" w:rsidRDefault="00370920" w:rsidP="00370920">
            <w:r>
              <w:rPr>
                <w:rFonts w:ascii="CG Times" w:eastAsia="Times New Roman" w:hAnsi="CG Times"/>
                <w:b/>
              </w:rPr>
              <w:t>Q604</w:t>
            </w:r>
          </w:p>
        </w:tc>
        <w:tc>
          <w:tcPr>
            <w:tcW w:w="4412" w:type="dxa"/>
            <w:shd w:val="clear" w:color="auto" w:fill="auto"/>
          </w:tcPr>
          <w:p w:rsidR="00370920" w:rsidRPr="002745D3" w:rsidRDefault="00370920" w:rsidP="00370920">
            <w:pPr>
              <w:spacing w:after="0" w:line="240" w:lineRule="auto"/>
              <w:rPr>
                <w:rFonts w:ascii="CG Times" w:hAnsi="CG Times"/>
              </w:rPr>
            </w:pPr>
            <w:r w:rsidRPr="002745D3">
              <w:rPr>
                <w:rFonts w:ascii="CG Times" w:hAnsi="CG Times"/>
              </w:rPr>
              <w:t xml:space="preserve">Latitude </w:t>
            </w:r>
          </w:p>
          <w:p w:rsidR="00370920" w:rsidRPr="002745D3" w:rsidRDefault="00370920" w:rsidP="00370920">
            <w:pPr>
              <w:spacing w:after="0" w:line="240" w:lineRule="auto"/>
              <w:rPr>
                <w:rFonts w:ascii="CG Times" w:hAnsi="CG Times"/>
              </w:rPr>
            </w:pPr>
          </w:p>
        </w:tc>
        <w:tc>
          <w:tcPr>
            <w:tcW w:w="5105" w:type="dxa"/>
            <w:shd w:val="clear" w:color="auto" w:fill="auto"/>
            <w:vAlign w:val="center"/>
          </w:tcPr>
          <w:p w:rsidR="00370920" w:rsidRPr="002745D3" w:rsidRDefault="00370920" w:rsidP="00370920">
            <w:pPr>
              <w:spacing w:after="0" w:line="240" w:lineRule="auto"/>
              <w:rPr>
                <w:rFonts w:ascii="CG Times" w:eastAsia="Times New Roman" w:hAnsi="CG Times"/>
              </w:rPr>
            </w:pPr>
            <w:r>
              <w:rPr>
                <w:rFonts w:ascii="CG Times" w:eastAsia="Times New Roman" w:hAnsi="CG Times"/>
              </w:rPr>
              <w:t>______________________________</w:t>
            </w:r>
          </w:p>
        </w:tc>
      </w:tr>
      <w:tr w:rsidR="00370920" w:rsidRPr="002745D3" w:rsidTr="00370920">
        <w:trPr>
          <w:trHeight w:val="227"/>
        </w:trPr>
        <w:tc>
          <w:tcPr>
            <w:tcW w:w="718" w:type="dxa"/>
            <w:shd w:val="clear" w:color="auto" w:fill="auto"/>
          </w:tcPr>
          <w:p w:rsidR="00370920" w:rsidRDefault="00370920" w:rsidP="00370920">
            <w:r>
              <w:rPr>
                <w:rFonts w:ascii="CG Times" w:eastAsia="Times New Roman" w:hAnsi="CG Times"/>
                <w:b/>
              </w:rPr>
              <w:t>Q605</w:t>
            </w:r>
          </w:p>
        </w:tc>
        <w:tc>
          <w:tcPr>
            <w:tcW w:w="4412" w:type="dxa"/>
            <w:shd w:val="clear" w:color="auto" w:fill="auto"/>
          </w:tcPr>
          <w:p w:rsidR="00370920" w:rsidRDefault="00370920" w:rsidP="00370920">
            <w:pPr>
              <w:spacing w:after="0" w:line="240" w:lineRule="auto"/>
              <w:rPr>
                <w:rFonts w:ascii="CG Times" w:hAnsi="CG Times"/>
              </w:rPr>
            </w:pPr>
            <w:r w:rsidRPr="002745D3">
              <w:rPr>
                <w:rFonts w:ascii="CG Times" w:hAnsi="CG Times"/>
              </w:rPr>
              <w:t>Longitude</w:t>
            </w:r>
          </w:p>
          <w:p w:rsidR="00370920" w:rsidRPr="002745D3" w:rsidRDefault="00370920" w:rsidP="00370920">
            <w:pPr>
              <w:spacing w:after="0" w:line="240" w:lineRule="auto"/>
              <w:rPr>
                <w:rFonts w:ascii="CG Times" w:hAnsi="CG Times"/>
              </w:rPr>
            </w:pPr>
          </w:p>
        </w:tc>
        <w:tc>
          <w:tcPr>
            <w:tcW w:w="5105" w:type="dxa"/>
            <w:shd w:val="clear" w:color="auto" w:fill="auto"/>
            <w:vAlign w:val="center"/>
          </w:tcPr>
          <w:p w:rsidR="00370920" w:rsidRPr="002745D3" w:rsidRDefault="00370920" w:rsidP="00370920">
            <w:pPr>
              <w:spacing w:after="0" w:line="240" w:lineRule="auto"/>
              <w:rPr>
                <w:rFonts w:ascii="CG Times" w:eastAsia="Times New Roman" w:hAnsi="CG Times"/>
              </w:rPr>
            </w:pPr>
            <w:r>
              <w:rPr>
                <w:rFonts w:ascii="CG Times" w:eastAsia="Times New Roman" w:hAnsi="CG Times"/>
              </w:rPr>
              <w:t>______________________________</w:t>
            </w:r>
          </w:p>
        </w:tc>
      </w:tr>
      <w:tr w:rsidR="00370920" w:rsidRPr="002745D3" w:rsidTr="00370920">
        <w:trPr>
          <w:trHeight w:val="227"/>
        </w:trPr>
        <w:tc>
          <w:tcPr>
            <w:tcW w:w="718" w:type="dxa"/>
            <w:shd w:val="clear" w:color="auto" w:fill="auto"/>
          </w:tcPr>
          <w:p w:rsidR="00370920" w:rsidRDefault="00370920" w:rsidP="00370920">
            <w:r>
              <w:rPr>
                <w:rFonts w:ascii="CG Times" w:eastAsia="Times New Roman" w:hAnsi="CG Times"/>
                <w:b/>
              </w:rPr>
              <w:t>Q606</w:t>
            </w:r>
          </w:p>
        </w:tc>
        <w:tc>
          <w:tcPr>
            <w:tcW w:w="4412" w:type="dxa"/>
            <w:shd w:val="clear" w:color="auto" w:fill="auto"/>
          </w:tcPr>
          <w:p w:rsidR="00370920" w:rsidRPr="002745D3" w:rsidRDefault="00370920" w:rsidP="00370920">
            <w:pPr>
              <w:spacing w:after="0" w:line="240" w:lineRule="auto"/>
              <w:rPr>
                <w:rFonts w:ascii="CG Times" w:hAnsi="CG Times"/>
              </w:rPr>
            </w:pPr>
            <w:r>
              <w:rPr>
                <w:rFonts w:ascii="CG Times" w:hAnsi="CG Times"/>
              </w:rPr>
              <w:t>Altitude</w:t>
            </w:r>
          </w:p>
        </w:tc>
        <w:tc>
          <w:tcPr>
            <w:tcW w:w="5105" w:type="dxa"/>
            <w:shd w:val="clear" w:color="auto" w:fill="auto"/>
            <w:vAlign w:val="center"/>
          </w:tcPr>
          <w:p w:rsidR="00370920" w:rsidRPr="002745D3" w:rsidRDefault="00370920" w:rsidP="00370920">
            <w:pPr>
              <w:spacing w:after="0" w:line="240" w:lineRule="auto"/>
              <w:rPr>
                <w:rFonts w:ascii="CG Times" w:eastAsia="Times New Roman" w:hAnsi="CG Times"/>
              </w:rPr>
            </w:pPr>
            <w:r>
              <w:rPr>
                <w:rFonts w:ascii="CG Times" w:eastAsia="Times New Roman" w:hAnsi="CG Times"/>
              </w:rPr>
              <w:t>______________________________</w:t>
            </w:r>
          </w:p>
        </w:tc>
      </w:tr>
    </w:tbl>
    <w:p w:rsidR="00370920" w:rsidRPr="001254CC" w:rsidRDefault="00370920" w:rsidP="00370920">
      <w:pPr>
        <w:rPr>
          <w:rFonts w:ascii="Times New Roman" w:hAnsi="Times New Roman"/>
          <w:b/>
          <w:sz w:val="24"/>
          <w:szCs w:val="24"/>
        </w:rPr>
      </w:pPr>
      <w:r w:rsidRPr="00953A74">
        <w:rPr>
          <w:rFonts w:ascii="Times New Roman" w:hAnsi="Times New Roman"/>
          <w:b/>
          <w:sz w:val="24"/>
          <w:szCs w:val="24"/>
          <w:u w:val="single"/>
        </w:rPr>
        <w:t>NB</w:t>
      </w:r>
      <w:r w:rsidRPr="001254CC">
        <w:rPr>
          <w:rFonts w:ascii="Times New Roman" w:hAnsi="Times New Roman"/>
          <w:b/>
          <w:sz w:val="24"/>
          <w:szCs w:val="24"/>
        </w:rPr>
        <w:t> : se munir de GPS</w:t>
      </w:r>
    </w:p>
    <w:p w:rsidR="00370920" w:rsidRPr="00A7794F" w:rsidRDefault="00370920" w:rsidP="00370920">
      <w:pPr>
        <w:rPr>
          <w:rFonts w:ascii="Times New Roman" w:hAnsi="Times New Roman"/>
          <w:b/>
          <w:sz w:val="24"/>
          <w:szCs w:val="24"/>
        </w:rPr>
      </w:pPr>
    </w:p>
    <w:p w:rsidR="00EC135D" w:rsidRDefault="00EC135D" w:rsidP="001E50CB">
      <w:pPr>
        <w:spacing w:before="120" w:after="120" w:line="240" w:lineRule="auto"/>
        <w:jc w:val="both"/>
        <w:rPr>
          <w:rFonts w:ascii="Times New Roman" w:hAnsi="Times New Roman"/>
          <w:sz w:val="24"/>
          <w:szCs w:val="24"/>
        </w:rPr>
      </w:pPr>
    </w:p>
    <w:p w:rsidR="00D22F8D" w:rsidRDefault="00D22F8D" w:rsidP="001E50CB">
      <w:pPr>
        <w:spacing w:before="120" w:after="120" w:line="240" w:lineRule="auto"/>
        <w:jc w:val="both"/>
        <w:rPr>
          <w:rFonts w:ascii="Times New Roman" w:hAnsi="Times New Roman"/>
          <w:sz w:val="24"/>
          <w:szCs w:val="24"/>
        </w:rPr>
      </w:pPr>
    </w:p>
    <w:p w:rsidR="00D22F8D" w:rsidRDefault="00D22F8D" w:rsidP="001E50CB">
      <w:pPr>
        <w:spacing w:before="120" w:after="120" w:line="240" w:lineRule="auto"/>
        <w:jc w:val="both"/>
        <w:rPr>
          <w:rFonts w:ascii="Times New Roman" w:hAnsi="Times New Roman"/>
          <w:sz w:val="24"/>
          <w:szCs w:val="24"/>
        </w:rPr>
      </w:pPr>
    </w:p>
    <w:p w:rsidR="00D22F8D" w:rsidRDefault="00D22F8D" w:rsidP="001E50CB">
      <w:pPr>
        <w:spacing w:before="120" w:after="120" w:line="240" w:lineRule="auto"/>
        <w:jc w:val="both"/>
        <w:rPr>
          <w:rFonts w:ascii="Times New Roman" w:hAnsi="Times New Roman"/>
          <w:sz w:val="24"/>
          <w:szCs w:val="24"/>
        </w:rPr>
      </w:pPr>
    </w:p>
    <w:p w:rsidR="00D22F8D" w:rsidRDefault="00D22F8D" w:rsidP="001E50CB">
      <w:pPr>
        <w:spacing w:before="120" w:after="120" w:line="240" w:lineRule="auto"/>
        <w:jc w:val="both"/>
        <w:rPr>
          <w:rFonts w:ascii="Times New Roman" w:hAnsi="Times New Roman"/>
          <w:sz w:val="24"/>
          <w:szCs w:val="24"/>
        </w:rPr>
      </w:pPr>
    </w:p>
    <w:p w:rsidR="00D22F8D" w:rsidRDefault="00D22F8D" w:rsidP="001E50CB">
      <w:pPr>
        <w:spacing w:before="120" w:after="120" w:line="240" w:lineRule="auto"/>
        <w:jc w:val="both"/>
        <w:rPr>
          <w:rFonts w:ascii="Times New Roman" w:hAnsi="Times New Roman"/>
          <w:sz w:val="24"/>
          <w:szCs w:val="24"/>
        </w:rPr>
      </w:pPr>
    </w:p>
    <w:p w:rsidR="00D22F8D" w:rsidRDefault="00D22F8D" w:rsidP="001E50CB">
      <w:pPr>
        <w:spacing w:before="120" w:after="120" w:line="240" w:lineRule="auto"/>
        <w:jc w:val="both"/>
        <w:rPr>
          <w:rFonts w:ascii="Times New Roman" w:hAnsi="Times New Roman"/>
          <w:sz w:val="24"/>
          <w:szCs w:val="24"/>
        </w:rPr>
      </w:pPr>
    </w:p>
    <w:p w:rsidR="00D22F8D" w:rsidRDefault="00D22F8D" w:rsidP="001E50CB">
      <w:pPr>
        <w:spacing w:before="120" w:after="120" w:line="240" w:lineRule="auto"/>
        <w:jc w:val="both"/>
        <w:rPr>
          <w:rFonts w:ascii="Times New Roman" w:hAnsi="Times New Roman"/>
          <w:sz w:val="24"/>
          <w:szCs w:val="24"/>
        </w:rPr>
      </w:pPr>
    </w:p>
    <w:p w:rsidR="00FE5955" w:rsidRDefault="00FE5955" w:rsidP="00126B25">
      <w:pPr>
        <w:rPr>
          <w:b/>
          <w:sz w:val="28"/>
        </w:rPr>
      </w:pPr>
      <w:r w:rsidRPr="002F4833">
        <w:rPr>
          <w:rFonts w:ascii="Times New Roman" w:hAnsi="Times New Roman"/>
          <w:b/>
          <w:sz w:val="24"/>
          <w:u w:val="single"/>
        </w:rPr>
        <w:lastRenderedPageBreak/>
        <w:t>Annexe n°2</w:t>
      </w:r>
      <w:r w:rsidR="00126B25">
        <w:rPr>
          <w:rFonts w:ascii="Times New Roman" w:hAnsi="Times New Roman"/>
          <w:b/>
          <w:sz w:val="24"/>
        </w:rPr>
        <w:t> : Charte éthique</w:t>
      </w:r>
      <w:r>
        <w:rPr>
          <w:rFonts w:ascii="Times New Roman" w:hAnsi="Times New Roman"/>
          <w:b/>
          <w:sz w:val="24"/>
        </w:rPr>
        <w:t> </w:t>
      </w:r>
    </w:p>
    <w:p w:rsidR="00D22F8D" w:rsidRDefault="00D22F8D" w:rsidP="00D22F8D">
      <w:pPr>
        <w:jc w:val="center"/>
        <w:rPr>
          <w:b/>
        </w:rPr>
      </w:pPr>
      <w:r>
        <w:rPr>
          <w:b/>
          <w:sz w:val="28"/>
        </w:rPr>
        <w:t>CHARTE ETHIQUE (étude sur les UDI)</w:t>
      </w:r>
    </w:p>
    <w:p w:rsidR="00D22F8D" w:rsidRPr="00FE5955" w:rsidRDefault="00D22F8D" w:rsidP="00D22F8D">
      <w:pPr>
        <w:spacing w:after="0" w:line="240" w:lineRule="auto"/>
        <w:jc w:val="both"/>
        <w:rPr>
          <w:rFonts w:ascii="Times New Roman" w:hAnsi="Times New Roman"/>
          <w:sz w:val="24"/>
        </w:rPr>
      </w:pPr>
      <w:r w:rsidRPr="00FE5955">
        <w:rPr>
          <w:rFonts w:ascii="Times New Roman" w:hAnsi="Times New Roman"/>
          <w:sz w:val="24"/>
          <w:u w:val="single"/>
        </w:rPr>
        <w:t>Cette charte impose à chaque enquêteur de veiller à</w:t>
      </w:r>
      <w:r w:rsidRPr="00FE5955">
        <w:rPr>
          <w:rFonts w:ascii="Times New Roman" w:hAnsi="Times New Roman"/>
          <w:sz w:val="24"/>
        </w:rPr>
        <w:t> :</w:t>
      </w:r>
    </w:p>
    <w:p w:rsidR="00D22F8D" w:rsidRPr="00FE5955" w:rsidRDefault="00D22F8D" w:rsidP="00D22F8D">
      <w:pPr>
        <w:spacing w:after="0" w:line="240" w:lineRule="auto"/>
        <w:jc w:val="both"/>
        <w:rPr>
          <w:rFonts w:ascii="Times New Roman" w:hAnsi="Times New Roman"/>
          <w:sz w:val="24"/>
        </w:rPr>
      </w:pPr>
    </w:p>
    <w:p w:rsidR="00D22F8D" w:rsidRPr="00FE5955" w:rsidRDefault="00D22F8D" w:rsidP="00D22F8D">
      <w:pPr>
        <w:pStyle w:val="Paragraphedeliste"/>
        <w:numPr>
          <w:ilvl w:val="0"/>
          <w:numId w:val="35"/>
        </w:numPr>
        <w:spacing w:after="0" w:line="240" w:lineRule="auto"/>
        <w:jc w:val="both"/>
        <w:rPr>
          <w:rFonts w:ascii="Times New Roman" w:hAnsi="Times New Roman"/>
          <w:sz w:val="24"/>
        </w:rPr>
      </w:pPr>
      <w:r w:rsidRPr="00FE5955">
        <w:rPr>
          <w:rFonts w:ascii="Times New Roman" w:hAnsi="Times New Roman"/>
          <w:sz w:val="24"/>
        </w:rPr>
        <w:t>La protection et au bien-être physique, social et psychologique des Usagers de Drogues Injectables : s’assurer avant les entretiens menés auprès de l’usager de drogue intraveineuse ;</w:t>
      </w:r>
    </w:p>
    <w:p w:rsidR="00D22F8D" w:rsidRPr="00FE5955" w:rsidRDefault="00D22F8D" w:rsidP="00D22F8D">
      <w:pPr>
        <w:spacing w:after="0" w:line="240" w:lineRule="auto"/>
        <w:jc w:val="both"/>
        <w:rPr>
          <w:rFonts w:ascii="Times New Roman" w:hAnsi="Times New Roman"/>
          <w:sz w:val="24"/>
        </w:rPr>
      </w:pPr>
    </w:p>
    <w:p w:rsidR="00D22F8D" w:rsidRPr="00FE5955" w:rsidRDefault="0018583B" w:rsidP="00D22F8D">
      <w:pPr>
        <w:pStyle w:val="Paragraphedeliste"/>
        <w:numPr>
          <w:ilvl w:val="0"/>
          <w:numId w:val="35"/>
        </w:numPr>
        <w:spacing w:after="0" w:line="240" w:lineRule="auto"/>
        <w:jc w:val="both"/>
        <w:rPr>
          <w:rFonts w:ascii="Times New Roman" w:hAnsi="Times New Roman"/>
          <w:sz w:val="24"/>
        </w:rPr>
      </w:pPr>
      <w:r>
        <w:rPr>
          <w:rFonts w:ascii="Times New Roman" w:hAnsi="Times New Roman"/>
          <w:sz w:val="24"/>
        </w:rPr>
        <w:t>q</w:t>
      </w:r>
      <w:r w:rsidR="00D22F8D" w:rsidRPr="002F4833">
        <w:rPr>
          <w:rFonts w:ascii="Times New Roman" w:hAnsi="Times New Roman"/>
          <w:sz w:val="24"/>
        </w:rPr>
        <w:t>ue</w:t>
      </w:r>
      <w:r w:rsidR="00D22F8D" w:rsidRPr="00FE5955">
        <w:rPr>
          <w:rFonts w:ascii="Times New Roman" w:hAnsi="Times New Roman"/>
          <w:sz w:val="24"/>
        </w:rPr>
        <w:t xml:space="preserve"> sa participation ne risquerais pas de l’exposer à des actes de discrimination et stigmatisation ;</w:t>
      </w:r>
    </w:p>
    <w:p w:rsidR="00D22F8D" w:rsidRPr="00FE5955" w:rsidRDefault="00D22F8D" w:rsidP="00D22F8D">
      <w:pPr>
        <w:spacing w:after="0" w:line="240" w:lineRule="auto"/>
        <w:jc w:val="both"/>
        <w:rPr>
          <w:rFonts w:ascii="Times New Roman" w:hAnsi="Times New Roman"/>
          <w:sz w:val="24"/>
        </w:rPr>
      </w:pPr>
    </w:p>
    <w:p w:rsidR="00D22F8D" w:rsidRPr="00FE5955" w:rsidRDefault="0018583B" w:rsidP="00D22F8D">
      <w:pPr>
        <w:pStyle w:val="Paragraphedeliste"/>
        <w:numPr>
          <w:ilvl w:val="0"/>
          <w:numId w:val="35"/>
        </w:numPr>
        <w:spacing w:after="0" w:line="240" w:lineRule="auto"/>
        <w:jc w:val="both"/>
        <w:rPr>
          <w:rFonts w:ascii="Times New Roman" w:hAnsi="Times New Roman"/>
          <w:sz w:val="24"/>
        </w:rPr>
      </w:pPr>
      <w:r>
        <w:rPr>
          <w:rFonts w:ascii="Times New Roman" w:hAnsi="Times New Roman"/>
          <w:sz w:val="24"/>
        </w:rPr>
        <w:t>d</w:t>
      </w:r>
      <w:r w:rsidR="00D22F8D" w:rsidRPr="00FE5955">
        <w:rPr>
          <w:rFonts w:ascii="Times New Roman" w:hAnsi="Times New Roman"/>
          <w:sz w:val="24"/>
        </w:rPr>
        <w:t>u consentement éclairé des participants (UDI, amis des UDI, parents, autorités locales, etc.)</w:t>
      </w:r>
    </w:p>
    <w:p w:rsidR="00D22F8D" w:rsidRPr="00FE5955" w:rsidRDefault="00D22F8D" w:rsidP="00D22F8D">
      <w:pPr>
        <w:spacing w:after="0" w:line="240" w:lineRule="auto"/>
        <w:jc w:val="both"/>
        <w:rPr>
          <w:rFonts w:ascii="Times New Roman" w:hAnsi="Times New Roman"/>
          <w:sz w:val="24"/>
        </w:rPr>
      </w:pPr>
    </w:p>
    <w:p w:rsidR="00D22F8D" w:rsidRPr="00FE5955" w:rsidRDefault="0018583B" w:rsidP="00D22F8D">
      <w:pPr>
        <w:pStyle w:val="Paragraphedeliste"/>
        <w:numPr>
          <w:ilvl w:val="0"/>
          <w:numId w:val="35"/>
        </w:numPr>
        <w:spacing w:after="0" w:line="240" w:lineRule="auto"/>
        <w:jc w:val="both"/>
        <w:rPr>
          <w:rFonts w:ascii="Times New Roman" w:hAnsi="Times New Roman"/>
          <w:sz w:val="24"/>
        </w:rPr>
      </w:pPr>
      <w:r>
        <w:rPr>
          <w:rFonts w:ascii="Times New Roman" w:hAnsi="Times New Roman"/>
          <w:sz w:val="24"/>
        </w:rPr>
        <w:t>q</w:t>
      </w:r>
      <w:r w:rsidR="00D22F8D" w:rsidRPr="00FE5955">
        <w:rPr>
          <w:rFonts w:ascii="Times New Roman" w:hAnsi="Times New Roman"/>
          <w:sz w:val="24"/>
        </w:rPr>
        <w:t>ue les informations sont claires et compréhensibles, même sur la manière de traitement des donné</w:t>
      </w:r>
      <w:r>
        <w:rPr>
          <w:rFonts w:ascii="Times New Roman" w:hAnsi="Times New Roman"/>
          <w:sz w:val="24"/>
        </w:rPr>
        <w:t>es ;</w:t>
      </w:r>
    </w:p>
    <w:p w:rsidR="00D22F8D" w:rsidRPr="00FE5955" w:rsidRDefault="00D22F8D" w:rsidP="00D22F8D">
      <w:pPr>
        <w:spacing w:after="0" w:line="240" w:lineRule="auto"/>
        <w:jc w:val="both"/>
        <w:rPr>
          <w:rFonts w:ascii="Times New Roman" w:hAnsi="Times New Roman"/>
          <w:sz w:val="24"/>
        </w:rPr>
      </w:pPr>
    </w:p>
    <w:p w:rsidR="00D22F8D" w:rsidRPr="00FE5955" w:rsidRDefault="0018583B" w:rsidP="00D22F8D">
      <w:pPr>
        <w:pStyle w:val="Paragraphedeliste"/>
        <w:numPr>
          <w:ilvl w:val="0"/>
          <w:numId w:val="35"/>
        </w:numPr>
        <w:spacing w:after="0" w:line="240" w:lineRule="auto"/>
        <w:jc w:val="both"/>
        <w:rPr>
          <w:rFonts w:ascii="Times New Roman" w:hAnsi="Times New Roman"/>
          <w:sz w:val="24"/>
        </w:rPr>
      </w:pPr>
      <w:r>
        <w:rPr>
          <w:rFonts w:ascii="Times New Roman" w:hAnsi="Times New Roman"/>
          <w:sz w:val="24"/>
        </w:rPr>
        <w:t>d</w:t>
      </w:r>
      <w:r w:rsidR="00D22F8D" w:rsidRPr="00FE5955">
        <w:rPr>
          <w:rFonts w:ascii="Times New Roman" w:hAnsi="Times New Roman"/>
          <w:sz w:val="24"/>
        </w:rPr>
        <w:t>e la confidentialité : anonymat, pseudonymes (enregistrements, documents)</w:t>
      </w:r>
    </w:p>
    <w:p w:rsidR="00D22F8D" w:rsidRPr="00FE5955" w:rsidRDefault="00D22F8D" w:rsidP="00D22F8D">
      <w:pPr>
        <w:spacing w:after="0" w:line="240" w:lineRule="auto"/>
        <w:jc w:val="both"/>
        <w:rPr>
          <w:rFonts w:ascii="Times New Roman" w:hAnsi="Times New Roman"/>
          <w:sz w:val="24"/>
        </w:rPr>
      </w:pPr>
    </w:p>
    <w:p w:rsidR="00D22F8D" w:rsidRPr="00FE5955" w:rsidRDefault="0018583B" w:rsidP="00D22F8D">
      <w:pPr>
        <w:pStyle w:val="Paragraphedeliste"/>
        <w:numPr>
          <w:ilvl w:val="0"/>
          <w:numId w:val="35"/>
        </w:numPr>
        <w:spacing w:after="0" w:line="240" w:lineRule="auto"/>
        <w:jc w:val="both"/>
        <w:rPr>
          <w:rFonts w:ascii="Times New Roman" w:hAnsi="Times New Roman"/>
          <w:sz w:val="24"/>
        </w:rPr>
      </w:pPr>
      <w:r>
        <w:rPr>
          <w:rFonts w:ascii="Times New Roman" w:hAnsi="Times New Roman"/>
          <w:sz w:val="24"/>
        </w:rPr>
        <w:t>d</w:t>
      </w:r>
      <w:r w:rsidR="00D22F8D" w:rsidRPr="00FE5955">
        <w:rPr>
          <w:rFonts w:ascii="Times New Roman" w:hAnsi="Times New Roman"/>
          <w:sz w:val="24"/>
        </w:rPr>
        <w:t>e la non-discrimination : filles, garçons, ethnies, handicap, scolarisés ou non, etc.</w:t>
      </w:r>
    </w:p>
    <w:p w:rsidR="00D22F8D" w:rsidRPr="00FE5955" w:rsidRDefault="00D22F8D" w:rsidP="00D22F8D">
      <w:pPr>
        <w:spacing w:after="0" w:line="240" w:lineRule="auto"/>
        <w:jc w:val="both"/>
        <w:rPr>
          <w:rFonts w:ascii="Times New Roman" w:hAnsi="Times New Roman"/>
          <w:sz w:val="24"/>
        </w:rPr>
      </w:pPr>
    </w:p>
    <w:p w:rsidR="00D22F8D" w:rsidRPr="00FE5955" w:rsidRDefault="0018583B" w:rsidP="00D22F8D">
      <w:pPr>
        <w:pStyle w:val="Paragraphedeliste"/>
        <w:numPr>
          <w:ilvl w:val="0"/>
          <w:numId w:val="35"/>
        </w:numPr>
        <w:spacing w:after="0" w:line="240" w:lineRule="auto"/>
        <w:jc w:val="both"/>
        <w:rPr>
          <w:rFonts w:ascii="Times New Roman" w:hAnsi="Times New Roman"/>
          <w:sz w:val="24"/>
        </w:rPr>
      </w:pPr>
      <w:r>
        <w:rPr>
          <w:rFonts w:ascii="Times New Roman" w:hAnsi="Times New Roman"/>
          <w:sz w:val="24"/>
        </w:rPr>
        <w:t>d</w:t>
      </w:r>
      <w:r w:rsidR="00D22F8D" w:rsidRPr="00FE5955">
        <w:rPr>
          <w:rFonts w:ascii="Times New Roman" w:hAnsi="Times New Roman"/>
          <w:sz w:val="24"/>
        </w:rPr>
        <w:t xml:space="preserve">e la traduction (dialectes…) : Il est essentiel de disposer d’une interprétation de qualité afin que tous les participants comprennent le processus et les discussions. Les personnes interrogées  pourraient se sentir marginalisées si elles ont l’impression que leur langue n’est pas utilisée au même titre que les autres langues ou si les discussions ont lieu essentiellement dans une langue qu’elles ne comprennent pas. </w:t>
      </w:r>
    </w:p>
    <w:p w:rsidR="00D22F8D" w:rsidRPr="00FE5955" w:rsidRDefault="00D22F8D" w:rsidP="00D22F8D">
      <w:pPr>
        <w:spacing w:after="0" w:line="240" w:lineRule="auto"/>
        <w:jc w:val="both"/>
        <w:rPr>
          <w:rFonts w:ascii="Times New Roman" w:hAnsi="Times New Roman"/>
          <w:sz w:val="24"/>
        </w:rPr>
      </w:pPr>
    </w:p>
    <w:p w:rsidR="00D22F8D" w:rsidRPr="00FE5955" w:rsidRDefault="0018583B" w:rsidP="00D22F8D">
      <w:pPr>
        <w:pStyle w:val="Paragraphedeliste"/>
        <w:numPr>
          <w:ilvl w:val="0"/>
          <w:numId w:val="35"/>
        </w:numPr>
        <w:spacing w:after="0" w:line="240" w:lineRule="auto"/>
        <w:jc w:val="both"/>
        <w:rPr>
          <w:rFonts w:ascii="Times New Roman" w:hAnsi="Times New Roman"/>
          <w:sz w:val="24"/>
        </w:rPr>
      </w:pPr>
      <w:r>
        <w:rPr>
          <w:rFonts w:ascii="Times New Roman" w:hAnsi="Times New Roman"/>
          <w:sz w:val="24"/>
        </w:rPr>
        <w:t>d</w:t>
      </w:r>
      <w:r w:rsidR="00D22F8D" w:rsidRPr="00FE5955">
        <w:rPr>
          <w:rFonts w:ascii="Times New Roman" w:hAnsi="Times New Roman"/>
          <w:sz w:val="24"/>
        </w:rPr>
        <w:t>e l’obligation de restituer une synthèse des discussions aux personnes  interrogées.</w:t>
      </w:r>
    </w:p>
    <w:p w:rsidR="00D22F8D" w:rsidRPr="00FE5955" w:rsidRDefault="00D22F8D" w:rsidP="00D22F8D">
      <w:pPr>
        <w:spacing w:after="0" w:line="240" w:lineRule="auto"/>
        <w:jc w:val="both"/>
        <w:rPr>
          <w:rFonts w:ascii="Times New Roman" w:hAnsi="Times New Roman"/>
          <w:sz w:val="24"/>
        </w:rPr>
      </w:pPr>
    </w:p>
    <w:p w:rsidR="00FE5955" w:rsidRDefault="00FE5955" w:rsidP="00D22F8D">
      <w:pPr>
        <w:spacing w:after="0" w:line="240" w:lineRule="auto"/>
        <w:jc w:val="both"/>
        <w:rPr>
          <w:rFonts w:ascii="Times New Roman" w:hAnsi="Times New Roman"/>
          <w:b/>
          <w:sz w:val="24"/>
        </w:rPr>
      </w:pPr>
    </w:p>
    <w:p w:rsidR="00FE5955" w:rsidRDefault="00FE5955" w:rsidP="00D22F8D">
      <w:pPr>
        <w:spacing w:after="0" w:line="240" w:lineRule="auto"/>
        <w:jc w:val="both"/>
        <w:rPr>
          <w:rFonts w:ascii="Times New Roman" w:hAnsi="Times New Roman"/>
          <w:b/>
          <w:sz w:val="24"/>
        </w:rPr>
      </w:pPr>
    </w:p>
    <w:p w:rsidR="00D22F8D" w:rsidRPr="00FE5955" w:rsidRDefault="00D22F8D" w:rsidP="00D22F8D">
      <w:pPr>
        <w:spacing w:after="0" w:line="240" w:lineRule="auto"/>
        <w:jc w:val="both"/>
        <w:rPr>
          <w:rFonts w:ascii="Times New Roman" w:hAnsi="Times New Roman"/>
          <w:b/>
          <w:sz w:val="24"/>
        </w:rPr>
      </w:pPr>
      <w:r w:rsidRPr="00FE5955">
        <w:rPr>
          <w:rFonts w:ascii="Times New Roman" w:hAnsi="Times New Roman"/>
          <w:b/>
          <w:sz w:val="24"/>
        </w:rPr>
        <w:t xml:space="preserve">Coordonnateur de l’étude </w:t>
      </w:r>
      <w:r w:rsidRPr="00FE5955">
        <w:rPr>
          <w:rFonts w:ascii="Times New Roman" w:hAnsi="Times New Roman"/>
          <w:b/>
          <w:sz w:val="24"/>
        </w:rPr>
        <w:tab/>
      </w:r>
      <w:r w:rsidRPr="00FE5955">
        <w:rPr>
          <w:rFonts w:ascii="Times New Roman" w:hAnsi="Times New Roman"/>
          <w:b/>
          <w:sz w:val="24"/>
        </w:rPr>
        <w:tab/>
      </w:r>
      <w:r w:rsidRPr="00FE5955">
        <w:rPr>
          <w:rFonts w:ascii="Times New Roman" w:hAnsi="Times New Roman"/>
          <w:b/>
          <w:sz w:val="24"/>
        </w:rPr>
        <w:tab/>
        <w:t xml:space="preserve">    </w:t>
      </w:r>
      <w:r w:rsidR="00FE5955">
        <w:rPr>
          <w:rFonts w:ascii="Times New Roman" w:hAnsi="Times New Roman"/>
          <w:b/>
          <w:sz w:val="24"/>
        </w:rPr>
        <w:tab/>
      </w:r>
      <w:r w:rsidRPr="00FE5955">
        <w:rPr>
          <w:rFonts w:ascii="Times New Roman" w:hAnsi="Times New Roman"/>
          <w:b/>
          <w:sz w:val="24"/>
        </w:rPr>
        <w:t>Enquêteur</w:t>
      </w:r>
    </w:p>
    <w:p w:rsidR="00D22F8D" w:rsidRPr="00FE5955" w:rsidRDefault="00D22F8D" w:rsidP="00D22F8D">
      <w:pPr>
        <w:spacing w:after="0" w:line="240" w:lineRule="auto"/>
        <w:jc w:val="both"/>
        <w:rPr>
          <w:rFonts w:ascii="Times New Roman" w:hAnsi="Times New Roman"/>
          <w:sz w:val="24"/>
        </w:rPr>
      </w:pPr>
    </w:p>
    <w:p w:rsidR="00D22F8D" w:rsidRPr="00FE5955" w:rsidRDefault="00D22F8D" w:rsidP="00D22F8D">
      <w:pPr>
        <w:spacing w:after="0" w:line="240" w:lineRule="auto"/>
        <w:jc w:val="both"/>
        <w:rPr>
          <w:rFonts w:ascii="Times New Roman" w:hAnsi="Times New Roman"/>
          <w:sz w:val="24"/>
        </w:rPr>
      </w:pPr>
      <w:r w:rsidRPr="00FE5955">
        <w:rPr>
          <w:rFonts w:ascii="Times New Roman" w:hAnsi="Times New Roman"/>
          <w:sz w:val="24"/>
        </w:rPr>
        <w:t>Nom :</w:t>
      </w:r>
      <w:r w:rsidRPr="00FE5955">
        <w:rPr>
          <w:rFonts w:ascii="Times New Roman" w:hAnsi="Times New Roman"/>
          <w:sz w:val="24"/>
        </w:rPr>
        <w:tab/>
      </w:r>
      <w:r w:rsidRPr="00FE5955">
        <w:rPr>
          <w:rFonts w:ascii="Times New Roman" w:hAnsi="Times New Roman"/>
          <w:sz w:val="24"/>
        </w:rPr>
        <w:tab/>
      </w:r>
      <w:r w:rsidRPr="00FE5955">
        <w:rPr>
          <w:rFonts w:ascii="Times New Roman" w:hAnsi="Times New Roman"/>
          <w:sz w:val="24"/>
        </w:rPr>
        <w:tab/>
        <w:t xml:space="preserve"> </w:t>
      </w:r>
      <w:r w:rsidRPr="00FE5955">
        <w:rPr>
          <w:rFonts w:ascii="Times New Roman" w:hAnsi="Times New Roman"/>
          <w:sz w:val="24"/>
        </w:rPr>
        <w:tab/>
        <w:t xml:space="preserve">    </w:t>
      </w:r>
      <w:r w:rsidR="00FE5955" w:rsidRPr="00FE5955">
        <w:rPr>
          <w:rFonts w:ascii="Times New Roman" w:hAnsi="Times New Roman"/>
          <w:sz w:val="24"/>
        </w:rPr>
        <w:t xml:space="preserve">  </w:t>
      </w:r>
      <w:r w:rsidR="00FE5955" w:rsidRPr="00FE5955">
        <w:rPr>
          <w:rFonts w:ascii="Times New Roman" w:hAnsi="Times New Roman"/>
          <w:sz w:val="24"/>
        </w:rPr>
        <w:tab/>
      </w:r>
      <w:r w:rsidR="00FE5955" w:rsidRPr="00FE5955">
        <w:rPr>
          <w:rFonts w:ascii="Times New Roman" w:hAnsi="Times New Roman"/>
          <w:sz w:val="24"/>
        </w:rPr>
        <w:tab/>
      </w:r>
      <w:r w:rsidR="00FE5955">
        <w:rPr>
          <w:rFonts w:ascii="Times New Roman" w:hAnsi="Times New Roman"/>
          <w:sz w:val="24"/>
        </w:rPr>
        <w:tab/>
      </w:r>
      <w:r w:rsidRPr="00FE5955">
        <w:rPr>
          <w:rFonts w:ascii="Times New Roman" w:hAnsi="Times New Roman"/>
          <w:sz w:val="24"/>
        </w:rPr>
        <w:t>Nom : ……….…………………...</w:t>
      </w:r>
    </w:p>
    <w:p w:rsidR="00D22F8D" w:rsidRPr="00FE5955" w:rsidRDefault="00D22F8D" w:rsidP="00D22F8D">
      <w:pPr>
        <w:spacing w:after="0" w:line="240" w:lineRule="auto"/>
        <w:jc w:val="both"/>
        <w:rPr>
          <w:rFonts w:ascii="Times New Roman" w:hAnsi="Times New Roman"/>
          <w:sz w:val="24"/>
        </w:rPr>
      </w:pPr>
    </w:p>
    <w:p w:rsidR="00D22F8D" w:rsidRPr="00FE5955" w:rsidRDefault="00D22F8D" w:rsidP="00D22F8D">
      <w:pPr>
        <w:spacing w:after="0" w:line="240" w:lineRule="auto"/>
        <w:jc w:val="both"/>
        <w:rPr>
          <w:rFonts w:ascii="Times New Roman" w:hAnsi="Times New Roman"/>
          <w:sz w:val="24"/>
        </w:rPr>
      </w:pPr>
      <w:r w:rsidRPr="00FE5955">
        <w:rPr>
          <w:rFonts w:ascii="Times New Roman" w:hAnsi="Times New Roman"/>
          <w:sz w:val="24"/>
        </w:rPr>
        <w:t>Préno</w:t>
      </w:r>
      <w:r w:rsidR="00FE5955">
        <w:rPr>
          <w:rFonts w:ascii="Times New Roman" w:hAnsi="Times New Roman"/>
          <w:sz w:val="24"/>
        </w:rPr>
        <w:t xml:space="preserve">ms : Yao Kinvi N’Kolé  </w:t>
      </w:r>
      <w:r w:rsidR="00FE5955">
        <w:rPr>
          <w:rFonts w:ascii="Times New Roman" w:hAnsi="Times New Roman"/>
          <w:sz w:val="24"/>
        </w:rPr>
        <w:tab/>
      </w:r>
      <w:r w:rsidR="00FE5955">
        <w:rPr>
          <w:rFonts w:ascii="Times New Roman" w:hAnsi="Times New Roman"/>
          <w:sz w:val="24"/>
        </w:rPr>
        <w:tab/>
        <w:t xml:space="preserve">  </w:t>
      </w:r>
      <w:r w:rsidR="00FE5955">
        <w:rPr>
          <w:rFonts w:ascii="Times New Roman" w:hAnsi="Times New Roman"/>
          <w:sz w:val="24"/>
        </w:rPr>
        <w:tab/>
      </w:r>
      <w:r w:rsidRPr="00FE5955">
        <w:rPr>
          <w:rFonts w:ascii="Times New Roman" w:hAnsi="Times New Roman"/>
          <w:sz w:val="24"/>
        </w:rPr>
        <w:t>Prénoms :………….……………..</w:t>
      </w:r>
    </w:p>
    <w:p w:rsidR="00D22F8D" w:rsidRPr="00FE5955" w:rsidRDefault="00D22F8D" w:rsidP="00D22F8D">
      <w:pPr>
        <w:spacing w:after="0" w:line="240" w:lineRule="auto"/>
        <w:jc w:val="both"/>
        <w:rPr>
          <w:rFonts w:ascii="Times New Roman" w:hAnsi="Times New Roman"/>
          <w:sz w:val="24"/>
        </w:rPr>
      </w:pPr>
      <w:r w:rsidRPr="00FE5955">
        <w:rPr>
          <w:rFonts w:ascii="Times New Roman" w:hAnsi="Times New Roman"/>
          <w:sz w:val="24"/>
        </w:rPr>
        <w:tab/>
      </w:r>
      <w:r w:rsidRPr="00FE5955">
        <w:rPr>
          <w:rFonts w:ascii="Times New Roman" w:hAnsi="Times New Roman"/>
          <w:sz w:val="24"/>
        </w:rPr>
        <w:tab/>
      </w:r>
      <w:r w:rsidRPr="00FE5955">
        <w:rPr>
          <w:rFonts w:ascii="Times New Roman" w:hAnsi="Times New Roman"/>
          <w:sz w:val="24"/>
        </w:rPr>
        <w:tab/>
      </w:r>
      <w:r w:rsidRPr="00FE5955">
        <w:rPr>
          <w:rFonts w:ascii="Times New Roman" w:hAnsi="Times New Roman"/>
          <w:sz w:val="24"/>
        </w:rPr>
        <w:tab/>
        <w:t xml:space="preserve"> </w:t>
      </w:r>
    </w:p>
    <w:p w:rsidR="00D22F8D" w:rsidRPr="00FE5955" w:rsidRDefault="00D22F8D" w:rsidP="00D22F8D">
      <w:pPr>
        <w:spacing w:after="0" w:line="240" w:lineRule="auto"/>
        <w:jc w:val="both"/>
        <w:rPr>
          <w:rFonts w:ascii="Times New Roman" w:hAnsi="Times New Roman"/>
          <w:sz w:val="24"/>
        </w:rPr>
      </w:pPr>
      <w:r w:rsidRPr="00FE5955">
        <w:rPr>
          <w:rFonts w:ascii="Times New Roman" w:hAnsi="Times New Roman"/>
          <w:sz w:val="24"/>
        </w:rPr>
        <w:t>Signature……</w:t>
      </w:r>
      <w:r w:rsidR="00FE5955" w:rsidRPr="00FE5955">
        <w:rPr>
          <w:rFonts w:ascii="Times New Roman" w:hAnsi="Times New Roman"/>
          <w:sz w:val="24"/>
        </w:rPr>
        <w:t>…………………</w:t>
      </w:r>
      <w:r w:rsidR="00FE5955" w:rsidRPr="00FE5955">
        <w:rPr>
          <w:rFonts w:ascii="Times New Roman" w:hAnsi="Times New Roman"/>
          <w:sz w:val="24"/>
        </w:rPr>
        <w:tab/>
      </w:r>
      <w:r w:rsidR="00FE5955" w:rsidRPr="00FE5955">
        <w:rPr>
          <w:rFonts w:ascii="Times New Roman" w:hAnsi="Times New Roman"/>
          <w:sz w:val="24"/>
        </w:rPr>
        <w:tab/>
        <w:t xml:space="preserve">   </w:t>
      </w:r>
      <w:r w:rsidR="00FE5955">
        <w:rPr>
          <w:rFonts w:ascii="Times New Roman" w:hAnsi="Times New Roman"/>
          <w:sz w:val="24"/>
        </w:rPr>
        <w:tab/>
      </w:r>
      <w:r w:rsidRPr="00FE5955">
        <w:rPr>
          <w:rFonts w:ascii="Times New Roman" w:hAnsi="Times New Roman"/>
          <w:sz w:val="24"/>
        </w:rPr>
        <w:t>Signature :…….…….……………</w:t>
      </w:r>
      <w:r w:rsidRPr="00FE5955">
        <w:rPr>
          <w:rFonts w:ascii="Times New Roman" w:hAnsi="Times New Roman"/>
          <w:sz w:val="24"/>
        </w:rPr>
        <w:tab/>
      </w:r>
      <w:r w:rsidRPr="00FE5955">
        <w:rPr>
          <w:rFonts w:ascii="Times New Roman" w:hAnsi="Times New Roman"/>
          <w:sz w:val="24"/>
        </w:rPr>
        <w:tab/>
      </w:r>
      <w:r w:rsidRPr="00FE5955">
        <w:rPr>
          <w:rFonts w:ascii="Times New Roman" w:hAnsi="Times New Roman"/>
          <w:sz w:val="24"/>
        </w:rPr>
        <w:tab/>
      </w:r>
      <w:r w:rsidRPr="00FE5955">
        <w:rPr>
          <w:rFonts w:ascii="Times New Roman" w:hAnsi="Times New Roman"/>
          <w:sz w:val="24"/>
        </w:rPr>
        <w:tab/>
      </w:r>
      <w:r w:rsidRPr="00FE5955">
        <w:rPr>
          <w:rFonts w:ascii="Times New Roman" w:hAnsi="Times New Roman"/>
          <w:sz w:val="24"/>
        </w:rPr>
        <w:tab/>
      </w:r>
      <w:r w:rsidRPr="00FE5955">
        <w:rPr>
          <w:rFonts w:ascii="Times New Roman" w:hAnsi="Times New Roman"/>
          <w:sz w:val="24"/>
        </w:rPr>
        <w:tab/>
      </w:r>
    </w:p>
    <w:p w:rsidR="00D22F8D" w:rsidRPr="00FE5955" w:rsidRDefault="00D22F8D" w:rsidP="00D22F8D">
      <w:pPr>
        <w:spacing w:after="0" w:line="240" w:lineRule="auto"/>
        <w:jc w:val="right"/>
        <w:rPr>
          <w:rFonts w:ascii="Times New Roman" w:hAnsi="Times New Roman"/>
          <w:sz w:val="24"/>
        </w:rPr>
      </w:pPr>
    </w:p>
    <w:p w:rsidR="00D22F8D" w:rsidRPr="00FE5955" w:rsidRDefault="00FE5955" w:rsidP="00D22F8D">
      <w:pPr>
        <w:spacing w:after="0" w:line="240" w:lineRule="auto"/>
        <w:jc w:val="right"/>
        <w:rPr>
          <w:rFonts w:ascii="Times New Roman" w:hAnsi="Times New Roman"/>
          <w:sz w:val="24"/>
        </w:rPr>
      </w:pPr>
      <w:r w:rsidRPr="00FE5955">
        <w:rPr>
          <w:rFonts w:ascii="Times New Roman" w:hAnsi="Times New Roman"/>
          <w:sz w:val="24"/>
        </w:rPr>
        <w:t>Lomé</w:t>
      </w:r>
      <w:r w:rsidR="00D22F8D" w:rsidRPr="00FE5955">
        <w:rPr>
          <w:rFonts w:ascii="Times New Roman" w:hAnsi="Times New Roman"/>
          <w:sz w:val="24"/>
        </w:rPr>
        <w:t>, le /… / … / 20</w:t>
      </w:r>
      <w:r w:rsidRPr="00FE5955">
        <w:rPr>
          <w:rFonts w:ascii="Times New Roman" w:hAnsi="Times New Roman"/>
          <w:sz w:val="24"/>
        </w:rPr>
        <w:t>….</w:t>
      </w:r>
    </w:p>
    <w:p w:rsidR="00D22F8D" w:rsidRPr="00FE5955" w:rsidRDefault="00D22F8D" w:rsidP="00D22F8D">
      <w:pPr>
        <w:jc w:val="both"/>
        <w:rPr>
          <w:rFonts w:asciiTheme="minorHAnsi" w:hAnsiTheme="minorHAnsi" w:cstheme="minorBidi"/>
          <w:sz w:val="20"/>
        </w:rPr>
      </w:pPr>
    </w:p>
    <w:p w:rsidR="00D22F8D" w:rsidRPr="00FE5955" w:rsidRDefault="00D22F8D" w:rsidP="001E50CB">
      <w:pPr>
        <w:spacing w:before="120" w:after="120" w:line="240" w:lineRule="auto"/>
        <w:jc w:val="both"/>
        <w:rPr>
          <w:rFonts w:ascii="Times New Roman" w:hAnsi="Times New Roman"/>
          <w:szCs w:val="24"/>
        </w:rPr>
      </w:pPr>
    </w:p>
    <w:p w:rsidR="00D22F8D" w:rsidRPr="00FE5955" w:rsidRDefault="00D22F8D" w:rsidP="001E50CB">
      <w:pPr>
        <w:spacing w:before="120" w:after="120" w:line="240" w:lineRule="auto"/>
        <w:jc w:val="both"/>
        <w:rPr>
          <w:rFonts w:ascii="Times New Roman" w:hAnsi="Times New Roman"/>
          <w:szCs w:val="24"/>
        </w:rPr>
      </w:pPr>
    </w:p>
    <w:p w:rsidR="00D22F8D" w:rsidRDefault="00D22F8D" w:rsidP="001E50CB">
      <w:pPr>
        <w:spacing w:before="120" w:after="120" w:line="240" w:lineRule="auto"/>
        <w:jc w:val="both"/>
        <w:rPr>
          <w:rFonts w:ascii="Times New Roman" w:hAnsi="Times New Roman"/>
          <w:szCs w:val="24"/>
        </w:rPr>
      </w:pPr>
    </w:p>
    <w:p w:rsidR="006F0B50" w:rsidRDefault="006F0B50" w:rsidP="001E50CB">
      <w:pPr>
        <w:spacing w:before="120" w:after="120" w:line="240" w:lineRule="auto"/>
        <w:jc w:val="both"/>
        <w:rPr>
          <w:rFonts w:ascii="Times New Roman" w:hAnsi="Times New Roman"/>
          <w:szCs w:val="24"/>
        </w:rPr>
      </w:pPr>
    </w:p>
    <w:p w:rsidR="00C12FA7" w:rsidRDefault="00C12FA7" w:rsidP="001E50CB">
      <w:pPr>
        <w:spacing w:before="120" w:after="120" w:line="240" w:lineRule="auto"/>
        <w:jc w:val="both"/>
        <w:rPr>
          <w:rFonts w:ascii="Times New Roman" w:hAnsi="Times New Roman"/>
          <w:szCs w:val="24"/>
          <w:u w:val="single"/>
        </w:rPr>
      </w:pPr>
      <w:r w:rsidRPr="002F4833">
        <w:rPr>
          <w:rFonts w:ascii="Times New Roman" w:hAnsi="Times New Roman"/>
          <w:b/>
          <w:sz w:val="24"/>
          <w:u w:val="single"/>
        </w:rPr>
        <w:lastRenderedPageBreak/>
        <w:t>Annexe n°</w:t>
      </w:r>
      <w:r>
        <w:rPr>
          <w:rFonts w:ascii="Times New Roman" w:hAnsi="Times New Roman"/>
          <w:b/>
          <w:sz w:val="24"/>
          <w:u w:val="single"/>
        </w:rPr>
        <w:t>3</w:t>
      </w:r>
      <w:r>
        <w:rPr>
          <w:rFonts w:ascii="Times New Roman" w:hAnsi="Times New Roman"/>
          <w:b/>
          <w:sz w:val="24"/>
        </w:rPr>
        <w:t> </w:t>
      </w:r>
    </w:p>
    <w:p w:rsidR="006F0B50" w:rsidRDefault="006F0B50" w:rsidP="001E50CB">
      <w:pPr>
        <w:spacing w:before="120" w:after="120" w:line="240" w:lineRule="auto"/>
        <w:jc w:val="both"/>
        <w:rPr>
          <w:rFonts w:ascii="Times New Roman" w:hAnsi="Times New Roman"/>
          <w:szCs w:val="24"/>
        </w:rPr>
      </w:pPr>
      <w:r w:rsidRPr="006F0B50">
        <w:rPr>
          <w:rFonts w:ascii="Times New Roman" w:hAnsi="Times New Roman"/>
          <w:szCs w:val="24"/>
          <w:u w:val="single"/>
        </w:rPr>
        <w:t>Tableau</w:t>
      </w:r>
      <w:r>
        <w:rPr>
          <w:rFonts w:ascii="Times New Roman" w:hAnsi="Times New Roman"/>
          <w:szCs w:val="24"/>
        </w:rPr>
        <w:t> : Estimation de la taille des UDI par sites et par régions</w:t>
      </w:r>
    </w:p>
    <w:p w:rsidR="006F0B50" w:rsidRDefault="006F0B50" w:rsidP="001E50CB">
      <w:pPr>
        <w:spacing w:before="120" w:after="120" w:line="240" w:lineRule="auto"/>
        <w:jc w:val="both"/>
        <w:rPr>
          <w:rFonts w:ascii="Times New Roman" w:hAnsi="Times New Roman"/>
          <w:szCs w:val="24"/>
        </w:rPr>
      </w:pPr>
    </w:p>
    <w:tbl>
      <w:tblPr>
        <w:tblW w:w="9317" w:type="dxa"/>
        <w:tblInd w:w="55" w:type="dxa"/>
        <w:tblCellMar>
          <w:left w:w="70" w:type="dxa"/>
          <w:right w:w="70" w:type="dxa"/>
        </w:tblCellMar>
        <w:tblLook w:val="04A0" w:firstRow="1" w:lastRow="0" w:firstColumn="1" w:lastColumn="0" w:noHBand="0" w:noVBand="1"/>
      </w:tblPr>
      <w:tblGrid>
        <w:gridCol w:w="1193"/>
        <w:gridCol w:w="1153"/>
        <w:gridCol w:w="3223"/>
        <w:gridCol w:w="1276"/>
        <w:gridCol w:w="1130"/>
        <w:gridCol w:w="1117"/>
        <w:gridCol w:w="818"/>
      </w:tblGrid>
      <w:tr w:rsidR="006F0B50" w:rsidRPr="0092084D" w:rsidTr="00413FA0">
        <w:trPr>
          <w:trHeight w:val="660"/>
        </w:trPr>
        <w:tc>
          <w:tcPr>
            <w:tcW w:w="0" w:type="auto"/>
            <w:tcBorders>
              <w:top w:val="single" w:sz="4" w:space="0" w:color="auto"/>
              <w:left w:val="single" w:sz="4" w:space="0" w:color="auto"/>
              <w:bottom w:val="single" w:sz="4" w:space="0" w:color="auto"/>
              <w:right w:val="single" w:sz="4" w:space="0" w:color="auto"/>
            </w:tcBorders>
            <w:shd w:val="clear" w:color="000000" w:fill="7F7F7F"/>
            <w:noWrap/>
            <w:vAlign w:val="center"/>
            <w:hideMark/>
          </w:tcPr>
          <w:p w:rsidR="006F0B50" w:rsidRPr="0092084D" w:rsidRDefault="006F0B50" w:rsidP="00413FA0">
            <w:pPr>
              <w:spacing w:after="0" w:line="240" w:lineRule="auto"/>
              <w:jc w:val="center"/>
              <w:rPr>
                <w:rFonts w:eastAsia="Times New Roman" w:cs="Calibri"/>
                <w:b/>
                <w:bCs/>
                <w:color w:val="000000"/>
                <w:sz w:val="32"/>
                <w:szCs w:val="32"/>
                <w:lang w:eastAsia="fr-FR"/>
              </w:rPr>
            </w:pPr>
            <w:r w:rsidRPr="0092084D">
              <w:rPr>
                <w:rFonts w:eastAsia="Times New Roman" w:cs="Calibri"/>
                <w:b/>
                <w:bCs/>
                <w:color w:val="000000"/>
                <w:sz w:val="32"/>
                <w:szCs w:val="32"/>
                <w:lang w:eastAsia="fr-FR"/>
              </w:rPr>
              <w:t>REGION</w:t>
            </w:r>
          </w:p>
        </w:tc>
        <w:tc>
          <w:tcPr>
            <w:tcW w:w="0" w:type="auto"/>
            <w:tcBorders>
              <w:top w:val="single" w:sz="4" w:space="0" w:color="auto"/>
              <w:left w:val="nil"/>
              <w:bottom w:val="single" w:sz="4" w:space="0" w:color="auto"/>
              <w:right w:val="single" w:sz="4" w:space="0" w:color="auto"/>
            </w:tcBorders>
            <w:shd w:val="clear" w:color="000000" w:fill="7F7F7F"/>
            <w:noWrap/>
            <w:vAlign w:val="center"/>
            <w:hideMark/>
          </w:tcPr>
          <w:p w:rsidR="006F0B50" w:rsidRPr="0092084D" w:rsidRDefault="006F0B50" w:rsidP="00413FA0">
            <w:pPr>
              <w:spacing w:after="0" w:line="240" w:lineRule="auto"/>
              <w:jc w:val="center"/>
              <w:rPr>
                <w:rFonts w:eastAsia="Times New Roman" w:cs="Calibri"/>
                <w:b/>
                <w:bCs/>
                <w:color w:val="000000"/>
                <w:sz w:val="32"/>
                <w:szCs w:val="32"/>
                <w:lang w:eastAsia="fr-FR"/>
              </w:rPr>
            </w:pPr>
            <w:r w:rsidRPr="0092084D">
              <w:rPr>
                <w:rFonts w:eastAsia="Times New Roman" w:cs="Calibri"/>
                <w:b/>
                <w:bCs/>
                <w:color w:val="000000"/>
                <w:sz w:val="32"/>
                <w:szCs w:val="32"/>
                <w:lang w:eastAsia="fr-FR"/>
              </w:rPr>
              <w:t>VILLE</w:t>
            </w:r>
          </w:p>
        </w:tc>
        <w:tc>
          <w:tcPr>
            <w:tcW w:w="0" w:type="auto"/>
            <w:tcBorders>
              <w:top w:val="single" w:sz="4" w:space="0" w:color="auto"/>
              <w:left w:val="nil"/>
              <w:bottom w:val="single" w:sz="4" w:space="0" w:color="auto"/>
              <w:right w:val="single" w:sz="4" w:space="0" w:color="auto"/>
            </w:tcBorders>
            <w:shd w:val="clear" w:color="000000" w:fill="7F7F7F"/>
            <w:noWrap/>
            <w:vAlign w:val="center"/>
            <w:hideMark/>
          </w:tcPr>
          <w:p w:rsidR="006F0B50" w:rsidRPr="0092084D" w:rsidRDefault="006F0B50" w:rsidP="00413FA0">
            <w:pPr>
              <w:spacing w:after="0" w:line="240" w:lineRule="auto"/>
              <w:jc w:val="center"/>
              <w:rPr>
                <w:rFonts w:eastAsia="Times New Roman" w:cs="Calibri"/>
                <w:b/>
                <w:bCs/>
                <w:color w:val="000000"/>
                <w:sz w:val="32"/>
                <w:szCs w:val="32"/>
                <w:lang w:eastAsia="fr-FR"/>
              </w:rPr>
            </w:pPr>
            <w:r w:rsidRPr="0092084D">
              <w:rPr>
                <w:rFonts w:eastAsia="Times New Roman" w:cs="Calibri"/>
                <w:b/>
                <w:bCs/>
                <w:color w:val="000000"/>
                <w:sz w:val="32"/>
                <w:szCs w:val="32"/>
                <w:lang w:eastAsia="fr-FR"/>
              </w:rPr>
              <w:t>NOM DU SITE</w:t>
            </w:r>
          </w:p>
        </w:tc>
        <w:tc>
          <w:tcPr>
            <w:tcW w:w="1276" w:type="dxa"/>
            <w:tcBorders>
              <w:top w:val="single" w:sz="4" w:space="0" w:color="auto"/>
              <w:left w:val="nil"/>
              <w:bottom w:val="single" w:sz="4" w:space="0" w:color="auto"/>
              <w:right w:val="single" w:sz="4" w:space="0" w:color="auto"/>
            </w:tcBorders>
            <w:shd w:val="clear" w:color="000000" w:fill="7F7F7F"/>
            <w:noWrap/>
            <w:vAlign w:val="center"/>
            <w:hideMark/>
          </w:tcPr>
          <w:p w:rsidR="006F0B50" w:rsidRPr="0092084D" w:rsidRDefault="006F0B50" w:rsidP="00413FA0">
            <w:pPr>
              <w:spacing w:after="0" w:line="240" w:lineRule="auto"/>
              <w:jc w:val="center"/>
              <w:rPr>
                <w:rFonts w:eastAsia="Times New Roman" w:cs="Calibri"/>
                <w:b/>
                <w:bCs/>
                <w:color w:val="000000"/>
                <w:sz w:val="32"/>
                <w:szCs w:val="32"/>
                <w:lang w:eastAsia="fr-FR"/>
              </w:rPr>
            </w:pPr>
            <w:r w:rsidRPr="0092084D">
              <w:rPr>
                <w:rFonts w:eastAsia="Times New Roman" w:cs="Calibri"/>
                <w:b/>
                <w:bCs/>
                <w:color w:val="000000"/>
                <w:sz w:val="32"/>
                <w:szCs w:val="32"/>
                <w:lang w:eastAsia="fr-FR"/>
              </w:rPr>
              <w:t>Homme</w:t>
            </w:r>
          </w:p>
        </w:tc>
        <w:tc>
          <w:tcPr>
            <w:tcW w:w="0" w:type="auto"/>
            <w:tcBorders>
              <w:top w:val="single" w:sz="4" w:space="0" w:color="auto"/>
              <w:left w:val="nil"/>
              <w:bottom w:val="single" w:sz="4" w:space="0" w:color="auto"/>
              <w:right w:val="single" w:sz="4" w:space="0" w:color="auto"/>
            </w:tcBorders>
            <w:shd w:val="clear" w:color="000000" w:fill="7F7F7F"/>
            <w:noWrap/>
            <w:vAlign w:val="center"/>
            <w:hideMark/>
          </w:tcPr>
          <w:p w:rsidR="006F0B50" w:rsidRPr="0092084D" w:rsidRDefault="006F0B50" w:rsidP="00413FA0">
            <w:pPr>
              <w:spacing w:after="0" w:line="240" w:lineRule="auto"/>
              <w:jc w:val="center"/>
              <w:rPr>
                <w:rFonts w:eastAsia="Times New Roman" w:cs="Calibri"/>
                <w:b/>
                <w:bCs/>
                <w:color w:val="000000"/>
                <w:sz w:val="32"/>
                <w:szCs w:val="32"/>
                <w:lang w:eastAsia="fr-FR"/>
              </w:rPr>
            </w:pPr>
            <w:r w:rsidRPr="0092084D">
              <w:rPr>
                <w:rFonts w:eastAsia="Times New Roman" w:cs="Calibri"/>
                <w:b/>
                <w:bCs/>
                <w:color w:val="000000"/>
                <w:sz w:val="32"/>
                <w:szCs w:val="32"/>
                <w:lang w:eastAsia="fr-FR"/>
              </w:rPr>
              <w:t>Femme</w:t>
            </w:r>
          </w:p>
        </w:tc>
        <w:tc>
          <w:tcPr>
            <w:tcW w:w="0" w:type="auto"/>
            <w:tcBorders>
              <w:top w:val="single" w:sz="4" w:space="0" w:color="auto"/>
              <w:left w:val="nil"/>
              <w:bottom w:val="single" w:sz="4" w:space="0" w:color="auto"/>
              <w:right w:val="single" w:sz="4" w:space="0" w:color="auto"/>
            </w:tcBorders>
            <w:shd w:val="clear" w:color="000000" w:fill="7F7F7F"/>
            <w:noWrap/>
            <w:vAlign w:val="center"/>
            <w:hideMark/>
          </w:tcPr>
          <w:p w:rsidR="006F0B50" w:rsidRPr="0092084D" w:rsidRDefault="006F0B50" w:rsidP="00413FA0">
            <w:pPr>
              <w:spacing w:after="0" w:line="240" w:lineRule="auto"/>
              <w:jc w:val="center"/>
              <w:rPr>
                <w:rFonts w:eastAsia="Times New Roman" w:cs="Calibri"/>
                <w:b/>
                <w:bCs/>
                <w:color w:val="000000"/>
                <w:sz w:val="32"/>
                <w:szCs w:val="32"/>
                <w:lang w:eastAsia="fr-FR"/>
              </w:rPr>
            </w:pPr>
            <w:r w:rsidRPr="0092084D">
              <w:rPr>
                <w:rFonts w:eastAsia="Times New Roman" w:cs="Calibri"/>
                <w:b/>
                <w:bCs/>
                <w:color w:val="000000"/>
                <w:sz w:val="32"/>
                <w:szCs w:val="32"/>
                <w:lang w:eastAsia="fr-FR"/>
              </w:rPr>
              <w:t>Mineur</w:t>
            </w:r>
          </w:p>
        </w:tc>
        <w:tc>
          <w:tcPr>
            <w:tcW w:w="0" w:type="auto"/>
            <w:tcBorders>
              <w:top w:val="single" w:sz="4" w:space="0" w:color="auto"/>
              <w:left w:val="nil"/>
              <w:bottom w:val="single" w:sz="4" w:space="0" w:color="auto"/>
              <w:right w:val="single" w:sz="4" w:space="0" w:color="auto"/>
            </w:tcBorders>
            <w:shd w:val="clear" w:color="000000" w:fill="7F7F7F"/>
            <w:noWrap/>
            <w:vAlign w:val="center"/>
            <w:hideMark/>
          </w:tcPr>
          <w:p w:rsidR="006F0B50" w:rsidRPr="0092084D" w:rsidRDefault="006F0B50" w:rsidP="00413FA0">
            <w:pPr>
              <w:spacing w:after="0" w:line="240" w:lineRule="auto"/>
              <w:jc w:val="center"/>
              <w:rPr>
                <w:rFonts w:eastAsia="Times New Roman" w:cs="Calibri"/>
                <w:b/>
                <w:bCs/>
                <w:color w:val="000000"/>
                <w:sz w:val="32"/>
                <w:szCs w:val="32"/>
                <w:lang w:eastAsia="fr-FR"/>
              </w:rPr>
            </w:pPr>
            <w:r w:rsidRPr="0092084D">
              <w:rPr>
                <w:rFonts w:eastAsia="Times New Roman" w:cs="Calibri"/>
                <w:b/>
                <w:bCs/>
                <w:color w:val="000000"/>
                <w:sz w:val="32"/>
                <w:szCs w:val="32"/>
                <w:lang w:eastAsia="fr-FR"/>
              </w:rPr>
              <w:t>Total</w:t>
            </w:r>
          </w:p>
        </w:tc>
      </w:tr>
      <w:tr w:rsidR="006F0B50" w:rsidRPr="0092084D" w:rsidTr="00413FA0">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6F0B50" w:rsidRPr="0092084D" w:rsidRDefault="006F0B50" w:rsidP="00413FA0">
            <w:pPr>
              <w:spacing w:after="0" w:line="240" w:lineRule="auto"/>
              <w:jc w:val="center"/>
              <w:rPr>
                <w:rFonts w:eastAsia="Times New Roman" w:cs="Calibri"/>
                <w:color w:val="000000"/>
                <w:lang w:eastAsia="fr-FR"/>
              </w:rPr>
            </w:pPr>
            <w:r w:rsidRPr="0092084D">
              <w:rPr>
                <w:rFonts w:eastAsia="Times New Roman" w:cs="Calibri"/>
                <w:color w:val="000000"/>
                <w:lang w:eastAsia="fr-FR"/>
              </w:rPr>
              <w:t>CENTRALE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SOKODE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KADAMBASA</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23</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SOKODE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KPALO KPALO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SOKODE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TCHAWANDA</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37</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SOKODE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TECK ENAS</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SOKODE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TITTAN PLACE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59</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SOKODE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KOSSOBIO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gridSpan w:val="2"/>
            <w:tcBorders>
              <w:top w:val="single" w:sz="4" w:space="0" w:color="auto"/>
              <w:left w:val="nil"/>
              <w:bottom w:val="single" w:sz="4" w:space="0" w:color="auto"/>
              <w:right w:val="single" w:sz="4" w:space="0" w:color="000000"/>
            </w:tcBorders>
            <w:shd w:val="clear" w:color="000000" w:fill="BFBFBF"/>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Ss/Total</w:t>
            </w:r>
          </w:p>
        </w:tc>
        <w:tc>
          <w:tcPr>
            <w:tcW w:w="1276" w:type="dxa"/>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87</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39</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30</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156</w:t>
            </w:r>
          </w:p>
        </w:tc>
      </w:tr>
      <w:tr w:rsidR="006F0B50" w:rsidRPr="0092084D" w:rsidTr="00413FA0">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6F0B50" w:rsidRPr="0092084D" w:rsidRDefault="006F0B50" w:rsidP="00413FA0">
            <w:pPr>
              <w:spacing w:after="0" w:line="240" w:lineRule="auto"/>
              <w:jc w:val="center"/>
              <w:rPr>
                <w:rFonts w:eastAsia="Times New Roman" w:cs="Calibri"/>
                <w:color w:val="000000"/>
                <w:lang w:eastAsia="fr-FR"/>
              </w:rPr>
            </w:pPr>
            <w:r w:rsidRPr="0092084D">
              <w:rPr>
                <w:rFonts w:eastAsia="Times New Roman" w:cs="Calibri"/>
                <w:color w:val="000000"/>
                <w:lang w:eastAsia="fr-FR"/>
              </w:rPr>
              <w:t>QSZ2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ABLOGAME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36</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ADAKPAME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17</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ADANKOME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ADANMAVO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25</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ADJALE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20</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ADJOLOLO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AFANOUKOPE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17</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AGBADAHOUNOU</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15</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AHANOUKOPE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19</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ATTIEGOU AKADOPE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AKAKPO KOME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17</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AKASSIME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AKODESSEWA GHETTO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AKP</w:t>
            </w:r>
            <w:r>
              <w:rPr>
                <w:rFonts w:eastAsia="Times New Roman" w:cs="Calibri"/>
                <w:color w:val="000000"/>
                <w:lang w:eastAsia="fr-FR"/>
              </w:rPr>
              <w:t>O</w:t>
            </w:r>
            <w:r w:rsidRPr="0092084D">
              <w:rPr>
                <w:rFonts w:eastAsia="Times New Roman" w:cs="Calibri"/>
                <w:color w:val="000000"/>
                <w:lang w:eastAsia="fr-FR"/>
              </w:rPr>
              <w:t>KPLOE GHETTO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ALIKOPE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10</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ANFAME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25</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ANGOLAME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APEYEYEME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ATIKPOKOME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20</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ATTIEGOU AGODO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17</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AWATAME GHETTO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AZIOME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BE AKLASSOU</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BE AVETO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28</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BE KPOTA CIMETIERE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BE YESUVITO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26</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BE-KPOTA GHETTO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BENIGLATO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15</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BOKA</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20</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BONKE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13</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BUSH-GBOSSIME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CAPITOL</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17</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CEBEVITO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17</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DABARAKONDJI</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17</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DEKADZEVI</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29</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DOGBEAVOU</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13</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DVA</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GAKPOTO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GBADAGO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23</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GBENYEDZI</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GBOSSIME AKAKPODI</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13</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GONTADZI</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HABITAT</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KAGOME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KATAGUA</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36</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KODJOVIAKOPE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46</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KODJOVIAKPOE BENIGLA</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24</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KODOME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KODOME-LAGUNE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15</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KODOME-STATION</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20</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KO</w:t>
            </w:r>
            <w:r>
              <w:rPr>
                <w:rFonts w:eastAsia="Times New Roman" w:cs="Calibri"/>
                <w:color w:val="000000"/>
                <w:lang w:eastAsia="fr-FR"/>
              </w:rPr>
              <w:t>D</w:t>
            </w:r>
            <w:r w:rsidRPr="0092084D">
              <w:rPr>
                <w:rFonts w:eastAsia="Times New Roman" w:cs="Calibri"/>
                <w:color w:val="000000"/>
                <w:lang w:eastAsia="fr-FR"/>
              </w:rPr>
              <w:t>JOVIAKOPE FRONTIERE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KPEKLIME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38</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LACRAIE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18</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BE LAGUNE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LATASAPE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44</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LE TOGO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15</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ATTIEGOU LEGBANOU</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14</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LIMPOPO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 NAYA</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13</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LUXOLIN</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19</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MANGOTIGOME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MASSOUHOIN</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10</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MAYAKOPE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20</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NAMOUDOGA</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48</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NAPOLEON</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NOVISSI PRO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14</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NYEKONAKPOE ALIKOPE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28</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NYEKONAKPOE BITE N°13</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25</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NYEKONAKPOE BITE N°9</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23</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NYEKONAKPOE BOKA</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17</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NYEKONAKPOE CIMETIERE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37</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PHELI-HOME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35</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PLACE BONKE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13</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RAMATOU</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24</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RICARDO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27</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SALEM</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10</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SOUS LE CHATEAU</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TAMANI</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15</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TEXAS</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19</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TINGA</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17</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TOGBATO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20</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TOGBATO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23</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TOKOIN</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23</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TOKOIN CEG</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10</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TOKOIN CENTRE CIMETIERE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TOKOIN DOUMASSESE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23</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TOKOIN HABITTAT</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18</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TOKOIN NOVISSI</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10</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VENISE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WARF</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WARF</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YOVOKOME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24</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ZORO-BAR</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44</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gridSpan w:val="2"/>
            <w:tcBorders>
              <w:top w:val="single" w:sz="4" w:space="0" w:color="auto"/>
              <w:left w:val="nil"/>
              <w:bottom w:val="single" w:sz="4" w:space="0" w:color="auto"/>
              <w:right w:val="single" w:sz="4" w:space="0" w:color="000000"/>
            </w:tcBorders>
            <w:shd w:val="clear" w:color="000000" w:fill="BFBFBF"/>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Ss/Total</w:t>
            </w:r>
          </w:p>
        </w:tc>
        <w:tc>
          <w:tcPr>
            <w:tcW w:w="1276" w:type="dxa"/>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1460</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407</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76</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1943</w:t>
            </w:r>
          </w:p>
        </w:tc>
      </w:tr>
      <w:tr w:rsidR="006F0B50" w:rsidRPr="0092084D" w:rsidTr="00413FA0">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6F0B50" w:rsidRPr="0092084D" w:rsidRDefault="006F0B50" w:rsidP="00413FA0">
            <w:pPr>
              <w:spacing w:after="0" w:line="240" w:lineRule="auto"/>
              <w:jc w:val="center"/>
              <w:rPr>
                <w:rFonts w:eastAsia="Times New Roman" w:cs="Calibri"/>
                <w:color w:val="000000"/>
                <w:lang w:eastAsia="fr-FR"/>
              </w:rPr>
            </w:pPr>
            <w:r w:rsidRPr="0092084D">
              <w:rPr>
                <w:rFonts w:eastAsia="Times New Roman" w:cs="Calibri"/>
                <w:color w:val="000000"/>
                <w:lang w:eastAsia="fr-FR"/>
              </w:rPr>
              <w:t>MARITIME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ADIDOGOME GHETTO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AGOE-ASSIHEHE GHETTO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BAGUIDA</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DEVEGO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18</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AVEPOZO</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IBO KOME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29</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BAGUIDA</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KANYIKOPE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19</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AVEPOZO</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TROPICANA</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27</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ANEHO</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lang w:eastAsia="fr-FR"/>
              </w:rPr>
            </w:pPr>
            <w:r w:rsidRPr="0092084D">
              <w:rPr>
                <w:rFonts w:eastAsia="Times New Roman" w:cs="Calibri"/>
                <w:lang w:eastAsia="fr-FR"/>
              </w:rPr>
              <w:t>ZOGO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ANEHO</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lang w:eastAsia="fr-FR"/>
              </w:rPr>
            </w:pPr>
            <w:r w:rsidRPr="0092084D">
              <w:rPr>
                <w:rFonts w:eastAsia="Times New Roman" w:cs="Calibri"/>
                <w:lang w:eastAsia="fr-FR"/>
              </w:rPr>
              <w:t>SANVEE-CONDJI</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10</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ANEHO</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KPOTA AOUSSA KOME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TSEVIE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lang w:eastAsia="fr-FR"/>
              </w:rPr>
            </w:pPr>
            <w:r w:rsidRPr="0092084D">
              <w:rPr>
                <w:rFonts w:eastAsia="Times New Roman" w:cs="Calibri"/>
                <w:lang w:eastAsia="fr-FR"/>
              </w:rPr>
              <w:t>TSEVIE VI-BOLOUMODJI GAKPOTO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TSEVIE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lang w:eastAsia="fr-FR"/>
              </w:rPr>
            </w:pPr>
            <w:r w:rsidRPr="0092084D">
              <w:rPr>
                <w:rFonts w:eastAsia="Times New Roman" w:cs="Calibri"/>
                <w:lang w:eastAsia="fr-FR"/>
              </w:rPr>
              <w:t>HETSAVI(MONENOU)</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TSEVIE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lang w:eastAsia="fr-FR"/>
              </w:rPr>
            </w:pPr>
            <w:r w:rsidRPr="0092084D">
              <w:rPr>
                <w:rFonts w:eastAsia="Times New Roman" w:cs="Calibri"/>
                <w:lang w:eastAsia="fr-FR"/>
              </w:rPr>
              <w:t>TSEVIE MONENOU</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TSEVIE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lang w:eastAsia="fr-FR"/>
              </w:rPr>
            </w:pPr>
            <w:r w:rsidRPr="0092084D">
              <w:rPr>
                <w:rFonts w:eastAsia="Times New Roman" w:cs="Calibri"/>
                <w:lang w:eastAsia="fr-FR"/>
              </w:rPr>
              <w:t>TSEVIE-ASSIAMA</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8</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nil"/>
            </w:tcBorders>
            <w:shd w:val="clear" w:color="000000" w:fill="BFBFBF"/>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Ss/Total</w:t>
            </w:r>
          </w:p>
        </w:tc>
        <w:tc>
          <w:tcPr>
            <w:tcW w:w="0" w:type="auto"/>
            <w:tcBorders>
              <w:top w:val="nil"/>
              <w:left w:val="nil"/>
              <w:bottom w:val="single" w:sz="4" w:space="0" w:color="auto"/>
              <w:right w:val="nil"/>
            </w:tcBorders>
            <w:shd w:val="clear" w:color="000000" w:fill="BFBFBF"/>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 </w:t>
            </w:r>
          </w:p>
        </w:tc>
        <w:tc>
          <w:tcPr>
            <w:tcW w:w="1276" w:type="dxa"/>
            <w:tcBorders>
              <w:top w:val="nil"/>
              <w:left w:val="single" w:sz="4" w:space="0" w:color="auto"/>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94</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25</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20</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139</w:t>
            </w:r>
          </w:p>
        </w:tc>
      </w:tr>
      <w:tr w:rsidR="006F0B50" w:rsidRPr="0092084D" w:rsidTr="00413FA0">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6F0B50" w:rsidRPr="0092084D" w:rsidRDefault="006F0B50" w:rsidP="00413FA0">
            <w:pPr>
              <w:spacing w:after="0" w:line="240" w:lineRule="auto"/>
              <w:jc w:val="center"/>
              <w:rPr>
                <w:rFonts w:eastAsia="Times New Roman" w:cs="Calibri"/>
                <w:color w:val="000000"/>
                <w:lang w:eastAsia="fr-FR"/>
              </w:rPr>
            </w:pPr>
            <w:r w:rsidRPr="0092084D">
              <w:rPr>
                <w:rFonts w:eastAsia="Times New Roman" w:cs="Calibri"/>
                <w:color w:val="000000"/>
                <w:lang w:eastAsia="fr-FR"/>
              </w:rPr>
              <w:t>PLATEAUX</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ATAKPAME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CSA</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ATAKPAME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EPS ABANDONNEE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8</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ATAKPAME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MIDOUDOU</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Atakpame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HIHEATRO</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Atakpame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GNAGNA</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Atakpame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OKIEKPAH</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Atakpame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LOM-NAVA</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Atakpame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KOSSI-KITI DOMICILE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Atakpame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DJAMA SOUS LE GRAND ARBRE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4</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Amlame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ELAVAGNON</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Kpele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AKPOKLI</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r>
      <w:tr w:rsidR="006F0B50" w:rsidRPr="0092084D" w:rsidTr="00413FA0">
        <w:trPr>
          <w:trHeight w:val="300"/>
        </w:trPr>
        <w:tc>
          <w:tcPr>
            <w:tcW w:w="0" w:type="auto"/>
            <w:vMerge/>
            <w:tcBorders>
              <w:top w:val="nil"/>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gridSpan w:val="2"/>
            <w:tcBorders>
              <w:top w:val="single" w:sz="4" w:space="0" w:color="auto"/>
              <w:left w:val="nil"/>
              <w:bottom w:val="single" w:sz="4" w:space="0" w:color="auto"/>
              <w:right w:val="single" w:sz="4" w:space="0" w:color="000000"/>
            </w:tcBorders>
            <w:shd w:val="clear" w:color="000000" w:fill="BFBFBF"/>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Ss/Total</w:t>
            </w:r>
          </w:p>
        </w:tc>
        <w:tc>
          <w:tcPr>
            <w:tcW w:w="1276" w:type="dxa"/>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32</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36</w:t>
            </w:r>
          </w:p>
        </w:tc>
      </w:tr>
      <w:tr w:rsidR="006F0B50" w:rsidRPr="0092084D" w:rsidTr="00413FA0">
        <w:trPr>
          <w:trHeight w:val="300"/>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6F0B50" w:rsidRPr="0092084D" w:rsidRDefault="006F0B50" w:rsidP="00413FA0">
            <w:pPr>
              <w:spacing w:after="0" w:line="240" w:lineRule="auto"/>
              <w:jc w:val="center"/>
              <w:rPr>
                <w:rFonts w:eastAsia="Times New Roman" w:cs="Calibri"/>
                <w:color w:val="000000"/>
                <w:lang w:eastAsia="fr-FR"/>
              </w:rPr>
            </w:pPr>
            <w:r w:rsidRPr="0092084D">
              <w:rPr>
                <w:rFonts w:eastAsia="Times New Roman" w:cs="Calibri"/>
                <w:color w:val="000000"/>
                <w:lang w:eastAsia="fr-FR"/>
              </w:rPr>
              <w:t>KARA</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Kara</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KARA SUD</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r>
      <w:tr w:rsidR="006F0B50" w:rsidRPr="0092084D" w:rsidTr="00413FA0">
        <w:trPr>
          <w:trHeight w:val="300"/>
        </w:trPr>
        <w:tc>
          <w:tcPr>
            <w:tcW w:w="0" w:type="auto"/>
            <w:vMerge/>
            <w:tcBorders>
              <w:top w:val="nil"/>
              <w:left w:val="single" w:sz="4" w:space="0" w:color="auto"/>
              <w:bottom w:val="nil"/>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Kara</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YOHOU</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3</w:t>
            </w:r>
          </w:p>
        </w:tc>
      </w:tr>
      <w:tr w:rsidR="006F0B50" w:rsidRPr="0092084D" w:rsidTr="00413FA0">
        <w:trPr>
          <w:trHeight w:val="300"/>
        </w:trPr>
        <w:tc>
          <w:tcPr>
            <w:tcW w:w="0" w:type="auto"/>
            <w:vMerge/>
            <w:tcBorders>
              <w:top w:val="nil"/>
              <w:left w:val="single" w:sz="4" w:space="0" w:color="auto"/>
              <w:bottom w:val="nil"/>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Kara</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BATASCOM</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r>
      <w:tr w:rsidR="006F0B50" w:rsidRPr="0092084D" w:rsidTr="00413FA0">
        <w:trPr>
          <w:trHeight w:val="300"/>
        </w:trPr>
        <w:tc>
          <w:tcPr>
            <w:tcW w:w="0" w:type="auto"/>
            <w:vMerge/>
            <w:tcBorders>
              <w:top w:val="nil"/>
              <w:left w:val="single" w:sz="4" w:space="0" w:color="auto"/>
              <w:bottom w:val="nil"/>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Kara</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LAFAYETTE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r>
      <w:tr w:rsidR="006F0B50" w:rsidRPr="0092084D" w:rsidTr="00413FA0">
        <w:trPr>
          <w:trHeight w:val="300"/>
        </w:trPr>
        <w:tc>
          <w:tcPr>
            <w:tcW w:w="0" w:type="auto"/>
            <w:vMerge/>
            <w:tcBorders>
              <w:top w:val="nil"/>
              <w:left w:val="single" w:sz="4" w:space="0" w:color="auto"/>
              <w:bottom w:val="nil"/>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Kara</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KARA SUD</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r>
      <w:tr w:rsidR="006F0B50" w:rsidRPr="0092084D" w:rsidTr="00413FA0">
        <w:trPr>
          <w:trHeight w:val="300"/>
        </w:trPr>
        <w:tc>
          <w:tcPr>
            <w:tcW w:w="0" w:type="auto"/>
            <w:vMerge/>
            <w:tcBorders>
              <w:top w:val="nil"/>
              <w:left w:val="single" w:sz="4" w:space="0" w:color="auto"/>
              <w:bottom w:val="nil"/>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gridSpan w:val="2"/>
            <w:tcBorders>
              <w:top w:val="single" w:sz="4" w:space="0" w:color="auto"/>
              <w:left w:val="nil"/>
              <w:bottom w:val="single" w:sz="4" w:space="0" w:color="auto"/>
              <w:right w:val="nil"/>
            </w:tcBorders>
            <w:shd w:val="clear" w:color="000000" w:fill="BFBFBF"/>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Ss/Total</w:t>
            </w:r>
          </w:p>
        </w:tc>
        <w:tc>
          <w:tcPr>
            <w:tcW w:w="1276" w:type="dxa"/>
            <w:tcBorders>
              <w:top w:val="nil"/>
              <w:left w:val="single" w:sz="4" w:space="0" w:color="auto"/>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7</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2</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9</w:t>
            </w:r>
          </w:p>
        </w:tc>
      </w:tr>
      <w:tr w:rsidR="006F0B50" w:rsidRPr="0092084D" w:rsidTr="00413FA0">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0B50" w:rsidRPr="0092084D" w:rsidRDefault="006F0B50" w:rsidP="00413FA0">
            <w:pPr>
              <w:spacing w:after="0" w:line="240" w:lineRule="auto"/>
              <w:jc w:val="center"/>
              <w:rPr>
                <w:rFonts w:eastAsia="Times New Roman" w:cs="Calibri"/>
                <w:color w:val="000000"/>
                <w:lang w:eastAsia="fr-FR"/>
              </w:rPr>
            </w:pPr>
            <w:r w:rsidRPr="0092084D">
              <w:rPr>
                <w:rFonts w:eastAsia="Times New Roman" w:cs="Calibri"/>
                <w:color w:val="000000"/>
                <w:lang w:eastAsia="fr-FR"/>
              </w:rPr>
              <w:t>SAVANES</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Dapaong</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CARNAVAL</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r>
      <w:tr w:rsidR="006F0B50" w:rsidRPr="0092084D" w:rsidTr="00413FA0">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Dapaong</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KOMBONLOGA</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r>
      <w:tr w:rsidR="006F0B50" w:rsidRPr="0092084D" w:rsidTr="00413FA0">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Dapaong</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TIGBANE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r>
      <w:tr w:rsidR="006F0B50" w:rsidRPr="0092084D" w:rsidTr="00413FA0">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Cinkasse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STATION SOMAYAF</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r>
      <w:tr w:rsidR="006F0B50" w:rsidRPr="0092084D" w:rsidTr="00413FA0">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Cinkasse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DERI</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r>
      <w:tr w:rsidR="006F0B50" w:rsidRPr="0092084D" w:rsidTr="00413FA0">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Cinkasse</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GARE ROUTIERE</w:t>
            </w:r>
          </w:p>
        </w:tc>
        <w:tc>
          <w:tcPr>
            <w:tcW w:w="1276" w:type="dxa"/>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r>
      <w:tr w:rsidR="006F0B50" w:rsidRPr="0092084D" w:rsidTr="00413FA0">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F0B50" w:rsidRPr="0092084D" w:rsidRDefault="006F0B50" w:rsidP="00413FA0">
            <w:pPr>
              <w:spacing w:after="0" w:line="240" w:lineRule="auto"/>
              <w:rPr>
                <w:rFonts w:eastAsia="Times New Roman" w:cs="Calibri"/>
                <w:color w:val="000000"/>
                <w:lang w:eastAsia="fr-FR"/>
              </w:rPr>
            </w:pPr>
          </w:p>
        </w:tc>
        <w:tc>
          <w:tcPr>
            <w:tcW w:w="0" w:type="auto"/>
            <w:gridSpan w:val="2"/>
            <w:tcBorders>
              <w:top w:val="single" w:sz="4" w:space="0" w:color="auto"/>
              <w:left w:val="nil"/>
              <w:bottom w:val="single" w:sz="4" w:space="0" w:color="auto"/>
              <w:right w:val="single" w:sz="4" w:space="0" w:color="000000"/>
            </w:tcBorders>
            <w:shd w:val="clear" w:color="000000" w:fill="BFBFBF"/>
            <w:noWrap/>
            <w:vAlign w:val="bottom"/>
            <w:hideMark/>
          </w:tcPr>
          <w:p w:rsidR="006F0B50" w:rsidRPr="0092084D" w:rsidRDefault="006F0B50" w:rsidP="00413FA0">
            <w:pPr>
              <w:spacing w:after="0" w:line="240" w:lineRule="auto"/>
              <w:rPr>
                <w:rFonts w:eastAsia="Times New Roman" w:cs="Calibri"/>
                <w:color w:val="000000"/>
                <w:lang w:eastAsia="fr-FR"/>
              </w:rPr>
            </w:pPr>
            <w:r w:rsidRPr="0092084D">
              <w:rPr>
                <w:rFonts w:eastAsia="Times New Roman" w:cs="Calibri"/>
                <w:color w:val="000000"/>
                <w:lang w:eastAsia="fr-FR"/>
              </w:rPr>
              <w:t>Ss/Total</w:t>
            </w:r>
          </w:p>
        </w:tc>
        <w:tc>
          <w:tcPr>
            <w:tcW w:w="1276" w:type="dxa"/>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5</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0</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1</w:t>
            </w:r>
          </w:p>
        </w:tc>
        <w:tc>
          <w:tcPr>
            <w:tcW w:w="0" w:type="auto"/>
            <w:tcBorders>
              <w:top w:val="nil"/>
              <w:left w:val="nil"/>
              <w:bottom w:val="single" w:sz="4" w:space="0" w:color="auto"/>
              <w:right w:val="single" w:sz="4" w:space="0" w:color="auto"/>
            </w:tcBorders>
            <w:shd w:val="clear" w:color="000000" w:fill="BFBFBF"/>
            <w:noWrap/>
            <w:vAlign w:val="bottom"/>
            <w:hideMark/>
          </w:tcPr>
          <w:p w:rsidR="006F0B50" w:rsidRPr="0092084D" w:rsidRDefault="006F0B50" w:rsidP="00413FA0">
            <w:pPr>
              <w:spacing w:after="0" w:line="240" w:lineRule="auto"/>
              <w:jc w:val="right"/>
              <w:rPr>
                <w:rFonts w:eastAsia="Times New Roman" w:cs="Calibri"/>
                <w:color w:val="000000"/>
                <w:lang w:eastAsia="fr-FR"/>
              </w:rPr>
            </w:pPr>
            <w:r w:rsidRPr="0092084D">
              <w:rPr>
                <w:rFonts w:eastAsia="Times New Roman" w:cs="Calibri"/>
                <w:color w:val="000000"/>
                <w:lang w:eastAsia="fr-FR"/>
              </w:rPr>
              <w:t>6</w:t>
            </w:r>
          </w:p>
        </w:tc>
      </w:tr>
      <w:tr w:rsidR="006F0B50" w:rsidRPr="0092084D" w:rsidTr="00413FA0">
        <w:trPr>
          <w:trHeight w:val="375"/>
        </w:trPr>
        <w:tc>
          <w:tcPr>
            <w:tcW w:w="0" w:type="auto"/>
            <w:tcBorders>
              <w:top w:val="nil"/>
              <w:left w:val="single" w:sz="4" w:space="0" w:color="auto"/>
              <w:bottom w:val="single" w:sz="4" w:space="0" w:color="auto"/>
              <w:right w:val="single" w:sz="4" w:space="0" w:color="auto"/>
            </w:tcBorders>
            <w:shd w:val="clear" w:color="000000" w:fill="7F7F7F"/>
            <w:noWrap/>
            <w:vAlign w:val="bottom"/>
            <w:hideMark/>
          </w:tcPr>
          <w:p w:rsidR="006F0B50" w:rsidRPr="0092084D" w:rsidRDefault="006F0B50" w:rsidP="00413FA0">
            <w:pPr>
              <w:spacing w:after="0" w:line="240" w:lineRule="auto"/>
              <w:rPr>
                <w:rFonts w:eastAsia="Times New Roman" w:cs="Calibri"/>
                <w:b/>
                <w:bCs/>
                <w:color w:val="000000"/>
                <w:sz w:val="28"/>
                <w:szCs w:val="28"/>
                <w:lang w:eastAsia="fr-FR"/>
              </w:rPr>
            </w:pPr>
            <w:r w:rsidRPr="0092084D">
              <w:rPr>
                <w:rFonts w:eastAsia="Times New Roman" w:cs="Calibri"/>
                <w:b/>
                <w:bCs/>
                <w:color w:val="000000"/>
                <w:sz w:val="28"/>
                <w:szCs w:val="28"/>
                <w:lang w:eastAsia="fr-FR"/>
              </w:rPr>
              <w:t>TOTAL</w:t>
            </w:r>
          </w:p>
        </w:tc>
        <w:tc>
          <w:tcPr>
            <w:tcW w:w="0" w:type="auto"/>
            <w:tcBorders>
              <w:top w:val="nil"/>
              <w:left w:val="nil"/>
              <w:bottom w:val="single" w:sz="4" w:space="0" w:color="auto"/>
              <w:right w:val="single" w:sz="4" w:space="0" w:color="auto"/>
            </w:tcBorders>
            <w:shd w:val="clear" w:color="000000" w:fill="7F7F7F"/>
            <w:noWrap/>
            <w:vAlign w:val="bottom"/>
            <w:hideMark/>
          </w:tcPr>
          <w:p w:rsidR="006F0B50" w:rsidRPr="0092084D" w:rsidRDefault="006F0B50" w:rsidP="00413FA0">
            <w:pPr>
              <w:spacing w:after="0" w:line="240" w:lineRule="auto"/>
              <w:rPr>
                <w:rFonts w:eastAsia="Times New Roman" w:cs="Calibri"/>
                <w:b/>
                <w:bCs/>
                <w:color w:val="000000"/>
                <w:sz w:val="28"/>
                <w:szCs w:val="28"/>
                <w:lang w:eastAsia="fr-FR"/>
              </w:rPr>
            </w:pPr>
            <w:r w:rsidRPr="0092084D">
              <w:rPr>
                <w:rFonts w:eastAsia="Times New Roman" w:cs="Calibri"/>
                <w:b/>
                <w:bCs/>
                <w:color w:val="000000"/>
                <w:sz w:val="28"/>
                <w:szCs w:val="28"/>
                <w:lang w:eastAsia="fr-FR"/>
              </w:rPr>
              <w:t> </w:t>
            </w:r>
          </w:p>
        </w:tc>
        <w:tc>
          <w:tcPr>
            <w:tcW w:w="0" w:type="auto"/>
            <w:tcBorders>
              <w:top w:val="nil"/>
              <w:left w:val="nil"/>
              <w:bottom w:val="single" w:sz="4" w:space="0" w:color="auto"/>
              <w:right w:val="single" w:sz="4" w:space="0" w:color="auto"/>
            </w:tcBorders>
            <w:shd w:val="clear" w:color="000000" w:fill="7F7F7F"/>
            <w:noWrap/>
            <w:vAlign w:val="bottom"/>
            <w:hideMark/>
          </w:tcPr>
          <w:p w:rsidR="006F0B50" w:rsidRPr="0092084D" w:rsidRDefault="006F0B50" w:rsidP="00413FA0">
            <w:pPr>
              <w:spacing w:after="0" w:line="240" w:lineRule="auto"/>
              <w:rPr>
                <w:rFonts w:eastAsia="Times New Roman" w:cs="Calibri"/>
                <w:b/>
                <w:bCs/>
                <w:color w:val="000000"/>
                <w:sz w:val="28"/>
                <w:szCs w:val="28"/>
                <w:lang w:eastAsia="fr-FR"/>
              </w:rPr>
            </w:pPr>
            <w:r w:rsidRPr="0092084D">
              <w:rPr>
                <w:rFonts w:eastAsia="Times New Roman" w:cs="Calibri"/>
                <w:b/>
                <w:bCs/>
                <w:color w:val="000000"/>
                <w:sz w:val="28"/>
                <w:szCs w:val="28"/>
                <w:lang w:eastAsia="fr-FR"/>
              </w:rPr>
              <w:t> </w:t>
            </w:r>
          </w:p>
        </w:tc>
        <w:tc>
          <w:tcPr>
            <w:tcW w:w="1276" w:type="dxa"/>
            <w:tcBorders>
              <w:top w:val="nil"/>
              <w:left w:val="nil"/>
              <w:bottom w:val="single" w:sz="4" w:space="0" w:color="auto"/>
              <w:right w:val="single" w:sz="4" w:space="0" w:color="auto"/>
            </w:tcBorders>
            <w:shd w:val="clear" w:color="000000" w:fill="7F7F7F"/>
            <w:noWrap/>
            <w:vAlign w:val="bottom"/>
            <w:hideMark/>
          </w:tcPr>
          <w:p w:rsidR="006F0B50" w:rsidRPr="0092084D" w:rsidRDefault="006F0B50" w:rsidP="00413FA0">
            <w:pPr>
              <w:spacing w:after="0" w:line="240" w:lineRule="auto"/>
              <w:jc w:val="right"/>
              <w:rPr>
                <w:rFonts w:eastAsia="Times New Roman" w:cs="Calibri"/>
                <w:b/>
                <w:bCs/>
                <w:color w:val="000000"/>
                <w:sz w:val="28"/>
                <w:szCs w:val="28"/>
                <w:lang w:eastAsia="fr-FR"/>
              </w:rPr>
            </w:pPr>
            <w:r w:rsidRPr="0092084D">
              <w:rPr>
                <w:rFonts w:eastAsia="Times New Roman" w:cs="Calibri"/>
                <w:b/>
                <w:bCs/>
                <w:color w:val="000000"/>
                <w:sz w:val="28"/>
                <w:szCs w:val="28"/>
                <w:lang w:eastAsia="fr-FR"/>
              </w:rPr>
              <w:t>1685</w:t>
            </w:r>
          </w:p>
        </w:tc>
        <w:tc>
          <w:tcPr>
            <w:tcW w:w="0" w:type="auto"/>
            <w:tcBorders>
              <w:top w:val="nil"/>
              <w:left w:val="nil"/>
              <w:bottom w:val="single" w:sz="4" w:space="0" w:color="auto"/>
              <w:right w:val="single" w:sz="4" w:space="0" w:color="auto"/>
            </w:tcBorders>
            <w:shd w:val="clear" w:color="000000" w:fill="7F7F7F"/>
            <w:noWrap/>
            <w:vAlign w:val="bottom"/>
            <w:hideMark/>
          </w:tcPr>
          <w:p w:rsidR="006F0B50" w:rsidRPr="0092084D" w:rsidRDefault="006F0B50" w:rsidP="00413FA0">
            <w:pPr>
              <w:spacing w:after="0" w:line="240" w:lineRule="auto"/>
              <w:jc w:val="right"/>
              <w:rPr>
                <w:rFonts w:eastAsia="Times New Roman" w:cs="Calibri"/>
                <w:b/>
                <w:bCs/>
                <w:color w:val="000000"/>
                <w:sz w:val="28"/>
                <w:szCs w:val="28"/>
                <w:lang w:eastAsia="fr-FR"/>
              </w:rPr>
            </w:pPr>
            <w:r w:rsidRPr="0092084D">
              <w:rPr>
                <w:rFonts w:eastAsia="Times New Roman" w:cs="Calibri"/>
                <w:b/>
                <w:bCs/>
                <w:color w:val="000000"/>
                <w:sz w:val="28"/>
                <w:szCs w:val="28"/>
                <w:lang w:eastAsia="fr-FR"/>
              </w:rPr>
              <w:t>473</w:t>
            </w:r>
          </w:p>
        </w:tc>
        <w:tc>
          <w:tcPr>
            <w:tcW w:w="0" w:type="auto"/>
            <w:tcBorders>
              <w:top w:val="nil"/>
              <w:left w:val="nil"/>
              <w:bottom w:val="single" w:sz="4" w:space="0" w:color="auto"/>
              <w:right w:val="single" w:sz="4" w:space="0" w:color="auto"/>
            </w:tcBorders>
            <w:shd w:val="clear" w:color="000000" w:fill="7F7F7F"/>
            <w:noWrap/>
            <w:vAlign w:val="bottom"/>
            <w:hideMark/>
          </w:tcPr>
          <w:p w:rsidR="006F0B50" w:rsidRPr="0092084D" w:rsidRDefault="006F0B50" w:rsidP="00413FA0">
            <w:pPr>
              <w:spacing w:after="0" w:line="240" w:lineRule="auto"/>
              <w:jc w:val="right"/>
              <w:rPr>
                <w:rFonts w:eastAsia="Times New Roman" w:cs="Calibri"/>
                <w:b/>
                <w:bCs/>
                <w:color w:val="000000"/>
                <w:sz w:val="28"/>
                <w:szCs w:val="28"/>
                <w:lang w:eastAsia="fr-FR"/>
              </w:rPr>
            </w:pPr>
            <w:r w:rsidRPr="0092084D">
              <w:rPr>
                <w:rFonts w:eastAsia="Times New Roman" w:cs="Calibri"/>
                <w:b/>
                <w:bCs/>
                <w:color w:val="000000"/>
                <w:sz w:val="28"/>
                <w:szCs w:val="28"/>
                <w:lang w:eastAsia="fr-FR"/>
              </w:rPr>
              <w:t>131</w:t>
            </w:r>
          </w:p>
        </w:tc>
        <w:tc>
          <w:tcPr>
            <w:tcW w:w="0" w:type="auto"/>
            <w:tcBorders>
              <w:top w:val="nil"/>
              <w:left w:val="nil"/>
              <w:bottom w:val="single" w:sz="4" w:space="0" w:color="auto"/>
              <w:right w:val="single" w:sz="4" w:space="0" w:color="auto"/>
            </w:tcBorders>
            <w:shd w:val="clear" w:color="000000" w:fill="7F7F7F"/>
            <w:noWrap/>
            <w:vAlign w:val="bottom"/>
            <w:hideMark/>
          </w:tcPr>
          <w:p w:rsidR="006F0B50" w:rsidRPr="0092084D" w:rsidRDefault="006F0B50" w:rsidP="00413FA0">
            <w:pPr>
              <w:spacing w:after="0" w:line="240" w:lineRule="auto"/>
              <w:jc w:val="right"/>
              <w:rPr>
                <w:rFonts w:eastAsia="Times New Roman" w:cs="Calibri"/>
                <w:b/>
                <w:bCs/>
                <w:color w:val="000000"/>
                <w:sz w:val="28"/>
                <w:szCs w:val="28"/>
                <w:lang w:eastAsia="fr-FR"/>
              </w:rPr>
            </w:pPr>
            <w:r w:rsidRPr="0092084D">
              <w:rPr>
                <w:rFonts w:eastAsia="Times New Roman" w:cs="Calibri"/>
                <w:b/>
                <w:bCs/>
                <w:color w:val="000000"/>
                <w:sz w:val="28"/>
                <w:szCs w:val="28"/>
                <w:lang w:eastAsia="fr-FR"/>
              </w:rPr>
              <w:t>2289</w:t>
            </w:r>
          </w:p>
        </w:tc>
      </w:tr>
    </w:tbl>
    <w:p w:rsidR="006F0B50" w:rsidRDefault="006F0B50" w:rsidP="001E50CB">
      <w:pPr>
        <w:spacing w:before="120" w:after="120" w:line="240" w:lineRule="auto"/>
        <w:jc w:val="both"/>
        <w:rPr>
          <w:rFonts w:ascii="Times New Roman" w:hAnsi="Times New Roman"/>
          <w:szCs w:val="24"/>
        </w:rPr>
      </w:pPr>
    </w:p>
    <w:p w:rsidR="006F0B50" w:rsidRDefault="006F0B50" w:rsidP="001E50CB">
      <w:pPr>
        <w:spacing w:before="120" w:after="120" w:line="240" w:lineRule="auto"/>
        <w:jc w:val="both"/>
        <w:rPr>
          <w:rFonts w:ascii="Times New Roman" w:hAnsi="Times New Roman"/>
          <w:szCs w:val="24"/>
        </w:rPr>
      </w:pPr>
    </w:p>
    <w:p w:rsidR="006F0B50" w:rsidRDefault="006F0B50" w:rsidP="001E50CB">
      <w:pPr>
        <w:spacing w:before="120" w:after="120" w:line="240" w:lineRule="auto"/>
        <w:jc w:val="both"/>
        <w:rPr>
          <w:rFonts w:ascii="Times New Roman" w:hAnsi="Times New Roman"/>
          <w:szCs w:val="24"/>
        </w:rPr>
      </w:pPr>
    </w:p>
    <w:p w:rsidR="006F0B50" w:rsidRDefault="006F0B50" w:rsidP="001E50CB">
      <w:pPr>
        <w:spacing w:before="120" w:after="120" w:line="240" w:lineRule="auto"/>
        <w:jc w:val="both"/>
        <w:rPr>
          <w:rFonts w:ascii="Times New Roman" w:hAnsi="Times New Roman"/>
          <w:szCs w:val="24"/>
        </w:rPr>
      </w:pPr>
    </w:p>
    <w:p w:rsidR="006F0B50" w:rsidRDefault="006F0B50" w:rsidP="001E50CB">
      <w:pPr>
        <w:spacing w:before="120" w:after="120" w:line="240" w:lineRule="auto"/>
        <w:jc w:val="both"/>
        <w:rPr>
          <w:rFonts w:ascii="Times New Roman" w:hAnsi="Times New Roman"/>
          <w:szCs w:val="24"/>
        </w:rPr>
      </w:pPr>
    </w:p>
    <w:p w:rsidR="006F0B50" w:rsidRDefault="006F0B50" w:rsidP="001E50CB">
      <w:pPr>
        <w:spacing w:before="120" w:after="120" w:line="240" w:lineRule="auto"/>
        <w:jc w:val="both"/>
        <w:rPr>
          <w:rFonts w:ascii="Times New Roman" w:hAnsi="Times New Roman"/>
          <w:szCs w:val="24"/>
        </w:rPr>
      </w:pPr>
    </w:p>
    <w:p w:rsidR="006F0B50" w:rsidRDefault="006F0B50" w:rsidP="001E50CB">
      <w:pPr>
        <w:spacing w:before="120" w:after="120" w:line="240" w:lineRule="auto"/>
        <w:jc w:val="both"/>
        <w:rPr>
          <w:rFonts w:ascii="Times New Roman" w:hAnsi="Times New Roman"/>
          <w:szCs w:val="24"/>
        </w:rPr>
      </w:pPr>
    </w:p>
    <w:p w:rsidR="006F0B50" w:rsidRDefault="006F0B50" w:rsidP="001E50CB">
      <w:pPr>
        <w:spacing w:before="120" w:after="120" w:line="240" w:lineRule="auto"/>
        <w:jc w:val="both"/>
        <w:rPr>
          <w:rFonts w:ascii="Times New Roman" w:hAnsi="Times New Roman"/>
          <w:szCs w:val="24"/>
        </w:rPr>
      </w:pPr>
    </w:p>
    <w:p w:rsidR="006F0B50" w:rsidRDefault="006F0B50" w:rsidP="001E50CB">
      <w:pPr>
        <w:spacing w:before="120" w:after="120" w:line="240" w:lineRule="auto"/>
        <w:jc w:val="both"/>
        <w:rPr>
          <w:rFonts w:ascii="Times New Roman" w:hAnsi="Times New Roman"/>
          <w:szCs w:val="24"/>
        </w:rPr>
      </w:pPr>
    </w:p>
    <w:p w:rsidR="006F0B50" w:rsidRPr="00FE5955" w:rsidRDefault="006F0B50" w:rsidP="001E50CB">
      <w:pPr>
        <w:spacing w:before="120" w:after="120" w:line="240" w:lineRule="auto"/>
        <w:jc w:val="both"/>
        <w:rPr>
          <w:rFonts w:ascii="Times New Roman" w:hAnsi="Times New Roman"/>
          <w:szCs w:val="24"/>
        </w:rPr>
      </w:pPr>
    </w:p>
    <w:sectPr w:rsidR="006F0B50" w:rsidRPr="00FE5955" w:rsidSect="004567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A90" w:rsidRDefault="00CB5A90" w:rsidP="00456746">
      <w:pPr>
        <w:spacing w:after="0" w:line="240" w:lineRule="auto"/>
      </w:pPr>
      <w:r>
        <w:separator/>
      </w:r>
    </w:p>
  </w:endnote>
  <w:endnote w:type="continuationSeparator" w:id="0">
    <w:p w:rsidR="00CB5A90" w:rsidRDefault="00CB5A90" w:rsidP="00456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Calibri Light">
    <w:altName w:val="Arial"/>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Handwriting">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5F" w:rsidRDefault="0047111F">
    <w:pPr>
      <w:pStyle w:val="Pieddepage"/>
    </w:pPr>
    <w:r>
      <w:rPr>
        <w:noProof/>
        <w:lang w:eastAsia="fr-FR"/>
      </w:rPr>
      <mc:AlternateContent>
        <mc:Choice Requires="wps">
          <w:drawing>
            <wp:anchor distT="0" distB="0" distL="114300" distR="114300" simplePos="0" relativeHeight="251657216" behindDoc="0" locked="0" layoutInCell="0" allowOverlap="1">
              <wp:simplePos x="0" y="0"/>
              <wp:positionH relativeFrom="page">
                <wp:posOffset>6670040</wp:posOffset>
              </wp:positionH>
              <wp:positionV relativeFrom="page">
                <wp:posOffset>9864725</wp:posOffset>
              </wp:positionV>
              <wp:extent cx="368300" cy="274320"/>
              <wp:effectExtent l="12065" t="6350" r="10160" b="508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581D5F" w:rsidRDefault="00CB5A90">
                          <w:pPr>
                            <w:jc w:val="center"/>
                          </w:pPr>
                          <w:r>
                            <w:fldChar w:fldCharType="begin"/>
                          </w:r>
                          <w:r>
                            <w:instrText>PAGE    \* MERGEFORMAT</w:instrText>
                          </w:r>
                          <w:r>
                            <w:fldChar w:fldCharType="separate"/>
                          </w:r>
                          <w:r w:rsidR="0047111F" w:rsidRPr="0047111F">
                            <w:rPr>
                              <w:noProof/>
                              <w:sz w:val="16"/>
                              <w:szCs w:val="16"/>
                            </w:rPr>
                            <w:t>74</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32" type="#_x0000_t65" style="position:absolute;margin-left:525.2pt;margin-top:776.75pt;width:29pt;height:21.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" o:allowincell="f" adj="14135" strokecolor="gray" strokeweight=".25pt">
              <v:textbox>
                <w:txbxContent>
                  <w:p w:rsidR="00581D5F" w:rsidRDefault="00CB5A90">
                    <w:pPr>
                      <w:jc w:val="center"/>
                    </w:pPr>
                    <w:r>
                      <w:fldChar w:fldCharType="begin"/>
                    </w:r>
                    <w:r>
                      <w:instrText>PAGE    \* MERGEFORMAT</w:instrText>
                    </w:r>
                    <w:r>
                      <w:fldChar w:fldCharType="separate"/>
                    </w:r>
                    <w:r w:rsidR="0047111F" w:rsidRPr="0047111F">
                      <w:rPr>
                        <w:noProof/>
                        <w:sz w:val="16"/>
                        <w:szCs w:val="16"/>
                      </w:rPr>
                      <w:t>74</w:t>
                    </w:r>
                    <w:r>
                      <w:rPr>
                        <w:noProof/>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5F" w:rsidRDefault="0047111F">
    <w:pPr>
      <w:pStyle w:val="Pieddepage"/>
    </w:pPr>
    <w:r>
      <w:rPr>
        <w:noProof/>
        <w:lang w:eastAsia="fr-FR"/>
      </w:rPr>
      <mc:AlternateContent>
        <mc:Choice Requires="wps">
          <w:drawing>
            <wp:anchor distT="0" distB="0" distL="114300" distR="114300" simplePos="0" relativeHeight="251658240" behindDoc="0" locked="0" layoutInCell="0" allowOverlap="1">
              <wp:simplePos x="0" y="0"/>
              <wp:positionH relativeFrom="page">
                <wp:posOffset>6670040</wp:posOffset>
              </wp:positionH>
              <wp:positionV relativeFrom="page">
                <wp:posOffset>9864725</wp:posOffset>
              </wp:positionV>
              <wp:extent cx="368300" cy="274320"/>
              <wp:effectExtent l="12065" t="6350" r="10160" b="508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581D5F" w:rsidRDefault="00CB5A90">
                          <w:pPr>
                            <w:jc w:val="center"/>
                          </w:pPr>
                          <w:r>
                            <w:fldChar w:fldCharType="begin"/>
                          </w:r>
                          <w:r>
                            <w:instrText>PAGE    \* MERGEFORMAT</w:instrText>
                          </w:r>
                          <w:r>
                            <w:fldChar w:fldCharType="separate"/>
                          </w:r>
                          <w:r w:rsidR="0047111F" w:rsidRPr="0047111F">
                            <w:rPr>
                              <w:noProof/>
                              <w:sz w:val="16"/>
                              <w:szCs w:val="16"/>
                            </w:rPr>
                            <w:t>1</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33" type="#_x0000_t65" style="position:absolute;margin-left:525.2pt;margin-top:776.75pt;width:29pt;height:2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" o:allowincell="f" adj="14135" strokecolor="gray" strokeweight=".25pt">
              <v:textbox>
                <w:txbxContent>
                  <w:p w:rsidR="00581D5F" w:rsidRDefault="00CB5A90">
                    <w:pPr>
                      <w:jc w:val="center"/>
                    </w:pPr>
                    <w:r>
                      <w:fldChar w:fldCharType="begin"/>
                    </w:r>
                    <w:r>
                      <w:instrText>PAGE    \* MERGEFORMAT</w:instrText>
                    </w:r>
                    <w:r>
                      <w:fldChar w:fldCharType="separate"/>
                    </w:r>
                    <w:r w:rsidR="0047111F" w:rsidRPr="0047111F">
                      <w:rPr>
                        <w:noProof/>
                        <w:sz w:val="16"/>
                        <w:szCs w:val="16"/>
                      </w:rPr>
                      <w:t>1</w:t>
                    </w:r>
                    <w:r>
                      <w:rPr>
                        <w:noProof/>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A90" w:rsidRDefault="00CB5A90" w:rsidP="00456746">
      <w:pPr>
        <w:spacing w:after="0" w:line="240" w:lineRule="auto"/>
      </w:pPr>
      <w:r>
        <w:separator/>
      </w:r>
    </w:p>
  </w:footnote>
  <w:footnote w:type="continuationSeparator" w:id="0">
    <w:p w:rsidR="00CB5A90" w:rsidRDefault="00CB5A90" w:rsidP="00456746">
      <w:pPr>
        <w:spacing w:after="0" w:line="240" w:lineRule="auto"/>
      </w:pPr>
      <w:r>
        <w:continuationSeparator/>
      </w:r>
    </w:p>
  </w:footnote>
  <w:footnote w:id="1">
    <w:p w:rsidR="00581D5F" w:rsidRPr="00C843B2" w:rsidRDefault="00581D5F">
      <w:pPr>
        <w:pStyle w:val="Notedebasdepage"/>
      </w:pPr>
      <w:r w:rsidRPr="00C843B2">
        <w:rPr>
          <w:rStyle w:val="Appelnotedebasdep"/>
          <w:sz w:val="16"/>
        </w:rPr>
        <w:footnoteRef/>
      </w:r>
      <w:r w:rsidRPr="00C843B2">
        <w:rPr>
          <w:sz w:val="16"/>
        </w:rPr>
        <w:t xml:space="preserve"> camarade ou ami avec qui on consomme la drogue</w:t>
      </w:r>
    </w:p>
  </w:footnote>
  <w:footnote w:id="2">
    <w:p w:rsidR="00581D5F" w:rsidRPr="00C843B2" w:rsidRDefault="00581D5F">
      <w:pPr>
        <w:pStyle w:val="Notedebasdepage"/>
        <w:rPr>
          <w:sz w:val="16"/>
          <w:szCs w:val="16"/>
        </w:rPr>
      </w:pPr>
      <w:r w:rsidRPr="00C843B2">
        <w:rPr>
          <w:rStyle w:val="Appelnotedebasdep"/>
          <w:sz w:val="16"/>
          <w:szCs w:val="16"/>
        </w:rPr>
        <w:footnoteRef/>
      </w:r>
      <w:r w:rsidRPr="00C843B2">
        <w:rPr>
          <w:sz w:val="16"/>
          <w:szCs w:val="16"/>
        </w:rPr>
        <w:t xml:space="preserve"> endroit clos, caché, isolé, insalubre ou non où s’injectent des drogues</w:t>
      </w:r>
    </w:p>
  </w:footnote>
  <w:footnote w:id="3">
    <w:p w:rsidR="00581D5F" w:rsidRPr="00C843B2" w:rsidRDefault="00581D5F" w:rsidP="00C843B2">
      <w:pPr>
        <w:pStyle w:val="Paragraphedeliste"/>
        <w:ind w:left="0"/>
        <w:rPr>
          <w:rFonts w:ascii="Arial" w:hAnsi="Arial" w:cs="Arial"/>
          <w:sz w:val="16"/>
          <w:szCs w:val="16"/>
        </w:rPr>
      </w:pPr>
      <w:r w:rsidRPr="00C843B2">
        <w:rPr>
          <w:rStyle w:val="Appelnotedebasdep"/>
          <w:rFonts w:ascii="Arial" w:hAnsi="Arial" w:cs="Arial"/>
          <w:sz w:val="16"/>
          <w:szCs w:val="16"/>
        </w:rPr>
        <w:footnoteRef/>
      </w:r>
      <w:r>
        <w:rPr>
          <w:rFonts w:ascii="Arial" w:hAnsi="Arial" w:cs="Arial"/>
          <w:sz w:val="16"/>
          <w:szCs w:val="16"/>
        </w:rPr>
        <w:t xml:space="preserve"> </w:t>
      </w:r>
      <w:r w:rsidRPr="00C843B2">
        <w:rPr>
          <w:rFonts w:ascii="Arial" w:hAnsi="Arial" w:cs="Arial"/>
          <w:sz w:val="16"/>
          <w:szCs w:val="16"/>
        </w:rPr>
        <w:t>vendeur grossiste des drogues.</w:t>
      </w:r>
    </w:p>
    <w:p w:rsidR="00581D5F" w:rsidRDefault="00581D5F">
      <w:pPr>
        <w:pStyle w:val="Notedebasdepage"/>
      </w:pP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A9E"/>
    <w:multiLevelType w:val="hybridMultilevel"/>
    <w:tmpl w:val="F7AAEF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EC00DB"/>
    <w:multiLevelType w:val="hybridMultilevel"/>
    <w:tmpl w:val="224642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307AB2"/>
    <w:multiLevelType w:val="hybridMultilevel"/>
    <w:tmpl w:val="9CE0EE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02BE5"/>
    <w:multiLevelType w:val="hybridMultilevel"/>
    <w:tmpl w:val="61268D42"/>
    <w:lvl w:ilvl="0" w:tplc="040C0001">
      <w:start w:val="1"/>
      <w:numFmt w:val="bullet"/>
      <w:lvlText w:val=""/>
      <w:lvlJc w:val="left"/>
      <w:pPr>
        <w:ind w:left="817" w:hanging="360"/>
      </w:pPr>
      <w:rPr>
        <w:rFonts w:ascii="Symbol" w:hAnsi="Symbol" w:hint="default"/>
      </w:rPr>
    </w:lvl>
    <w:lvl w:ilvl="1" w:tplc="040C0003" w:tentative="1">
      <w:start w:val="1"/>
      <w:numFmt w:val="bullet"/>
      <w:lvlText w:val="o"/>
      <w:lvlJc w:val="left"/>
      <w:pPr>
        <w:ind w:left="1537" w:hanging="360"/>
      </w:pPr>
      <w:rPr>
        <w:rFonts w:ascii="Courier New" w:hAnsi="Courier New" w:cs="Courier New" w:hint="default"/>
      </w:rPr>
    </w:lvl>
    <w:lvl w:ilvl="2" w:tplc="040C0005" w:tentative="1">
      <w:start w:val="1"/>
      <w:numFmt w:val="bullet"/>
      <w:lvlText w:val=""/>
      <w:lvlJc w:val="left"/>
      <w:pPr>
        <w:ind w:left="2257" w:hanging="360"/>
      </w:pPr>
      <w:rPr>
        <w:rFonts w:ascii="Wingdings" w:hAnsi="Wingdings" w:hint="default"/>
      </w:rPr>
    </w:lvl>
    <w:lvl w:ilvl="3" w:tplc="040C0001" w:tentative="1">
      <w:start w:val="1"/>
      <w:numFmt w:val="bullet"/>
      <w:lvlText w:val=""/>
      <w:lvlJc w:val="left"/>
      <w:pPr>
        <w:ind w:left="2977" w:hanging="360"/>
      </w:pPr>
      <w:rPr>
        <w:rFonts w:ascii="Symbol" w:hAnsi="Symbol" w:hint="default"/>
      </w:rPr>
    </w:lvl>
    <w:lvl w:ilvl="4" w:tplc="040C0003" w:tentative="1">
      <w:start w:val="1"/>
      <w:numFmt w:val="bullet"/>
      <w:lvlText w:val="o"/>
      <w:lvlJc w:val="left"/>
      <w:pPr>
        <w:ind w:left="3697" w:hanging="360"/>
      </w:pPr>
      <w:rPr>
        <w:rFonts w:ascii="Courier New" w:hAnsi="Courier New" w:cs="Courier New" w:hint="default"/>
      </w:rPr>
    </w:lvl>
    <w:lvl w:ilvl="5" w:tplc="040C0005" w:tentative="1">
      <w:start w:val="1"/>
      <w:numFmt w:val="bullet"/>
      <w:lvlText w:val=""/>
      <w:lvlJc w:val="left"/>
      <w:pPr>
        <w:ind w:left="4417" w:hanging="360"/>
      </w:pPr>
      <w:rPr>
        <w:rFonts w:ascii="Wingdings" w:hAnsi="Wingdings" w:hint="default"/>
      </w:rPr>
    </w:lvl>
    <w:lvl w:ilvl="6" w:tplc="040C0001" w:tentative="1">
      <w:start w:val="1"/>
      <w:numFmt w:val="bullet"/>
      <w:lvlText w:val=""/>
      <w:lvlJc w:val="left"/>
      <w:pPr>
        <w:ind w:left="5137" w:hanging="360"/>
      </w:pPr>
      <w:rPr>
        <w:rFonts w:ascii="Symbol" w:hAnsi="Symbol" w:hint="default"/>
      </w:rPr>
    </w:lvl>
    <w:lvl w:ilvl="7" w:tplc="040C0003" w:tentative="1">
      <w:start w:val="1"/>
      <w:numFmt w:val="bullet"/>
      <w:lvlText w:val="o"/>
      <w:lvlJc w:val="left"/>
      <w:pPr>
        <w:ind w:left="5857" w:hanging="360"/>
      </w:pPr>
      <w:rPr>
        <w:rFonts w:ascii="Courier New" w:hAnsi="Courier New" w:cs="Courier New" w:hint="default"/>
      </w:rPr>
    </w:lvl>
    <w:lvl w:ilvl="8" w:tplc="040C0005" w:tentative="1">
      <w:start w:val="1"/>
      <w:numFmt w:val="bullet"/>
      <w:lvlText w:val=""/>
      <w:lvlJc w:val="left"/>
      <w:pPr>
        <w:ind w:left="6577" w:hanging="360"/>
      </w:pPr>
      <w:rPr>
        <w:rFonts w:ascii="Wingdings" w:hAnsi="Wingdings" w:hint="default"/>
      </w:rPr>
    </w:lvl>
  </w:abstractNum>
  <w:abstractNum w:abstractNumId="4">
    <w:nsid w:val="05DE3E1E"/>
    <w:multiLevelType w:val="hybridMultilevel"/>
    <w:tmpl w:val="692E70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68B2FE4"/>
    <w:multiLevelType w:val="hybridMultilevel"/>
    <w:tmpl w:val="3F6ECD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432316"/>
    <w:multiLevelType w:val="hybridMultilevel"/>
    <w:tmpl w:val="199E1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0F19E9"/>
    <w:multiLevelType w:val="hybridMultilevel"/>
    <w:tmpl w:val="6FA8E1AA"/>
    <w:lvl w:ilvl="0" w:tplc="0A082CD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F8174D5"/>
    <w:multiLevelType w:val="hybridMultilevel"/>
    <w:tmpl w:val="AE36E562"/>
    <w:lvl w:ilvl="0" w:tplc="9D5E85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13F606D"/>
    <w:multiLevelType w:val="hybridMultilevel"/>
    <w:tmpl w:val="7FA0C2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3E73C1E"/>
    <w:multiLevelType w:val="hybridMultilevel"/>
    <w:tmpl w:val="198453D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772245F"/>
    <w:multiLevelType w:val="hybridMultilevel"/>
    <w:tmpl w:val="0DAA9D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93C3585"/>
    <w:multiLevelType w:val="hybridMultilevel"/>
    <w:tmpl w:val="FB30E94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nsid w:val="19C373F8"/>
    <w:multiLevelType w:val="hybridMultilevel"/>
    <w:tmpl w:val="F5BA6B30"/>
    <w:lvl w:ilvl="0" w:tplc="45F89DB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B204516"/>
    <w:multiLevelType w:val="hybridMultilevel"/>
    <w:tmpl w:val="A090204C"/>
    <w:lvl w:ilvl="0" w:tplc="547A685A">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1C2A24F5"/>
    <w:multiLevelType w:val="hybridMultilevel"/>
    <w:tmpl w:val="2572E8A2"/>
    <w:lvl w:ilvl="0" w:tplc="DB8410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382F1C"/>
    <w:multiLevelType w:val="hybridMultilevel"/>
    <w:tmpl w:val="8E689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DA463E"/>
    <w:multiLevelType w:val="hybridMultilevel"/>
    <w:tmpl w:val="9ACAC01E"/>
    <w:lvl w:ilvl="0" w:tplc="A6164D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E9E2A5D"/>
    <w:multiLevelType w:val="hybridMultilevel"/>
    <w:tmpl w:val="954A9FB6"/>
    <w:lvl w:ilvl="0" w:tplc="040C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5136DF"/>
    <w:multiLevelType w:val="hybridMultilevel"/>
    <w:tmpl w:val="7AAEC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EF5631"/>
    <w:multiLevelType w:val="hybridMultilevel"/>
    <w:tmpl w:val="7584E462"/>
    <w:lvl w:ilvl="0" w:tplc="1242D554">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nsid w:val="34D633A3"/>
    <w:multiLevelType w:val="hybridMultilevel"/>
    <w:tmpl w:val="B3D22E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2100C9"/>
    <w:multiLevelType w:val="hybridMultilevel"/>
    <w:tmpl w:val="55027D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0E7A1D"/>
    <w:multiLevelType w:val="hybridMultilevel"/>
    <w:tmpl w:val="864A24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171022"/>
    <w:multiLevelType w:val="hybridMultilevel"/>
    <w:tmpl w:val="C3DED39A"/>
    <w:lvl w:ilvl="0" w:tplc="E3942236">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nsid w:val="3CB64F91"/>
    <w:multiLevelType w:val="hybridMultilevel"/>
    <w:tmpl w:val="49746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D052CDE"/>
    <w:multiLevelType w:val="hybridMultilevel"/>
    <w:tmpl w:val="5E1A9868"/>
    <w:lvl w:ilvl="0" w:tplc="15EA07B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F7658BD"/>
    <w:multiLevelType w:val="hybridMultilevel"/>
    <w:tmpl w:val="1AB4AC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0941F60"/>
    <w:multiLevelType w:val="hybridMultilevel"/>
    <w:tmpl w:val="95186256"/>
    <w:lvl w:ilvl="0" w:tplc="D626F458">
      <w:start w:val="1"/>
      <w:numFmt w:val="decimal"/>
      <w:lvlText w:val="%1-"/>
      <w:lvlJc w:val="left"/>
      <w:pPr>
        <w:ind w:left="2629" w:hanging="360"/>
      </w:pPr>
      <w:rPr>
        <w:rFonts w:hint="default"/>
      </w:rPr>
    </w:lvl>
    <w:lvl w:ilvl="1" w:tplc="040C0019" w:tentative="1">
      <w:start w:val="1"/>
      <w:numFmt w:val="lowerLetter"/>
      <w:lvlText w:val="%2."/>
      <w:lvlJc w:val="left"/>
      <w:pPr>
        <w:ind w:left="3349" w:hanging="360"/>
      </w:pPr>
    </w:lvl>
    <w:lvl w:ilvl="2" w:tplc="040C001B" w:tentative="1">
      <w:start w:val="1"/>
      <w:numFmt w:val="lowerRoman"/>
      <w:lvlText w:val="%3."/>
      <w:lvlJc w:val="right"/>
      <w:pPr>
        <w:ind w:left="4069" w:hanging="180"/>
      </w:pPr>
    </w:lvl>
    <w:lvl w:ilvl="3" w:tplc="040C000F" w:tentative="1">
      <w:start w:val="1"/>
      <w:numFmt w:val="decimal"/>
      <w:lvlText w:val="%4."/>
      <w:lvlJc w:val="left"/>
      <w:pPr>
        <w:ind w:left="4789" w:hanging="360"/>
      </w:pPr>
    </w:lvl>
    <w:lvl w:ilvl="4" w:tplc="040C0019" w:tentative="1">
      <w:start w:val="1"/>
      <w:numFmt w:val="lowerLetter"/>
      <w:lvlText w:val="%5."/>
      <w:lvlJc w:val="left"/>
      <w:pPr>
        <w:ind w:left="5509" w:hanging="360"/>
      </w:pPr>
    </w:lvl>
    <w:lvl w:ilvl="5" w:tplc="040C001B" w:tentative="1">
      <w:start w:val="1"/>
      <w:numFmt w:val="lowerRoman"/>
      <w:lvlText w:val="%6."/>
      <w:lvlJc w:val="right"/>
      <w:pPr>
        <w:ind w:left="6229" w:hanging="180"/>
      </w:pPr>
    </w:lvl>
    <w:lvl w:ilvl="6" w:tplc="040C000F" w:tentative="1">
      <w:start w:val="1"/>
      <w:numFmt w:val="decimal"/>
      <w:lvlText w:val="%7."/>
      <w:lvlJc w:val="left"/>
      <w:pPr>
        <w:ind w:left="6949" w:hanging="360"/>
      </w:pPr>
    </w:lvl>
    <w:lvl w:ilvl="7" w:tplc="040C0019" w:tentative="1">
      <w:start w:val="1"/>
      <w:numFmt w:val="lowerLetter"/>
      <w:lvlText w:val="%8."/>
      <w:lvlJc w:val="left"/>
      <w:pPr>
        <w:ind w:left="7669" w:hanging="360"/>
      </w:pPr>
    </w:lvl>
    <w:lvl w:ilvl="8" w:tplc="040C001B" w:tentative="1">
      <w:start w:val="1"/>
      <w:numFmt w:val="lowerRoman"/>
      <w:lvlText w:val="%9."/>
      <w:lvlJc w:val="right"/>
      <w:pPr>
        <w:ind w:left="8389" w:hanging="180"/>
      </w:pPr>
    </w:lvl>
  </w:abstractNum>
  <w:abstractNum w:abstractNumId="29">
    <w:nsid w:val="43640594"/>
    <w:multiLevelType w:val="hybridMultilevel"/>
    <w:tmpl w:val="252A274E"/>
    <w:lvl w:ilvl="0" w:tplc="9AE82CE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B972F9"/>
    <w:multiLevelType w:val="hybridMultilevel"/>
    <w:tmpl w:val="CE50905C"/>
    <w:lvl w:ilvl="0" w:tplc="66402B4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ACD549F"/>
    <w:multiLevelType w:val="hybridMultilevel"/>
    <w:tmpl w:val="8494C61C"/>
    <w:lvl w:ilvl="0" w:tplc="6EC03A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8E772D"/>
    <w:multiLevelType w:val="multilevel"/>
    <w:tmpl w:val="9D9AA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74702C"/>
    <w:multiLevelType w:val="hybridMultilevel"/>
    <w:tmpl w:val="218E9748"/>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4">
    <w:nsid w:val="5E0C3DA8"/>
    <w:multiLevelType w:val="hybridMultilevel"/>
    <w:tmpl w:val="FBAA3A0A"/>
    <w:lvl w:ilvl="0" w:tplc="FA48591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365770D"/>
    <w:multiLevelType w:val="hybridMultilevel"/>
    <w:tmpl w:val="B74083E6"/>
    <w:lvl w:ilvl="0" w:tplc="6ED681B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C5A7E41"/>
    <w:multiLevelType w:val="hybridMultilevel"/>
    <w:tmpl w:val="76923086"/>
    <w:lvl w:ilvl="0" w:tplc="F7FE6822">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C653EBD"/>
    <w:multiLevelType w:val="hybridMultilevel"/>
    <w:tmpl w:val="1D162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1C22E2"/>
    <w:multiLevelType w:val="hybridMultilevel"/>
    <w:tmpl w:val="81B6A5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DF231EB"/>
    <w:multiLevelType w:val="hybridMultilevel"/>
    <w:tmpl w:val="92821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4FC404B"/>
    <w:multiLevelType w:val="hybridMultilevel"/>
    <w:tmpl w:val="1E32EC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5436E43"/>
    <w:multiLevelType w:val="hybridMultilevel"/>
    <w:tmpl w:val="7AEAEFB2"/>
    <w:lvl w:ilvl="0" w:tplc="B46E51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5DF4E95"/>
    <w:multiLevelType w:val="hybridMultilevel"/>
    <w:tmpl w:val="BC489B2A"/>
    <w:lvl w:ilvl="0" w:tplc="418AC570">
      <w:start w:val="1"/>
      <w:numFmt w:val="decimal"/>
      <w:lvlText w:val="%1-"/>
      <w:lvlJc w:val="left"/>
      <w:pPr>
        <w:ind w:left="720" w:hanging="360"/>
      </w:pPr>
      <w:rPr>
        <w:rFonts w:ascii="Times New Roman" w:eastAsia="Calibri"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9CB34DE"/>
    <w:multiLevelType w:val="hybridMultilevel"/>
    <w:tmpl w:val="EC366DB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9E0682A"/>
    <w:multiLevelType w:val="hybridMultilevel"/>
    <w:tmpl w:val="308CD476"/>
    <w:lvl w:ilvl="0" w:tplc="97DAFB1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F356454"/>
    <w:multiLevelType w:val="hybridMultilevel"/>
    <w:tmpl w:val="8B62CA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5"/>
  </w:num>
  <w:num w:numId="2">
    <w:abstractNumId w:val="1"/>
  </w:num>
  <w:num w:numId="3">
    <w:abstractNumId w:val="33"/>
  </w:num>
  <w:num w:numId="4">
    <w:abstractNumId w:val="11"/>
  </w:num>
  <w:num w:numId="5">
    <w:abstractNumId w:val="42"/>
  </w:num>
  <w:num w:numId="6">
    <w:abstractNumId w:val="35"/>
  </w:num>
  <w:num w:numId="7">
    <w:abstractNumId w:val="13"/>
  </w:num>
  <w:num w:numId="8">
    <w:abstractNumId w:val="25"/>
  </w:num>
  <w:num w:numId="9">
    <w:abstractNumId w:val="6"/>
  </w:num>
  <w:num w:numId="10">
    <w:abstractNumId w:val="21"/>
  </w:num>
  <w:num w:numId="11">
    <w:abstractNumId w:val="22"/>
  </w:num>
  <w:num w:numId="12">
    <w:abstractNumId w:val="5"/>
  </w:num>
  <w:num w:numId="13">
    <w:abstractNumId w:val="19"/>
  </w:num>
  <w:num w:numId="14">
    <w:abstractNumId w:val="31"/>
  </w:num>
  <w:num w:numId="15">
    <w:abstractNumId w:val="15"/>
  </w:num>
  <w:num w:numId="16">
    <w:abstractNumId w:val="18"/>
  </w:num>
  <w:num w:numId="17">
    <w:abstractNumId w:val="16"/>
  </w:num>
  <w:num w:numId="18">
    <w:abstractNumId w:val="20"/>
  </w:num>
  <w:num w:numId="19">
    <w:abstractNumId w:val="14"/>
  </w:num>
  <w:num w:numId="20">
    <w:abstractNumId w:val="38"/>
  </w:num>
  <w:num w:numId="21">
    <w:abstractNumId w:val="9"/>
  </w:num>
  <w:num w:numId="22">
    <w:abstractNumId w:val="37"/>
  </w:num>
  <w:num w:numId="23">
    <w:abstractNumId w:val="29"/>
  </w:num>
  <w:num w:numId="24">
    <w:abstractNumId w:val="23"/>
  </w:num>
  <w:num w:numId="25">
    <w:abstractNumId w:val="2"/>
  </w:num>
  <w:num w:numId="26">
    <w:abstractNumId w:val="17"/>
  </w:num>
  <w:num w:numId="27">
    <w:abstractNumId w:val="28"/>
  </w:num>
  <w:num w:numId="28">
    <w:abstractNumId w:val="36"/>
  </w:num>
  <w:num w:numId="29">
    <w:abstractNumId w:val="12"/>
  </w:num>
  <w:num w:numId="30">
    <w:abstractNumId w:val="44"/>
  </w:num>
  <w:num w:numId="31">
    <w:abstractNumId w:val="8"/>
  </w:num>
  <w:num w:numId="32">
    <w:abstractNumId w:val="41"/>
  </w:num>
  <w:num w:numId="33">
    <w:abstractNumId w:val="30"/>
  </w:num>
  <w:num w:numId="34">
    <w:abstractNumId w:val="7"/>
  </w:num>
  <w:num w:numId="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num>
  <w:num w:numId="37">
    <w:abstractNumId w:val="26"/>
  </w:num>
  <w:num w:numId="38">
    <w:abstractNumId w:val="34"/>
  </w:num>
  <w:num w:numId="39">
    <w:abstractNumId w:val="4"/>
  </w:num>
  <w:num w:numId="40">
    <w:abstractNumId w:val="40"/>
  </w:num>
  <w:num w:numId="41">
    <w:abstractNumId w:val="32"/>
  </w:num>
  <w:num w:numId="42">
    <w:abstractNumId w:val="0"/>
  </w:num>
  <w:num w:numId="43">
    <w:abstractNumId w:val="10"/>
  </w:num>
  <w:num w:numId="44">
    <w:abstractNumId w:val="43"/>
  </w:num>
  <w:num w:numId="45">
    <w:abstractNumId w:val="27"/>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711"/>
    <w:rsid w:val="0000175A"/>
    <w:rsid w:val="0000235D"/>
    <w:rsid w:val="0001209A"/>
    <w:rsid w:val="00012349"/>
    <w:rsid w:val="00012F04"/>
    <w:rsid w:val="00014005"/>
    <w:rsid w:val="0001442E"/>
    <w:rsid w:val="00015371"/>
    <w:rsid w:val="00020188"/>
    <w:rsid w:val="000209E9"/>
    <w:rsid w:val="000247AC"/>
    <w:rsid w:val="00030925"/>
    <w:rsid w:val="00035BD2"/>
    <w:rsid w:val="00037CB2"/>
    <w:rsid w:val="00051A92"/>
    <w:rsid w:val="00062929"/>
    <w:rsid w:val="000632D0"/>
    <w:rsid w:val="00063B60"/>
    <w:rsid w:val="0006783F"/>
    <w:rsid w:val="00070C39"/>
    <w:rsid w:val="00077E45"/>
    <w:rsid w:val="00086F4B"/>
    <w:rsid w:val="00090DC2"/>
    <w:rsid w:val="00091404"/>
    <w:rsid w:val="000A4B6B"/>
    <w:rsid w:val="000A6658"/>
    <w:rsid w:val="000A6CA7"/>
    <w:rsid w:val="000A7C9E"/>
    <w:rsid w:val="000C2B2D"/>
    <w:rsid w:val="000C3D80"/>
    <w:rsid w:val="000D6535"/>
    <w:rsid w:val="000D73F8"/>
    <w:rsid w:val="000E668B"/>
    <w:rsid w:val="000F2D7F"/>
    <w:rsid w:val="000F4943"/>
    <w:rsid w:val="000F53C4"/>
    <w:rsid w:val="000F53CF"/>
    <w:rsid w:val="00103002"/>
    <w:rsid w:val="00103529"/>
    <w:rsid w:val="00105F89"/>
    <w:rsid w:val="001132D2"/>
    <w:rsid w:val="00113DE9"/>
    <w:rsid w:val="001152CF"/>
    <w:rsid w:val="00116278"/>
    <w:rsid w:val="00126B25"/>
    <w:rsid w:val="00132C29"/>
    <w:rsid w:val="0013405F"/>
    <w:rsid w:val="00135747"/>
    <w:rsid w:val="00142726"/>
    <w:rsid w:val="00144EC2"/>
    <w:rsid w:val="00147473"/>
    <w:rsid w:val="00161314"/>
    <w:rsid w:val="0016286A"/>
    <w:rsid w:val="00165D2E"/>
    <w:rsid w:val="00165FF3"/>
    <w:rsid w:val="0017026F"/>
    <w:rsid w:val="0017530E"/>
    <w:rsid w:val="00177533"/>
    <w:rsid w:val="001850E2"/>
    <w:rsid w:val="0018583B"/>
    <w:rsid w:val="001A0BA3"/>
    <w:rsid w:val="001A12B1"/>
    <w:rsid w:val="001A2C69"/>
    <w:rsid w:val="001A51EA"/>
    <w:rsid w:val="001A5B62"/>
    <w:rsid w:val="001B2B0D"/>
    <w:rsid w:val="001B7571"/>
    <w:rsid w:val="001C4FF9"/>
    <w:rsid w:val="001C75A4"/>
    <w:rsid w:val="001C7871"/>
    <w:rsid w:val="001D0541"/>
    <w:rsid w:val="001D08B2"/>
    <w:rsid w:val="001D2F4D"/>
    <w:rsid w:val="001E2932"/>
    <w:rsid w:val="001E50CB"/>
    <w:rsid w:val="001F0F4C"/>
    <w:rsid w:val="001F4D1C"/>
    <w:rsid w:val="001F594A"/>
    <w:rsid w:val="001F696D"/>
    <w:rsid w:val="00202BD3"/>
    <w:rsid w:val="00204CFC"/>
    <w:rsid w:val="0020596F"/>
    <w:rsid w:val="00222E9D"/>
    <w:rsid w:val="002266E3"/>
    <w:rsid w:val="002307C6"/>
    <w:rsid w:val="0023301E"/>
    <w:rsid w:val="00244B6A"/>
    <w:rsid w:val="00244EC4"/>
    <w:rsid w:val="0024726F"/>
    <w:rsid w:val="00250795"/>
    <w:rsid w:val="00253324"/>
    <w:rsid w:val="002545EE"/>
    <w:rsid w:val="00255B4D"/>
    <w:rsid w:val="0025747B"/>
    <w:rsid w:val="002626F4"/>
    <w:rsid w:val="002634BF"/>
    <w:rsid w:val="00270204"/>
    <w:rsid w:val="00270B2A"/>
    <w:rsid w:val="00272E22"/>
    <w:rsid w:val="00283AC0"/>
    <w:rsid w:val="00290092"/>
    <w:rsid w:val="00292D15"/>
    <w:rsid w:val="00292FCD"/>
    <w:rsid w:val="002949AB"/>
    <w:rsid w:val="00295153"/>
    <w:rsid w:val="00297368"/>
    <w:rsid w:val="002B64B4"/>
    <w:rsid w:val="002C6BDB"/>
    <w:rsid w:val="002E06AF"/>
    <w:rsid w:val="002E1EDE"/>
    <w:rsid w:val="002E30BE"/>
    <w:rsid w:val="002E4339"/>
    <w:rsid w:val="002E4600"/>
    <w:rsid w:val="002E6CD8"/>
    <w:rsid w:val="002E7013"/>
    <w:rsid w:val="002F4833"/>
    <w:rsid w:val="002F4AB2"/>
    <w:rsid w:val="00300182"/>
    <w:rsid w:val="00301656"/>
    <w:rsid w:val="00301A7D"/>
    <w:rsid w:val="003049EB"/>
    <w:rsid w:val="0030605B"/>
    <w:rsid w:val="003070AB"/>
    <w:rsid w:val="00320B61"/>
    <w:rsid w:val="003211DE"/>
    <w:rsid w:val="00325988"/>
    <w:rsid w:val="00331271"/>
    <w:rsid w:val="003332B9"/>
    <w:rsid w:val="003355AE"/>
    <w:rsid w:val="00336043"/>
    <w:rsid w:val="003419C0"/>
    <w:rsid w:val="00351F8B"/>
    <w:rsid w:val="0035486F"/>
    <w:rsid w:val="00354BDC"/>
    <w:rsid w:val="00355E07"/>
    <w:rsid w:val="00356B9E"/>
    <w:rsid w:val="00357028"/>
    <w:rsid w:val="0036322F"/>
    <w:rsid w:val="00363E42"/>
    <w:rsid w:val="00370920"/>
    <w:rsid w:val="003834A1"/>
    <w:rsid w:val="00383DCA"/>
    <w:rsid w:val="0038420E"/>
    <w:rsid w:val="00384DB4"/>
    <w:rsid w:val="00387A5D"/>
    <w:rsid w:val="003A07AF"/>
    <w:rsid w:val="003A7F00"/>
    <w:rsid w:val="003A7FDF"/>
    <w:rsid w:val="003B19F2"/>
    <w:rsid w:val="003B4FFB"/>
    <w:rsid w:val="003B7A7A"/>
    <w:rsid w:val="003C0F7F"/>
    <w:rsid w:val="003C1CF4"/>
    <w:rsid w:val="003C21C4"/>
    <w:rsid w:val="003C7EB8"/>
    <w:rsid w:val="003D37EB"/>
    <w:rsid w:val="003D6325"/>
    <w:rsid w:val="003E2E24"/>
    <w:rsid w:val="003E469D"/>
    <w:rsid w:val="003E5AED"/>
    <w:rsid w:val="003E713B"/>
    <w:rsid w:val="003F1C17"/>
    <w:rsid w:val="003F3FC3"/>
    <w:rsid w:val="00413FA0"/>
    <w:rsid w:val="00420A47"/>
    <w:rsid w:val="00430632"/>
    <w:rsid w:val="00433307"/>
    <w:rsid w:val="00433479"/>
    <w:rsid w:val="00446A9A"/>
    <w:rsid w:val="00447E04"/>
    <w:rsid w:val="00450CAE"/>
    <w:rsid w:val="00452C97"/>
    <w:rsid w:val="004538FC"/>
    <w:rsid w:val="00454857"/>
    <w:rsid w:val="00454B18"/>
    <w:rsid w:val="00455A90"/>
    <w:rsid w:val="004563F5"/>
    <w:rsid w:val="00456746"/>
    <w:rsid w:val="00456DAB"/>
    <w:rsid w:val="004573F4"/>
    <w:rsid w:val="00461920"/>
    <w:rsid w:val="00466A6C"/>
    <w:rsid w:val="00467938"/>
    <w:rsid w:val="0047111F"/>
    <w:rsid w:val="0049551B"/>
    <w:rsid w:val="00495FC8"/>
    <w:rsid w:val="004A1879"/>
    <w:rsid w:val="004B646C"/>
    <w:rsid w:val="004B683C"/>
    <w:rsid w:val="004C4360"/>
    <w:rsid w:val="004C4E39"/>
    <w:rsid w:val="004D09B7"/>
    <w:rsid w:val="004D1C81"/>
    <w:rsid w:val="004D4332"/>
    <w:rsid w:val="004E0C30"/>
    <w:rsid w:val="004E46A1"/>
    <w:rsid w:val="004E4BDE"/>
    <w:rsid w:val="004F24CB"/>
    <w:rsid w:val="004F2D3D"/>
    <w:rsid w:val="0050005F"/>
    <w:rsid w:val="00504BC2"/>
    <w:rsid w:val="005050A8"/>
    <w:rsid w:val="00507318"/>
    <w:rsid w:val="005108B1"/>
    <w:rsid w:val="00512666"/>
    <w:rsid w:val="0051715F"/>
    <w:rsid w:val="00542079"/>
    <w:rsid w:val="0054221B"/>
    <w:rsid w:val="00546310"/>
    <w:rsid w:val="00555043"/>
    <w:rsid w:val="005551E5"/>
    <w:rsid w:val="005669CE"/>
    <w:rsid w:val="005672D7"/>
    <w:rsid w:val="00567A36"/>
    <w:rsid w:val="005747DD"/>
    <w:rsid w:val="005755A9"/>
    <w:rsid w:val="00577F0A"/>
    <w:rsid w:val="00581D5F"/>
    <w:rsid w:val="00582CF1"/>
    <w:rsid w:val="0058436B"/>
    <w:rsid w:val="00585E3D"/>
    <w:rsid w:val="00587ADC"/>
    <w:rsid w:val="0059017C"/>
    <w:rsid w:val="00594465"/>
    <w:rsid w:val="0059612A"/>
    <w:rsid w:val="005A2E4B"/>
    <w:rsid w:val="005A5CDB"/>
    <w:rsid w:val="005B6D5B"/>
    <w:rsid w:val="005C2E8B"/>
    <w:rsid w:val="005C3FDC"/>
    <w:rsid w:val="005C5BAE"/>
    <w:rsid w:val="005C6B42"/>
    <w:rsid w:val="005D1038"/>
    <w:rsid w:val="005D56DE"/>
    <w:rsid w:val="005E22ED"/>
    <w:rsid w:val="005E419F"/>
    <w:rsid w:val="005E5C1C"/>
    <w:rsid w:val="005E6FCB"/>
    <w:rsid w:val="005F0930"/>
    <w:rsid w:val="005F36AA"/>
    <w:rsid w:val="005F44FD"/>
    <w:rsid w:val="005F5CC0"/>
    <w:rsid w:val="005F6E85"/>
    <w:rsid w:val="00603EB5"/>
    <w:rsid w:val="0060667D"/>
    <w:rsid w:val="00613489"/>
    <w:rsid w:val="006166E9"/>
    <w:rsid w:val="00632E50"/>
    <w:rsid w:val="00634A6A"/>
    <w:rsid w:val="006359CC"/>
    <w:rsid w:val="0064332B"/>
    <w:rsid w:val="00644BFC"/>
    <w:rsid w:val="00646F92"/>
    <w:rsid w:val="0065273A"/>
    <w:rsid w:val="006568B7"/>
    <w:rsid w:val="00657FAE"/>
    <w:rsid w:val="006601CB"/>
    <w:rsid w:val="006608F7"/>
    <w:rsid w:val="00660D89"/>
    <w:rsid w:val="006611B6"/>
    <w:rsid w:val="00665ECC"/>
    <w:rsid w:val="00670488"/>
    <w:rsid w:val="00670F49"/>
    <w:rsid w:val="0067604C"/>
    <w:rsid w:val="0067725C"/>
    <w:rsid w:val="0068522C"/>
    <w:rsid w:val="00690FB3"/>
    <w:rsid w:val="006961DA"/>
    <w:rsid w:val="006A5CBA"/>
    <w:rsid w:val="006A65A5"/>
    <w:rsid w:val="006A76F8"/>
    <w:rsid w:val="006B58F6"/>
    <w:rsid w:val="006B5B58"/>
    <w:rsid w:val="006B6BA2"/>
    <w:rsid w:val="006C0DB6"/>
    <w:rsid w:val="006D1A67"/>
    <w:rsid w:val="006D230D"/>
    <w:rsid w:val="006D2FD2"/>
    <w:rsid w:val="006D4686"/>
    <w:rsid w:val="006D768F"/>
    <w:rsid w:val="006E289E"/>
    <w:rsid w:val="006E55A9"/>
    <w:rsid w:val="006E590D"/>
    <w:rsid w:val="006F0B50"/>
    <w:rsid w:val="006F13FC"/>
    <w:rsid w:val="006F1E10"/>
    <w:rsid w:val="006F555E"/>
    <w:rsid w:val="006F6F59"/>
    <w:rsid w:val="0072054C"/>
    <w:rsid w:val="00720E2A"/>
    <w:rsid w:val="007225E7"/>
    <w:rsid w:val="00725431"/>
    <w:rsid w:val="00725FEE"/>
    <w:rsid w:val="00730A06"/>
    <w:rsid w:val="00746618"/>
    <w:rsid w:val="00750976"/>
    <w:rsid w:val="007600C0"/>
    <w:rsid w:val="00763737"/>
    <w:rsid w:val="00765176"/>
    <w:rsid w:val="0077472E"/>
    <w:rsid w:val="00784D65"/>
    <w:rsid w:val="00786F51"/>
    <w:rsid w:val="007911A2"/>
    <w:rsid w:val="007A489A"/>
    <w:rsid w:val="007A5675"/>
    <w:rsid w:val="007A7AAE"/>
    <w:rsid w:val="007B0AAE"/>
    <w:rsid w:val="007B0BC7"/>
    <w:rsid w:val="007B2D8B"/>
    <w:rsid w:val="007B2DBD"/>
    <w:rsid w:val="007B73C0"/>
    <w:rsid w:val="007C7D52"/>
    <w:rsid w:val="007D16B7"/>
    <w:rsid w:val="007D4129"/>
    <w:rsid w:val="007D4FFC"/>
    <w:rsid w:val="007D68D9"/>
    <w:rsid w:val="007D794B"/>
    <w:rsid w:val="007E4944"/>
    <w:rsid w:val="007E5153"/>
    <w:rsid w:val="007E6D41"/>
    <w:rsid w:val="007F01A5"/>
    <w:rsid w:val="007F05BA"/>
    <w:rsid w:val="007F0BC3"/>
    <w:rsid w:val="007F2925"/>
    <w:rsid w:val="007F781F"/>
    <w:rsid w:val="00813394"/>
    <w:rsid w:val="008225EE"/>
    <w:rsid w:val="00823C7B"/>
    <w:rsid w:val="00830FCC"/>
    <w:rsid w:val="008368C9"/>
    <w:rsid w:val="00837A1F"/>
    <w:rsid w:val="00837E6F"/>
    <w:rsid w:val="00841BAC"/>
    <w:rsid w:val="0084666C"/>
    <w:rsid w:val="008478E2"/>
    <w:rsid w:val="00851182"/>
    <w:rsid w:val="00851EEE"/>
    <w:rsid w:val="008564D2"/>
    <w:rsid w:val="00860AD4"/>
    <w:rsid w:val="00864CA5"/>
    <w:rsid w:val="0086566C"/>
    <w:rsid w:val="00871692"/>
    <w:rsid w:val="00876DA7"/>
    <w:rsid w:val="00876ECC"/>
    <w:rsid w:val="00884B8B"/>
    <w:rsid w:val="00886CA2"/>
    <w:rsid w:val="00893E6B"/>
    <w:rsid w:val="00894F56"/>
    <w:rsid w:val="008960C4"/>
    <w:rsid w:val="00896DC4"/>
    <w:rsid w:val="008A3B42"/>
    <w:rsid w:val="008B0EB7"/>
    <w:rsid w:val="008B30D0"/>
    <w:rsid w:val="008B4E9D"/>
    <w:rsid w:val="008B608F"/>
    <w:rsid w:val="008C0907"/>
    <w:rsid w:val="008C1922"/>
    <w:rsid w:val="008C1CAB"/>
    <w:rsid w:val="008C68D1"/>
    <w:rsid w:val="008D0143"/>
    <w:rsid w:val="008D151B"/>
    <w:rsid w:val="008D34F3"/>
    <w:rsid w:val="008E556D"/>
    <w:rsid w:val="008E592E"/>
    <w:rsid w:val="008E661C"/>
    <w:rsid w:val="008E70A5"/>
    <w:rsid w:val="008F26C5"/>
    <w:rsid w:val="008F2794"/>
    <w:rsid w:val="008F2C4D"/>
    <w:rsid w:val="008F2F8F"/>
    <w:rsid w:val="008F7552"/>
    <w:rsid w:val="008F79F1"/>
    <w:rsid w:val="00900D99"/>
    <w:rsid w:val="00901C14"/>
    <w:rsid w:val="00904E44"/>
    <w:rsid w:val="0090538A"/>
    <w:rsid w:val="00910400"/>
    <w:rsid w:val="00914B30"/>
    <w:rsid w:val="00914FB7"/>
    <w:rsid w:val="00917CAB"/>
    <w:rsid w:val="009206D2"/>
    <w:rsid w:val="00920912"/>
    <w:rsid w:val="00920B83"/>
    <w:rsid w:val="009231A9"/>
    <w:rsid w:val="00923C11"/>
    <w:rsid w:val="00932727"/>
    <w:rsid w:val="00932FAA"/>
    <w:rsid w:val="0094041B"/>
    <w:rsid w:val="00942F09"/>
    <w:rsid w:val="00952C9A"/>
    <w:rsid w:val="00960B6B"/>
    <w:rsid w:val="00961C0C"/>
    <w:rsid w:val="00966F4B"/>
    <w:rsid w:val="0097334F"/>
    <w:rsid w:val="009767FF"/>
    <w:rsid w:val="0097732D"/>
    <w:rsid w:val="0098117C"/>
    <w:rsid w:val="00981E9C"/>
    <w:rsid w:val="00985009"/>
    <w:rsid w:val="00990D26"/>
    <w:rsid w:val="00991DCA"/>
    <w:rsid w:val="009943D5"/>
    <w:rsid w:val="009A1661"/>
    <w:rsid w:val="009A1B53"/>
    <w:rsid w:val="009A1CCC"/>
    <w:rsid w:val="009A6E97"/>
    <w:rsid w:val="009B1136"/>
    <w:rsid w:val="009B2C84"/>
    <w:rsid w:val="009B438C"/>
    <w:rsid w:val="009C1057"/>
    <w:rsid w:val="009C194B"/>
    <w:rsid w:val="009C5488"/>
    <w:rsid w:val="009D6936"/>
    <w:rsid w:val="009D748A"/>
    <w:rsid w:val="009E02CC"/>
    <w:rsid w:val="009E30DE"/>
    <w:rsid w:val="009E4B06"/>
    <w:rsid w:val="009E56A9"/>
    <w:rsid w:val="009F1500"/>
    <w:rsid w:val="009F486C"/>
    <w:rsid w:val="00A10716"/>
    <w:rsid w:val="00A110DB"/>
    <w:rsid w:val="00A135AA"/>
    <w:rsid w:val="00A215D0"/>
    <w:rsid w:val="00A217A6"/>
    <w:rsid w:val="00A33FE4"/>
    <w:rsid w:val="00A429C9"/>
    <w:rsid w:val="00A5189C"/>
    <w:rsid w:val="00A671F1"/>
    <w:rsid w:val="00A70B2B"/>
    <w:rsid w:val="00A8078C"/>
    <w:rsid w:val="00A907B2"/>
    <w:rsid w:val="00A95E1E"/>
    <w:rsid w:val="00A95E70"/>
    <w:rsid w:val="00A96E45"/>
    <w:rsid w:val="00AB3671"/>
    <w:rsid w:val="00AB5CF4"/>
    <w:rsid w:val="00AB7F89"/>
    <w:rsid w:val="00AC020C"/>
    <w:rsid w:val="00AC2E89"/>
    <w:rsid w:val="00AC4B41"/>
    <w:rsid w:val="00AC4E90"/>
    <w:rsid w:val="00AD1496"/>
    <w:rsid w:val="00AD6B7F"/>
    <w:rsid w:val="00AE157F"/>
    <w:rsid w:val="00AE5F10"/>
    <w:rsid w:val="00AF1BEE"/>
    <w:rsid w:val="00B075AF"/>
    <w:rsid w:val="00B10982"/>
    <w:rsid w:val="00B13572"/>
    <w:rsid w:val="00B20FC2"/>
    <w:rsid w:val="00B22BE1"/>
    <w:rsid w:val="00B24EF2"/>
    <w:rsid w:val="00B259C8"/>
    <w:rsid w:val="00B262C8"/>
    <w:rsid w:val="00B31681"/>
    <w:rsid w:val="00B3230B"/>
    <w:rsid w:val="00B33039"/>
    <w:rsid w:val="00B34C9D"/>
    <w:rsid w:val="00B36E3E"/>
    <w:rsid w:val="00B42D56"/>
    <w:rsid w:val="00B451DD"/>
    <w:rsid w:val="00B567AF"/>
    <w:rsid w:val="00B66369"/>
    <w:rsid w:val="00B74E41"/>
    <w:rsid w:val="00B75F1E"/>
    <w:rsid w:val="00B819ED"/>
    <w:rsid w:val="00B8540C"/>
    <w:rsid w:val="00B87EF9"/>
    <w:rsid w:val="00B905F3"/>
    <w:rsid w:val="00B91B26"/>
    <w:rsid w:val="00B94DD5"/>
    <w:rsid w:val="00B968E9"/>
    <w:rsid w:val="00B97711"/>
    <w:rsid w:val="00BA3D93"/>
    <w:rsid w:val="00BB3033"/>
    <w:rsid w:val="00BD13E0"/>
    <w:rsid w:val="00BE07B0"/>
    <w:rsid w:val="00BE4EA3"/>
    <w:rsid w:val="00BF6551"/>
    <w:rsid w:val="00C00A7C"/>
    <w:rsid w:val="00C00BE5"/>
    <w:rsid w:val="00C116ED"/>
    <w:rsid w:val="00C12FA7"/>
    <w:rsid w:val="00C14FCF"/>
    <w:rsid w:val="00C16D0B"/>
    <w:rsid w:val="00C2041B"/>
    <w:rsid w:val="00C2744C"/>
    <w:rsid w:val="00C343E2"/>
    <w:rsid w:val="00C412B5"/>
    <w:rsid w:val="00C509F4"/>
    <w:rsid w:val="00C5109E"/>
    <w:rsid w:val="00C573F7"/>
    <w:rsid w:val="00C611E8"/>
    <w:rsid w:val="00C64780"/>
    <w:rsid w:val="00C74834"/>
    <w:rsid w:val="00C74A73"/>
    <w:rsid w:val="00C80B29"/>
    <w:rsid w:val="00C843B2"/>
    <w:rsid w:val="00C9650F"/>
    <w:rsid w:val="00CA0740"/>
    <w:rsid w:val="00CA0A43"/>
    <w:rsid w:val="00CA1890"/>
    <w:rsid w:val="00CB39CC"/>
    <w:rsid w:val="00CB3C82"/>
    <w:rsid w:val="00CB4373"/>
    <w:rsid w:val="00CB5A90"/>
    <w:rsid w:val="00CB61B8"/>
    <w:rsid w:val="00CC24ED"/>
    <w:rsid w:val="00CC642E"/>
    <w:rsid w:val="00CD3713"/>
    <w:rsid w:val="00CF08C6"/>
    <w:rsid w:val="00CF2D90"/>
    <w:rsid w:val="00CF4D5F"/>
    <w:rsid w:val="00CF4FB4"/>
    <w:rsid w:val="00CF7463"/>
    <w:rsid w:val="00D03E37"/>
    <w:rsid w:val="00D06141"/>
    <w:rsid w:val="00D070F6"/>
    <w:rsid w:val="00D07BBE"/>
    <w:rsid w:val="00D07C3E"/>
    <w:rsid w:val="00D126D8"/>
    <w:rsid w:val="00D219BA"/>
    <w:rsid w:val="00D22F8D"/>
    <w:rsid w:val="00D23E35"/>
    <w:rsid w:val="00D25F0D"/>
    <w:rsid w:val="00D43CDA"/>
    <w:rsid w:val="00D45D4D"/>
    <w:rsid w:val="00D47819"/>
    <w:rsid w:val="00D47D57"/>
    <w:rsid w:val="00D50081"/>
    <w:rsid w:val="00D50F46"/>
    <w:rsid w:val="00D52DCF"/>
    <w:rsid w:val="00D56970"/>
    <w:rsid w:val="00D70F3A"/>
    <w:rsid w:val="00D7271B"/>
    <w:rsid w:val="00D92529"/>
    <w:rsid w:val="00D92E0F"/>
    <w:rsid w:val="00D940A4"/>
    <w:rsid w:val="00DA09AC"/>
    <w:rsid w:val="00DA30EF"/>
    <w:rsid w:val="00DB2D9D"/>
    <w:rsid w:val="00DC1181"/>
    <w:rsid w:val="00DD4829"/>
    <w:rsid w:val="00DE5B94"/>
    <w:rsid w:val="00DE6321"/>
    <w:rsid w:val="00DF12BF"/>
    <w:rsid w:val="00DF3661"/>
    <w:rsid w:val="00E0321A"/>
    <w:rsid w:val="00E03817"/>
    <w:rsid w:val="00E0615B"/>
    <w:rsid w:val="00E17D1E"/>
    <w:rsid w:val="00E17D52"/>
    <w:rsid w:val="00E27321"/>
    <w:rsid w:val="00E30070"/>
    <w:rsid w:val="00E36902"/>
    <w:rsid w:val="00E41D6F"/>
    <w:rsid w:val="00E43029"/>
    <w:rsid w:val="00E45F25"/>
    <w:rsid w:val="00E4723B"/>
    <w:rsid w:val="00E573A1"/>
    <w:rsid w:val="00E60DF2"/>
    <w:rsid w:val="00E622E4"/>
    <w:rsid w:val="00E66657"/>
    <w:rsid w:val="00E7012E"/>
    <w:rsid w:val="00E7128B"/>
    <w:rsid w:val="00E72F2A"/>
    <w:rsid w:val="00E747E9"/>
    <w:rsid w:val="00E90009"/>
    <w:rsid w:val="00E93BD7"/>
    <w:rsid w:val="00E95D25"/>
    <w:rsid w:val="00E96891"/>
    <w:rsid w:val="00EA0D52"/>
    <w:rsid w:val="00EB0065"/>
    <w:rsid w:val="00EB6EB5"/>
    <w:rsid w:val="00EC02CD"/>
    <w:rsid w:val="00EC048B"/>
    <w:rsid w:val="00EC0ED6"/>
    <w:rsid w:val="00EC135D"/>
    <w:rsid w:val="00EC2D9C"/>
    <w:rsid w:val="00EC5B06"/>
    <w:rsid w:val="00EC5B59"/>
    <w:rsid w:val="00EC6B4F"/>
    <w:rsid w:val="00ED43A3"/>
    <w:rsid w:val="00ED69EB"/>
    <w:rsid w:val="00EE0AA2"/>
    <w:rsid w:val="00EE3AD1"/>
    <w:rsid w:val="00EE5B5B"/>
    <w:rsid w:val="00EF666F"/>
    <w:rsid w:val="00EF7D52"/>
    <w:rsid w:val="00F00855"/>
    <w:rsid w:val="00F012B1"/>
    <w:rsid w:val="00F03F23"/>
    <w:rsid w:val="00F1218E"/>
    <w:rsid w:val="00F16E06"/>
    <w:rsid w:val="00F17A8A"/>
    <w:rsid w:val="00F228F7"/>
    <w:rsid w:val="00F26705"/>
    <w:rsid w:val="00F32D4C"/>
    <w:rsid w:val="00F3713D"/>
    <w:rsid w:val="00F4006E"/>
    <w:rsid w:val="00F40837"/>
    <w:rsid w:val="00F5269F"/>
    <w:rsid w:val="00F53962"/>
    <w:rsid w:val="00F55729"/>
    <w:rsid w:val="00F56C3B"/>
    <w:rsid w:val="00F56FFA"/>
    <w:rsid w:val="00F6391F"/>
    <w:rsid w:val="00F708B6"/>
    <w:rsid w:val="00F719BF"/>
    <w:rsid w:val="00F95109"/>
    <w:rsid w:val="00F958E6"/>
    <w:rsid w:val="00FA6A59"/>
    <w:rsid w:val="00FA6FA1"/>
    <w:rsid w:val="00FB0C8B"/>
    <w:rsid w:val="00FB5768"/>
    <w:rsid w:val="00FB657F"/>
    <w:rsid w:val="00FC44B3"/>
    <w:rsid w:val="00FD1D42"/>
    <w:rsid w:val="00FD2522"/>
    <w:rsid w:val="00FD414E"/>
    <w:rsid w:val="00FD72E4"/>
    <w:rsid w:val="00FE12C1"/>
    <w:rsid w:val="00FE2BDA"/>
    <w:rsid w:val="00FE5955"/>
    <w:rsid w:val="00FF4E0A"/>
    <w:rsid w:val="00FF5429"/>
    <w:rsid w:val="00FF73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F0D"/>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EC02CD"/>
    <w:pPr>
      <w:keepNext/>
      <w:keepLines/>
      <w:spacing w:after="0" w:line="240" w:lineRule="auto"/>
      <w:outlineLvl w:val="0"/>
    </w:pPr>
    <w:rPr>
      <w:rFonts w:ascii="Times New Roman" w:eastAsia="Times New Roman" w:hAnsi="Times New Roman"/>
      <w:b/>
      <w:sz w:val="18"/>
      <w:szCs w:val="24"/>
    </w:rPr>
  </w:style>
  <w:style w:type="paragraph" w:styleId="Titre2">
    <w:name w:val="heading 2"/>
    <w:basedOn w:val="Normal"/>
    <w:next w:val="Normal"/>
    <w:link w:val="Titre2Car"/>
    <w:autoRedefine/>
    <w:uiPriority w:val="9"/>
    <w:unhideWhenUsed/>
    <w:qFormat/>
    <w:rsid w:val="00AD6B7F"/>
    <w:pPr>
      <w:keepNext/>
      <w:keepLines/>
      <w:spacing w:after="0" w:line="360" w:lineRule="auto"/>
      <w:jc w:val="both"/>
      <w:outlineLvl w:val="1"/>
    </w:pPr>
    <w:rPr>
      <w:rFonts w:ascii="Times New Roman" w:eastAsia="Times New Roman" w:hAnsi="Times New Roman"/>
      <w:b/>
      <w:sz w:val="24"/>
      <w:szCs w:val="26"/>
    </w:rPr>
  </w:style>
  <w:style w:type="paragraph" w:styleId="Titre3">
    <w:name w:val="heading 3"/>
    <w:basedOn w:val="Normal"/>
    <w:next w:val="Normal"/>
    <w:link w:val="Titre3Car"/>
    <w:autoRedefine/>
    <w:uiPriority w:val="9"/>
    <w:unhideWhenUsed/>
    <w:qFormat/>
    <w:rsid w:val="00454B18"/>
    <w:pPr>
      <w:keepNext/>
      <w:keepLines/>
      <w:spacing w:after="0" w:line="240" w:lineRule="auto"/>
      <w:jc w:val="both"/>
      <w:outlineLvl w:val="2"/>
    </w:pPr>
    <w:rPr>
      <w:rFonts w:ascii="Times New Roman" w:eastAsia="Times New Roman" w:hAnsi="Times New Roman"/>
      <w:b/>
      <w:sz w:val="24"/>
      <w:szCs w:val="20"/>
    </w:rPr>
  </w:style>
  <w:style w:type="paragraph" w:styleId="Titre4">
    <w:name w:val="heading 4"/>
    <w:aliases w:val="Graphique"/>
    <w:basedOn w:val="Normal"/>
    <w:next w:val="Normal"/>
    <w:link w:val="Titre4Car"/>
    <w:autoRedefine/>
    <w:uiPriority w:val="9"/>
    <w:unhideWhenUsed/>
    <w:qFormat/>
    <w:rsid w:val="007B2D8B"/>
    <w:pPr>
      <w:keepNext/>
      <w:keepLines/>
      <w:spacing w:after="0" w:line="240" w:lineRule="auto"/>
      <w:jc w:val="both"/>
      <w:outlineLvl w:val="3"/>
    </w:pPr>
    <w:rPr>
      <w:rFonts w:ascii="Times New Roman" w:eastAsia="Times New Roman" w:hAnsi="Times New Roman"/>
      <w:b/>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EC02CD"/>
    <w:rPr>
      <w:rFonts w:ascii="Times New Roman" w:eastAsia="Times New Roman" w:hAnsi="Times New Roman"/>
      <w:b/>
      <w:sz w:val="18"/>
      <w:szCs w:val="24"/>
      <w:lang w:eastAsia="en-US"/>
    </w:rPr>
  </w:style>
  <w:style w:type="character" w:customStyle="1" w:styleId="Titre2Car">
    <w:name w:val="Titre 2 Car"/>
    <w:link w:val="Titre2"/>
    <w:uiPriority w:val="9"/>
    <w:rsid w:val="00AD6B7F"/>
    <w:rPr>
      <w:rFonts w:ascii="Times New Roman" w:eastAsia="Times New Roman" w:hAnsi="Times New Roman"/>
      <w:b/>
      <w:sz w:val="24"/>
      <w:szCs w:val="26"/>
    </w:rPr>
  </w:style>
  <w:style w:type="character" w:customStyle="1" w:styleId="Titre3Car">
    <w:name w:val="Titre 3 Car"/>
    <w:link w:val="Titre3"/>
    <w:uiPriority w:val="9"/>
    <w:rsid w:val="00454B18"/>
    <w:rPr>
      <w:rFonts w:ascii="Times New Roman" w:eastAsia="Times New Roman" w:hAnsi="Times New Roman"/>
      <w:b/>
      <w:sz w:val="24"/>
      <w:lang w:eastAsia="en-US"/>
    </w:rPr>
  </w:style>
  <w:style w:type="character" w:customStyle="1" w:styleId="Titre4Car">
    <w:name w:val="Titre 4 Car"/>
    <w:aliases w:val="Graphique Car"/>
    <w:link w:val="Titre4"/>
    <w:uiPriority w:val="9"/>
    <w:rsid w:val="007B2D8B"/>
    <w:rPr>
      <w:rFonts w:ascii="Times New Roman" w:eastAsia="Times New Roman" w:hAnsi="Times New Roman"/>
      <w:b/>
      <w:iCs/>
      <w:sz w:val="24"/>
      <w:szCs w:val="24"/>
    </w:rPr>
  </w:style>
  <w:style w:type="paragraph" w:styleId="Sansinterligne">
    <w:name w:val="No Spacing"/>
    <w:aliases w:val="Tableau"/>
    <w:link w:val="SansinterligneCar"/>
    <w:autoRedefine/>
    <w:uiPriority w:val="1"/>
    <w:qFormat/>
    <w:rsid w:val="006D2FD2"/>
    <w:rPr>
      <w:rFonts w:ascii="Times New Roman" w:eastAsia="Times New Roman" w:hAnsi="Times New Roman"/>
      <w:b/>
      <w:noProof/>
      <w:sz w:val="24"/>
      <w:szCs w:val="24"/>
    </w:rPr>
  </w:style>
  <w:style w:type="character" w:customStyle="1" w:styleId="SansinterligneCar">
    <w:name w:val="Sans interligne Car"/>
    <w:aliases w:val="Tableau Car"/>
    <w:link w:val="Sansinterligne"/>
    <w:uiPriority w:val="1"/>
    <w:rsid w:val="006D2FD2"/>
    <w:rPr>
      <w:rFonts w:ascii="Times New Roman" w:eastAsia="Times New Roman" w:hAnsi="Times New Roman"/>
      <w:b/>
      <w:noProof/>
      <w:sz w:val="24"/>
      <w:szCs w:val="24"/>
      <w:lang w:bidi="ar-SA"/>
    </w:rPr>
  </w:style>
  <w:style w:type="paragraph" w:customStyle="1" w:styleId="AGraphique">
    <w:name w:val="A_Graphique"/>
    <w:basedOn w:val="Normal"/>
    <w:rsid w:val="00290092"/>
    <w:pPr>
      <w:autoSpaceDE w:val="0"/>
      <w:autoSpaceDN w:val="0"/>
      <w:adjustRightInd w:val="0"/>
      <w:spacing w:before="240" w:after="0" w:line="240" w:lineRule="auto"/>
      <w:jc w:val="center"/>
    </w:pPr>
    <w:rPr>
      <w:rFonts w:ascii="Agency FB" w:hAnsi="Agency FB"/>
      <w:b/>
      <w:sz w:val="24"/>
      <w:szCs w:val="24"/>
    </w:rPr>
  </w:style>
  <w:style w:type="paragraph" w:styleId="En-ttedetabledesmatires">
    <w:name w:val="TOC Heading"/>
    <w:basedOn w:val="Titre1"/>
    <w:next w:val="Normal"/>
    <w:uiPriority w:val="39"/>
    <w:unhideWhenUsed/>
    <w:qFormat/>
    <w:rsid w:val="007F05BA"/>
    <w:pPr>
      <w:spacing w:before="240" w:line="259" w:lineRule="auto"/>
      <w:outlineLvl w:val="9"/>
    </w:pPr>
    <w:rPr>
      <w:rFonts w:ascii="Calibri Light" w:hAnsi="Calibri Light"/>
      <w:b w:val="0"/>
      <w:color w:val="2E74B5"/>
      <w:sz w:val="32"/>
      <w:lang w:eastAsia="fr-FR"/>
    </w:rPr>
  </w:style>
  <w:style w:type="paragraph" w:styleId="TM1">
    <w:name w:val="toc 1"/>
    <w:basedOn w:val="Normal"/>
    <w:next w:val="Normal"/>
    <w:autoRedefine/>
    <w:uiPriority w:val="39"/>
    <w:unhideWhenUsed/>
    <w:rsid w:val="00CC24ED"/>
    <w:pPr>
      <w:tabs>
        <w:tab w:val="right" w:leader="dot" w:pos="9062"/>
      </w:tabs>
      <w:spacing w:before="120" w:after="120" w:line="240" w:lineRule="auto"/>
      <w:jc w:val="both"/>
    </w:pPr>
    <w:rPr>
      <w:rFonts w:ascii="Times New Roman" w:hAnsi="Times New Roman"/>
    </w:rPr>
  </w:style>
  <w:style w:type="paragraph" w:styleId="TM2">
    <w:name w:val="toc 2"/>
    <w:basedOn w:val="Normal"/>
    <w:next w:val="Normal"/>
    <w:link w:val="TM2Car"/>
    <w:autoRedefine/>
    <w:uiPriority w:val="39"/>
    <w:unhideWhenUsed/>
    <w:rsid w:val="00CB39CC"/>
    <w:pPr>
      <w:tabs>
        <w:tab w:val="right" w:leader="dot" w:pos="9062"/>
      </w:tabs>
      <w:spacing w:before="120" w:after="120" w:line="240" w:lineRule="auto"/>
    </w:pPr>
    <w:rPr>
      <w:rFonts w:ascii="Times New Roman" w:hAnsi="Times New Roman"/>
      <w:b/>
      <w:iCs/>
      <w:color w:val="000000"/>
      <w:sz w:val="24"/>
      <w:szCs w:val="20"/>
    </w:rPr>
  </w:style>
  <w:style w:type="character" w:customStyle="1" w:styleId="TM2Car">
    <w:name w:val="TM 2 Car"/>
    <w:link w:val="TM2"/>
    <w:uiPriority w:val="39"/>
    <w:rsid w:val="00CB39CC"/>
    <w:rPr>
      <w:rFonts w:ascii="Times New Roman" w:hAnsi="Times New Roman"/>
      <w:b/>
      <w:iCs/>
      <w:color w:val="000000"/>
      <w:sz w:val="24"/>
    </w:rPr>
  </w:style>
  <w:style w:type="paragraph" w:styleId="TM3">
    <w:name w:val="toc 3"/>
    <w:basedOn w:val="Normal"/>
    <w:next w:val="Normal"/>
    <w:autoRedefine/>
    <w:uiPriority w:val="39"/>
    <w:unhideWhenUsed/>
    <w:rsid w:val="007F05BA"/>
    <w:pPr>
      <w:tabs>
        <w:tab w:val="right" w:leader="dot" w:pos="9062"/>
      </w:tabs>
      <w:spacing w:before="120" w:after="120" w:line="240" w:lineRule="auto"/>
    </w:pPr>
  </w:style>
  <w:style w:type="character" w:styleId="Lienhypertexte">
    <w:name w:val="Hyperlink"/>
    <w:uiPriority w:val="99"/>
    <w:unhideWhenUsed/>
    <w:rsid w:val="007F05BA"/>
    <w:rPr>
      <w:color w:val="0563C1"/>
      <w:u w:val="single"/>
    </w:rPr>
  </w:style>
  <w:style w:type="paragraph" w:styleId="En-tte">
    <w:name w:val="header"/>
    <w:basedOn w:val="Normal"/>
    <w:link w:val="En-tteCar"/>
    <w:unhideWhenUsed/>
    <w:rsid w:val="00456746"/>
    <w:pPr>
      <w:tabs>
        <w:tab w:val="center" w:pos="4536"/>
        <w:tab w:val="right" w:pos="9072"/>
      </w:tabs>
    </w:pPr>
  </w:style>
  <w:style w:type="character" w:customStyle="1" w:styleId="En-tteCar">
    <w:name w:val="En-tête Car"/>
    <w:link w:val="En-tte"/>
    <w:rsid w:val="00456746"/>
    <w:rPr>
      <w:sz w:val="22"/>
      <w:szCs w:val="22"/>
      <w:lang w:eastAsia="en-US"/>
    </w:rPr>
  </w:style>
  <w:style w:type="paragraph" w:styleId="Pieddepage">
    <w:name w:val="footer"/>
    <w:basedOn w:val="Normal"/>
    <w:link w:val="PieddepageCar"/>
    <w:uiPriority w:val="99"/>
    <w:unhideWhenUsed/>
    <w:rsid w:val="00456746"/>
    <w:pPr>
      <w:tabs>
        <w:tab w:val="center" w:pos="4536"/>
        <w:tab w:val="right" w:pos="9072"/>
      </w:tabs>
    </w:pPr>
  </w:style>
  <w:style w:type="character" w:customStyle="1" w:styleId="PieddepageCar">
    <w:name w:val="Pied de page Car"/>
    <w:link w:val="Pieddepage"/>
    <w:uiPriority w:val="99"/>
    <w:rsid w:val="00456746"/>
    <w:rPr>
      <w:sz w:val="22"/>
      <w:szCs w:val="22"/>
      <w:lang w:eastAsia="en-US"/>
    </w:rPr>
  </w:style>
  <w:style w:type="paragraph" w:styleId="Paragraphedeliste">
    <w:name w:val="List Paragraph"/>
    <w:basedOn w:val="Normal"/>
    <w:uiPriority w:val="34"/>
    <w:qFormat/>
    <w:rsid w:val="00CA1890"/>
    <w:pPr>
      <w:ind w:left="720"/>
      <w:contextualSpacing/>
    </w:pPr>
  </w:style>
  <w:style w:type="character" w:customStyle="1" w:styleId="TextedebullesCar">
    <w:name w:val="Texte de bulles Car"/>
    <w:basedOn w:val="Policepardfaut"/>
    <w:link w:val="Textedebulles"/>
    <w:uiPriority w:val="99"/>
    <w:semiHidden/>
    <w:rsid w:val="00370920"/>
    <w:rPr>
      <w:rFonts w:ascii="Tahoma" w:eastAsia="Times New Roman" w:hAnsi="Tahoma" w:cs="Tahoma"/>
      <w:sz w:val="16"/>
      <w:szCs w:val="16"/>
    </w:rPr>
  </w:style>
  <w:style w:type="paragraph" w:styleId="Textedebulles">
    <w:name w:val="Balloon Text"/>
    <w:basedOn w:val="Normal"/>
    <w:link w:val="TextedebullesCar"/>
    <w:uiPriority w:val="99"/>
    <w:semiHidden/>
    <w:unhideWhenUsed/>
    <w:rsid w:val="00370920"/>
    <w:pPr>
      <w:spacing w:after="0" w:line="240" w:lineRule="auto"/>
    </w:pPr>
    <w:rPr>
      <w:rFonts w:ascii="Tahoma" w:eastAsia="Times New Roman" w:hAnsi="Tahoma" w:cs="Tahoma"/>
      <w:sz w:val="16"/>
      <w:szCs w:val="16"/>
      <w:lang w:eastAsia="fr-FR"/>
    </w:rPr>
  </w:style>
  <w:style w:type="paragraph" w:customStyle="1" w:styleId="Document1">
    <w:name w:val="Document 1"/>
    <w:rsid w:val="00370920"/>
    <w:pPr>
      <w:keepNext/>
      <w:keepLines/>
      <w:widowControl w:val="0"/>
      <w:tabs>
        <w:tab w:val="left" w:pos="-720"/>
      </w:tabs>
      <w:suppressAutoHyphens/>
      <w:autoSpaceDE w:val="0"/>
      <w:autoSpaceDN w:val="0"/>
      <w:adjustRightInd w:val="0"/>
      <w:spacing w:line="240" w:lineRule="atLeast"/>
    </w:pPr>
    <w:rPr>
      <w:rFonts w:ascii="Courier" w:eastAsia="Times New Roman" w:hAnsi="Courier"/>
      <w:sz w:val="24"/>
      <w:szCs w:val="24"/>
      <w:lang w:val="en-US"/>
    </w:rPr>
  </w:style>
  <w:style w:type="paragraph" w:styleId="Notedefin">
    <w:name w:val="endnote text"/>
    <w:basedOn w:val="Normal"/>
    <w:link w:val="NotedefinCar"/>
    <w:semiHidden/>
    <w:rsid w:val="00370920"/>
    <w:pPr>
      <w:widowControl w:val="0"/>
      <w:spacing w:after="0" w:line="240" w:lineRule="auto"/>
      <w:ind w:left="-11" w:firstLine="11"/>
      <w:jc w:val="both"/>
    </w:pPr>
    <w:rPr>
      <w:rFonts w:ascii="Arial" w:eastAsia="Times New Roman" w:hAnsi="Arial"/>
      <w:snapToGrid w:val="0"/>
      <w:sz w:val="20"/>
      <w:szCs w:val="20"/>
    </w:rPr>
  </w:style>
  <w:style w:type="character" w:customStyle="1" w:styleId="NotedefinCar">
    <w:name w:val="Note de fin Car"/>
    <w:basedOn w:val="Policepardfaut"/>
    <w:link w:val="Notedefin"/>
    <w:semiHidden/>
    <w:rsid w:val="00370920"/>
    <w:rPr>
      <w:rFonts w:ascii="Arial" w:eastAsia="Times New Roman" w:hAnsi="Arial"/>
      <w:snapToGrid w:val="0"/>
      <w:lang w:eastAsia="en-US"/>
    </w:rPr>
  </w:style>
  <w:style w:type="character" w:customStyle="1" w:styleId="NotedebasdepageCar">
    <w:name w:val="Note de bas de page Car"/>
    <w:basedOn w:val="Policepardfaut"/>
    <w:link w:val="Notedebasdepage"/>
    <w:semiHidden/>
    <w:rsid w:val="00370920"/>
    <w:rPr>
      <w:rFonts w:ascii="Arial" w:eastAsia="Times New Roman" w:hAnsi="Arial"/>
      <w:snapToGrid w:val="0"/>
      <w:lang w:eastAsia="en-US"/>
    </w:rPr>
  </w:style>
  <w:style w:type="paragraph" w:styleId="Notedebasdepage">
    <w:name w:val="footnote text"/>
    <w:basedOn w:val="Normal"/>
    <w:link w:val="NotedebasdepageCar"/>
    <w:semiHidden/>
    <w:rsid w:val="00370920"/>
    <w:pPr>
      <w:widowControl w:val="0"/>
      <w:spacing w:after="0" w:line="240" w:lineRule="auto"/>
      <w:ind w:left="-11" w:firstLine="11"/>
      <w:jc w:val="both"/>
    </w:pPr>
    <w:rPr>
      <w:rFonts w:ascii="Arial" w:eastAsia="Times New Roman" w:hAnsi="Arial"/>
      <w:snapToGrid w:val="0"/>
      <w:sz w:val="20"/>
      <w:szCs w:val="20"/>
    </w:rPr>
  </w:style>
  <w:style w:type="character" w:customStyle="1" w:styleId="NotedebasdepageCar1">
    <w:name w:val="Note de bas de page Car1"/>
    <w:basedOn w:val="Policepardfaut"/>
    <w:uiPriority w:val="99"/>
    <w:semiHidden/>
    <w:rsid w:val="00370920"/>
    <w:rPr>
      <w:lang w:eastAsia="en-US"/>
    </w:rPr>
  </w:style>
  <w:style w:type="paragraph" w:styleId="Lgende">
    <w:name w:val="caption"/>
    <w:basedOn w:val="Normal"/>
    <w:next w:val="Normal"/>
    <w:qFormat/>
    <w:rsid w:val="00370920"/>
    <w:pPr>
      <w:widowControl w:val="0"/>
      <w:spacing w:after="0" w:line="240" w:lineRule="auto"/>
      <w:ind w:left="-11" w:firstLine="11"/>
      <w:jc w:val="both"/>
    </w:pPr>
    <w:rPr>
      <w:rFonts w:ascii="Arial" w:eastAsia="Times New Roman" w:hAnsi="Arial"/>
      <w:snapToGrid w:val="0"/>
      <w:sz w:val="20"/>
      <w:szCs w:val="20"/>
    </w:rPr>
  </w:style>
  <w:style w:type="character" w:customStyle="1" w:styleId="EquationCaption">
    <w:name w:val="_Equation Caption"/>
    <w:rsid w:val="00370920"/>
  </w:style>
  <w:style w:type="character" w:customStyle="1" w:styleId="CommentaireCar">
    <w:name w:val="Commentaire Car"/>
    <w:basedOn w:val="Policepardfaut"/>
    <w:link w:val="Commentaire"/>
    <w:uiPriority w:val="99"/>
    <w:semiHidden/>
    <w:rsid w:val="00370920"/>
    <w:rPr>
      <w:rFonts w:ascii="Courier New" w:eastAsia="Times New Roman" w:hAnsi="Courier New"/>
      <w:snapToGrid w:val="0"/>
      <w:lang w:val="en-AU"/>
    </w:rPr>
  </w:style>
  <w:style w:type="paragraph" w:styleId="Commentaire">
    <w:name w:val="annotation text"/>
    <w:basedOn w:val="Normal"/>
    <w:link w:val="CommentaireCar"/>
    <w:uiPriority w:val="99"/>
    <w:semiHidden/>
    <w:unhideWhenUsed/>
    <w:rsid w:val="00370920"/>
    <w:pPr>
      <w:widowControl w:val="0"/>
      <w:spacing w:after="0" w:line="240" w:lineRule="auto"/>
      <w:ind w:left="-11" w:firstLine="11"/>
      <w:jc w:val="both"/>
    </w:pPr>
    <w:rPr>
      <w:rFonts w:ascii="Courier New" w:eastAsia="Times New Roman" w:hAnsi="Courier New"/>
      <w:snapToGrid w:val="0"/>
      <w:sz w:val="20"/>
      <w:szCs w:val="20"/>
      <w:lang w:val="en-AU" w:eastAsia="fr-FR"/>
    </w:rPr>
  </w:style>
  <w:style w:type="character" w:customStyle="1" w:styleId="CommentaireCar1">
    <w:name w:val="Commentaire Car1"/>
    <w:basedOn w:val="Policepardfaut"/>
    <w:uiPriority w:val="99"/>
    <w:semiHidden/>
    <w:rsid w:val="00370920"/>
    <w:rPr>
      <w:lang w:eastAsia="en-US"/>
    </w:rPr>
  </w:style>
  <w:style w:type="character" w:customStyle="1" w:styleId="ObjetducommentaireCar">
    <w:name w:val="Objet du commentaire Car"/>
    <w:basedOn w:val="CommentaireCar"/>
    <w:link w:val="Objetducommentaire"/>
    <w:uiPriority w:val="99"/>
    <w:semiHidden/>
    <w:rsid w:val="00370920"/>
    <w:rPr>
      <w:rFonts w:ascii="Courier New" w:eastAsia="Times New Roman" w:hAnsi="Courier New"/>
      <w:b/>
      <w:bCs/>
      <w:snapToGrid w:val="0"/>
      <w:lang w:val="en-AU"/>
    </w:rPr>
  </w:style>
  <w:style w:type="paragraph" w:styleId="Objetducommentaire">
    <w:name w:val="annotation subject"/>
    <w:basedOn w:val="Commentaire"/>
    <w:next w:val="Commentaire"/>
    <w:link w:val="ObjetducommentaireCar"/>
    <w:uiPriority w:val="99"/>
    <w:semiHidden/>
    <w:unhideWhenUsed/>
    <w:rsid w:val="00370920"/>
    <w:rPr>
      <w:b/>
      <w:bCs/>
    </w:rPr>
  </w:style>
  <w:style w:type="character" w:customStyle="1" w:styleId="ObjetducommentaireCar1">
    <w:name w:val="Objet du commentaire Car1"/>
    <w:basedOn w:val="CommentaireCar1"/>
    <w:uiPriority w:val="99"/>
    <w:semiHidden/>
    <w:rsid w:val="00370920"/>
    <w:rPr>
      <w:b/>
      <w:bCs/>
      <w:lang w:eastAsia="en-US"/>
    </w:rPr>
  </w:style>
  <w:style w:type="character" w:customStyle="1" w:styleId="longtext">
    <w:name w:val="long_text"/>
    <w:basedOn w:val="Policepardfaut"/>
    <w:rsid w:val="00370920"/>
  </w:style>
  <w:style w:type="character" w:customStyle="1" w:styleId="hps">
    <w:name w:val="hps"/>
    <w:basedOn w:val="Policepardfaut"/>
    <w:rsid w:val="00370920"/>
  </w:style>
  <w:style w:type="paragraph" w:customStyle="1" w:styleId="Style5">
    <w:name w:val="Style5"/>
    <w:basedOn w:val="Normal"/>
    <w:rsid w:val="00370920"/>
    <w:pPr>
      <w:tabs>
        <w:tab w:val="left" w:leader="dot" w:pos="2268"/>
        <w:tab w:val="left" w:leader="dot" w:pos="2835"/>
        <w:tab w:val="left" w:leader="dot" w:pos="4536"/>
      </w:tabs>
      <w:spacing w:after="0" w:line="360" w:lineRule="auto"/>
      <w:ind w:left="113"/>
    </w:pPr>
    <w:rPr>
      <w:rFonts w:ascii="Times New Roman" w:eastAsia="Times New Roman" w:hAnsi="Times New Roman"/>
      <w:sz w:val="20"/>
      <w:szCs w:val="20"/>
      <w:lang w:eastAsia="fr-FR"/>
    </w:rPr>
  </w:style>
  <w:style w:type="paragraph" w:customStyle="1" w:styleId="Normal1">
    <w:name w:val="Normal1"/>
    <w:basedOn w:val="Normalcentr"/>
    <w:rsid w:val="00370920"/>
    <w:pPr>
      <w:widowControl/>
      <w:spacing w:after="0"/>
      <w:ind w:left="0" w:right="0" w:firstLine="0"/>
    </w:pPr>
    <w:rPr>
      <w:rFonts w:ascii="Times New Roman" w:hAnsi="Times New Roman"/>
      <w:snapToGrid/>
      <w:sz w:val="24"/>
      <w:szCs w:val="24"/>
      <w:lang w:eastAsia="fr-FR"/>
    </w:rPr>
  </w:style>
  <w:style w:type="paragraph" w:styleId="Normalcentr">
    <w:name w:val="Block Text"/>
    <w:basedOn w:val="Normal"/>
    <w:uiPriority w:val="99"/>
    <w:semiHidden/>
    <w:unhideWhenUsed/>
    <w:rsid w:val="00370920"/>
    <w:pPr>
      <w:widowControl w:val="0"/>
      <w:spacing w:after="120" w:line="240" w:lineRule="auto"/>
      <w:ind w:left="1440" w:right="1440" w:firstLine="11"/>
      <w:jc w:val="both"/>
    </w:pPr>
    <w:rPr>
      <w:rFonts w:ascii="Arial" w:eastAsia="Times New Roman" w:hAnsi="Arial"/>
      <w:snapToGrid w:val="0"/>
      <w:sz w:val="20"/>
      <w:szCs w:val="20"/>
    </w:rPr>
  </w:style>
  <w:style w:type="character" w:styleId="Accentuation">
    <w:name w:val="Emphasis"/>
    <w:uiPriority w:val="20"/>
    <w:qFormat/>
    <w:rsid w:val="00370920"/>
    <w:rPr>
      <w:iCs/>
    </w:rPr>
  </w:style>
  <w:style w:type="character" w:customStyle="1" w:styleId="RetraitcorpsdetexteCar">
    <w:name w:val="Retrait corps de texte Car"/>
    <w:basedOn w:val="Policepardfaut"/>
    <w:link w:val="Retraitcorpsdetexte"/>
    <w:uiPriority w:val="99"/>
    <w:semiHidden/>
    <w:rsid w:val="00370920"/>
    <w:rPr>
      <w:rFonts w:ascii="Times New Roman" w:eastAsia="Times New Roman" w:hAnsi="Times New Roman"/>
      <w:sz w:val="24"/>
      <w:szCs w:val="24"/>
      <w:lang w:val="en-US" w:eastAsia="en-US"/>
    </w:rPr>
  </w:style>
  <w:style w:type="paragraph" w:styleId="Retraitcorpsdetexte">
    <w:name w:val="Body Text Indent"/>
    <w:basedOn w:val="Normal"/>
    <w:link w:val="RetraitcorpsdetexteCar"/>
    <w:uiPriority w:val="99"/>
    <w:semiHidden/>
    <w:unhideWhenUsed/>
    <w:rsid w:val="00370920"/>
    <w:pPr>
      <w:spacing w:after="120" w:line="240" w:lineRule="auto"/>
      <w:ind w:left="283"/>
    </w:pPr>
    <w:rPr>
      <w:rFonts w:ascii="Times New Roman" w:eastAsia="Times New Roman" w:hAnsi="Times New Roman"/>
      <w:sz w:val="24"/>
      <w:szCs w:val="24"/>
      <w:lang w:val="en-US"/>
    </w:rPr>
  </w:style>
  <w:style w:type="character" w:customStyle="1" w:styleId="RetraitcorpsdetexteCar1">
    <w:name w:val="Retrait corps de texte Car1"/>
    <w:basedOn w:val="Policepardfaut"/>
    <w:uiPriority w:val="99"/>
    <w:semiHidden/>
    <w:rsid w:val="00370920"/>
    <w:rPr>
      <w:sz w:val="22"/>
      <w:szCs w:val="22"/>
      <w:lang w:eastAsia="en-US"/>
    </w:rPr>
  </w:style>
  <w:style w:type="paragraph" w:customStyle="1" w:styleId="Default">
    <w:name w:val="Default"/>
    <w:rsid w:val="00370920"/>
    <w:pPr>
      <w:autoSpaceDE w:val="0"/>
      <w:autoSpaceDN w:val="0"/>
      <w:adjustRightInd w:val="0"/>
    </w:pPr>
    <w:rPr>
      <w:rFonts w:ascii="Garamond" w:eastAsia="Times New Roman" w:hAnsi="Garamond" w:cs="Garamond"/>
      <w:color w:val="000000"/>
      <w:sz w:val="24"/>
      <w:szCs w:val="24"/>
    </w:rPr>
  </w:style>
  <w:style w:type="paragraph" w:styleId="Titre">
    <w:name w:val="Title"/>
    <w:basedOn w:val="Normal"/>
    <w:link w:val="TitreCar"/>
    <w:uiPriority w:val="10"/>
    <w:qFormat/>
    <w:rsid w:val="00370920"/>
    <w:pPr>
      <w:spacing w:after="0" w:line="240" w:lineRule="auto"/>
      <w:jc w:val="center"/>
    </w:pPr>
    <w:rPr>
      <w:rFonts w:ascii="Times New Roman" w:eastAsia="Times New Roman" w:hAnsi="Times New Roman"/>
      <w:b/>
      <w:sz w:val="32"/>
      <w:szCs w:val="20"/>
    </w:rPr>
  </w:style>
  <w:style w:type="character" w:customStyle="1" w:styleId="TitreCar">
    <w:name w:val="Titre Car"/>
    <w:basedOn w:val="Policepardfaut"/>
    <w:link w:val="Titre"/>
    <w:uiPriority w:val="10"/>
    <w:rsid w:val="00370920"/>
    <w:rPr>
      <w:rFonts w:ascii="Times New Roman" w:eastAsia="Times New Roman" w:hAnsi="Times New Roman"/>
      <w:b/>
      <w:sz w:val="32"/>
      <w:lang w:eastAsia="en-US"/>
    </w:rPr>
  </w:style>
  <w:style w:type="paragraph" w:styleId="Corpsdetexte2">
    <w:name w:val="Body Text 2"/>
    <w:basedOn w:val="Normal"/>
    <w:link w:val="Corpsdetexte2Car"/>
    <w:uiPriority w:val="99"/>
    <w:unhideWhenUsed/>
    <w:rsid w:val="00370920"/>
    <w:pPr>
      <w:widowControl w:val="0"/>
      <w:spacing w:after="120" w:line="480" w:lineRule="auto"/>
      <w:ind w:left="-11" w:firstLine="11"/>
      <w:jc w:val="both"/>
    </w:pPr>
    <w:rPr>
      <w:rFonts w:ascii="Arial" w:eastAsia="Times New Roman" w:hAnsi="Arial"/>
      <w:snapToGrid w:val="0"/>
      <w:sz w:val="20"/>
      <w:szCs w:val="20"/>
    </w:rPr>
  </w:style>
  <w:style w:type="character" w:customStyle="1" w:styleId="Corpsdetexte2Car">
    <w:name w:val="Corps de texte 2 Car"/>
    <w:basedOn w:val="Policepardfaut"/>
    <w:link w:val="Corpsdetexte2"/>
    <w:uiPriority w:val="99"/>
    <w:rsid w:val="00370920"/>
    <w:rPr>
      <w:rFonts w:ascii="Arial" w:eastAsia="Times New Roman" w:hAnsi="Arial"/>
      <w:snapToGrid w:val="0"/>
      <w:lang w:eastAsia="en-US"/>
    </w:rPr>
  </w:style>
  <w:style w:type="paragraph" w:customStyle="1" w:styleId="Style4">
    <w:name w:val="Style4"/>
    <w:basedOn w:val="Normal"/>
    <w:rsid w:val="00370920"/>
    <w:pPr>
      <w:keepNext/>
      <w:keepLines/>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line="240" w:lineRule="auto"/>
      <w:jc w:val="center"/>
    </w:pPr>
    <w:rPr>
      <w:rFonts w:ascii="Times New Roman" w:eastAsia="Times New Roman" w:hAnsi="Times New Roman"/>
      <w:b/>
      <w:bCs/>
      <w:spacing w:val="-3"/>
      <w:sz w:val="20"/>
      <w:szCs w:val="20"/>
      <w:lang w:val="fr-CA" w:eastAsia="fr-FR"/>
    </w:rPr>
  </w:style>
  <w:style w:type="paragraph" w:styleId="Corpsdetexte3">
    <w:name w:val="Body Text 3"/>
    <w:basedOn w:val="Normal"/>
    <w:link w:val="Corpsdetexte3Car"/>
    <w:rsid w:val="00370920"/>
    <w:pPr>
      <w:spacing w:after="120" w:line="240" w:lineRule="auto"/>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rsid w:val="00370920"/>
    <w:rPr>
      <w:rFonts w:ascii="Times New Roman" w:eastAsia="Times New Roman" w:hAnsi="Times New Roman"/>
      <w:sz w:val="16"/>
      <w:szCs w:val="16"/>
    </w:rPr>
  </w:style>
  <w:style w:type="paragraph" w:customStyle="1" w:styleId="MGF1">
    <w:name w:val="MGF1"/>
    <w:basedOn w:val="Normal"/>
    <w:next w:val="Normal"/>
    <w:qFormat/>
    <w:rsid w:val="00370920"/>
    <w:pPr>
      <w:spacing w:before="240" w:after="240" w:line="240" w:lineRule="auto"/>
      <w:jc w:val="center"/>
    </w:pPr>
    <w:rPr>
      <w:rFonts w:ascii="Times New Roman" w:eastAsia="Times New Roman" w:hAnsi="Times New Roman"/>
      <w:b/>
      <w:caps/>
      <w:color w:val="000000"/>
      <w:sz w:val="32"/>
      <w:szCs w:val="28"/>
      <w:lang w:eastAsia="fr-FR"/>
    </w:rPr>
  </w:style>
  <w:style w:type="paragraph" w:styleId="TM4">
    <w:name w:val="toc 4"/>
    <w:basedOn w:val="Normal"/>
    <w:next w:val="Normal"/>
    <w:autoRedefine/>
    <w:uiPriority w:val="39"/>
    <w:unhideWhenUsed/>
    <w:rsid w:val="00AB7F89"/>
    <w:pPr>
      <w:spacing w:after="100"/>
      <w:ind w:left="660"/>
    </w:pPr>
    <w:rPr>
      <w:rFonts w:eastAsia="Times New Roman"/>
      <w:lang w:eastAsia="fr-FR"/>
    </w:rPr>
  </w:style>
  <w:style w:type="paragraph" w:styleId="TM5">
    <w:name w:val="toc 5"/>
    <w:basedOn w:val="Normal"/>
    <w:next w:val="Normal"/>
    <w:autoRedefine/>
    <w:uiPriority w:val="39"/>
    <w:unhideWhenUsed/>
    <w:rsid w:val="00AB7F89"/>
    <w:pPr>
      <w:spacing w:after="100"/>
      <w:ind w:left="880"/>
    </w:pPr>
    <w:rPr>
      <w:rFonts w:eastAsia="Times New Roman"/>
      <w:lang w:eastAsia="fr-FR"/>
    </w:rPr>
  </w:style>
  <w:style w:type="paragraph" w:styleId="TM6">
    <w:name w:val="toc 6"/>
    <w:basedOn w:val="Normal"/>
    <w:next w:val="Normal"/>
    <w:autoRedefine/>
    <w:uiPriority w:val="39"/>
    <w:unhideWhenUsed/>
    <w:rsid w:val="00AB7F89"/>
    <w:pPr>
      <w:spacing w:after="100"/>
      <w:ind w:left="1100"/>
    </w:pPr>
    <w:rPr>
      <w:rFonts w:eastAsia="Times New Roman"/>
      <w:lang w:eastAsia="fr-FR"/>
    </w:rPr>
  </w:style>
  <w:style w:type="paragraph" w:styleId="TM7">
    <w:name w:val="toc 7"/>
    <w:basedOn w:val="Normal"/>
    <w:next w:val="Normal"/>
    <w:autoRedefine/>
    <w:uiPriority w:val="39"/>
    <w:unhideWhenUsed/>
    <w:rsid w:val="00AB7F89"/>
    <w:pPr>
      <w:spacing w:after="100"/>
      <w:ind w:left="1320"/>
    </w:pPr>
    <w:rPr>
      <w:rFonts w:eastAsia="Times New Roman"/>
      <w:lang w:eastAsia="fr-FR"/>
    </w:rPr>
  </w:style>
  <w:style w:type="paragraph" w:styleId="TM8">
    <w:name w:val="toc 8"/>
    <w:basedOn w:val="Normal"/>
    <w:next w:val="Normal"/>
    <w:autoRedefine/>
    <w:uiPriority w:val="39"/>
    <w:unhideWhenUsed/>
    <w:rsid w:val="00AB7F89"/>
    <w:pPr>
      <w:spacing w:after="100"/>
      <w:ind w:left="1540"/>
    </w:pPr>
    <w:rPr>
      <w:rFonts w:eastAsia="Times New Roman"/>
      <w:lang w:eastAsia="fr-FR"/>
    </w:rPr>
  </w:style>
  <w:style w:type="paragraph" w:styleId="TM9">
    <w:name w:val="toc 9"/>
    <w:basedOn w:val="Normal"/>
    <w:next w:val="Normal"/>
    <w:autoRedefine/>
    <w:uiPriority w:val="39"/>
    <w:unhideWhenUsed/>
    <w:rsid w:val="00AB7F89"/>
    <w:pPr>
      <w:spacing w:after="100"/>
      <w:ind w:left="1760"/>
    </w:pPr>
    <w:rPr>
      <w:rFonts w:eastAsia="Times New Roman"/>
      <w:lang w:eastAsia="fr-FR"/>
    </w:rPr>
  </w:style>
  <w:style w:type="character" w:styleId="Appeldenotedefin">
    <w:name w:val="endnote reference"/>
    <w:basedOn w:val="Policepardfaut"/>
    <w:uiPriority w:val="99"/>
    <w:semiHidden/>
    <w:unhideWhenUsed/>
    <w:rsid w:val="00B968E9"/>
    <w:rPr>
      <w:vertAlign w:val="superscript"/>
    </w:rPr>
  </w:style>
  <w:style w:type="character" w:styleId="Appelnotedebasdep">
    <w:name w:val="footnote reference"/>
    <w:basedOn w:val="Policepardfaut"/>
    <w:uiPriority w:val="99"/>
    <w:semiHidden/>
    <w:unhideWhenUsed/>
    <w:rsid w:val="00B968E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F0D"/>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EC02CD"/>
    <w:pPr>
      <w:keepNext/>
      <w:keepLines/>
      <w:spacing w:after="0" w:line="240" w:lineRule="auto"/>
      <w:outlineLvl w:val="0"/>
    </w:pPr>
    <w:rPr>
      <w:rFonts w:ascii="Times New Roman" w:eastAsia="Times New Roman" w:hAnsi="Times New Roman"/>
      <w:b/>
      <w:sz w:val="18"/>
      <w:szCs w:val="24"/>
    </w:rPr>
  </w:style>
  <w:style w:type="paragraph" w:styleId="Titre2">
    <w:name w:val="heading 2"/>
    <w:basedOn w:val="Normal"/>
    <w:next w:val="Normal"/>
    <w:link w:val="Titre2Car"/>
    <w:autoRedefine/>
    <w:uiPriority w:val="9"/>
    <w:unhideWhenUsed/>
    <w:qFormat/>
    <w:rsid w:val="00AD6B7F"/>
    <w:pPr>
      <w:keepNext/>
      <w:keepLines/>
      <w:spacing w:after="0" w:line="360" w:lineRule="auto"/>
      <w:jc w:val="both"/>
      <w:outlineLvl w:val="1"/>
    </w:pPr>
    <w:rPr>
      <w:rFonts w:ascii="Times New Roman" w:eastAsia="Times New Roman" w:hAnsi="Times New Roman"/>
      <w:b/>
      <w:sz w:val="24"/>
      <w:szCs w:val="26"/>
    </w:rPr>
  </w:style>
  <w:style w:type="paragraph" w:styleId="Titre3">
    <w:name w:val="heading 3"/>
    <w:basedOn w:val="Normal"/>
    <w:next w:val="Normal"/>
    <w:link w:val="Titre3Car"/>
    <w:autoRedefine/>
    <w:uiPriority w:val="9"/>
    <w:unhideWhenUsed/>
    <w:qFormat/>
    <w:rsid w:val="00454B18"/>
    <w:pPr>
      <w:keepNext/>
      <w:keepLines/>
      <w:spacing w:after="0" w:line="240" w:lineRule="auto"/>
      <w:jc w:val="both"/>
      <w:outlineLvl w:val="2"/>
    </w:pPr>
    <w:rPr>
      <w:rFonts w:ascii="Times New Roman" w:eastAsia="Times New Roman" w:hAnsi="Times New Roman"/>
      <w:b/>
      <w:sz w:val="24"/>
      <w:szCs w:val="20"/>
    </w:rPr>
  </w:style>
  <w:style w:type="paragraph" w:styleId="Titre4">
    <w:name w:val="heading 4"/>
    <w:aliases w:val="Graphique"/>
    <w:basedOn w:val="Normal"/>
    <w:next w:val="Normal"/>
    <w:link w:val="Titre4Car"/>
    <w:autoRedefine/>
    <w:uiPriority w:val="9"/>
    <w:unhideWhenUsed/>
    <w:qFormat/>
    <w:rsid w:val="007B2D8B"/>
    <w:pPr>
      <w:keepNext/>
      <w:keepLines/>
      <w:spacing w:after="0" w:line="240" w:lineRule="auto"/>
      <w:jc w:val="both"/>
      <w:outlineLvl w:val="3"/>
    </w:pPr>
    <w:rPr>
      <w:rFonts w:ascii="Times New Roman" w:eastAsia="Times New Roman" w:hAnsi="Times New Roman"/>
      <w:b/>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EC02CD"/>
    <w:rPr>
      <w:rFonts w:ascii="Times New Roman" w:eastAsia="Times New Roman" w:hAnsi="Times New Roman"/>
      <w:b/>
      <w:sz w:val="18"/>
      <w:szCs w:val="24"/>
      <w:lang w:eastAsia="en-US"/>
    </w:rPr>
  </w:style>
  <w:style w:type="character" w:customStyle="1" w:styleId="Titre2Car">
    <w:name w:val="Titre 2 Car"/>
    <w:link w:val="Titre2"/>
    <w:uiPriority w:val="9"/>
    <w:rsid w:val="00AD6B7F"/>
    <w:rPr>
      <w:rFonts w:ascii="Times New Roman" w:eastAsia="Times New Roman" w:hAnsi="Times New Roman"/>
      <w:b/>
      <w:sz w:val="24"/>
      <w:szCs w:val="26"/>
    </w:rPr>
  </w:style>
  <w:style w:type="character" w:customStyle="1" w:styleId="Titre3Car">
    <w:name w:val="Titre 3 Car"/>
    <w:link w:val="Titre3"/>
    <w:uiPriority w:val="9"/>
    <w:rsid w:val="00454B18"/>
    <w:rPr>
      <w:rFonts w:ascii="Times New Roman" w:eastAsia="Times New Roman" w:hAnsi="Times New Roman"/>
      <w:b/>
      <w:sz w:val="24"/>
      <w:lang w:eastAsia="en-US"/>
    </w:rPr>
  </w:style>
  <w:style w:type="character" w:customStyle="1" w:styleId="Titre4Car">
    <w:name w:val="Titre 4 Car"/>
    <w:aliases w:val="Graphique Car"/>
    <w:link w:val="Titre4"/>
    <w:uiPriority w:val="9"/>
    <w:rsid w:val="007B2D8B"/>
    <w:rPr>
      <w:rFonts w:ascii="Times New Roman" w:eastAsia="Times New Roman" w:hAnsi="Times New Roman"/>
      <w:b/>
      <w:iCs/>
      <w:sz w:val="24"/>
      <w:szCs w:val="24"/>
    </w:rPr>
  </w:style>
  <w:style w:type="paragraph" w:styleId="Sansinterligne">
    <w:name w:val="No Spacing"/>
    <w:aliases w:val="Tableau"/>
    <w:link w:val="SansinterligneCar"/>
    <w:autoRedefine/>
    <w:uiPriority w:val="1"/>
    <w:qFormat/>
    <w:rsid w:val="006D2FD2"/>
    <w:rPr>
      <w:rFonts w:ascii="Times New Roman" w:eastAsia="Times New Roman" w:hAnsi="Times New Roman"/>
      <w:b/>
      <w:noProof/>
      <w:sz w:val="24"/>
      <w:szCs w:val="24"/>
    </w:rPr>
  </w:style>
  <w:style w:type="character" w:customStyle="1" w:styleId="SansinterligneCar">
    <w:name w:val="Sans interligne Car"/>
    <w:aliases w:val="Tableau Car"/>
    <w:link w:val="Sansinterligne"/>
    <w:uiPriority w:val="1"/>
    <w:rsid w:val="006D2FD2"/>
    <w:rPr>
      <w:rFonts w:ascii="Times New Roman" w:eastAsia="Times New Roman" w:hAnsi="Times New Roman"/>
      <w:b/>
      <w:noProof/>
      <w:sz w:val="24"/>
      <w:szCs w:val="24"/>
      <w:lang w:bidi="ar-SA"/>
    </w:rPr>
  </w:style>
  <w:style w:type="paragraph" w:customStyle="1" w:styleId="AGraphique">
    <w:name w:val="A_Graphique"/>
    <w:basedOn w:val="Normal"/>
    <w:rsid w:val="00290092"/>
    <w:pPr>
      <w:autoSpaceDE w:val="0"/>
      <w:autoSpaceDN w:val="0"/>
      <w:adjustRightInd w:val="0"/>
      <w:spacing w:before="240" w:after="0" w:line="240" w:lineRule="auto"/>
      <w:jc w:val="center"/>
    </w:pPr>
    <w:rPr>
      <w:rFonts w:ascii="Agency FB" w:hAnsi="Agency FB"/>
      <w:b/>
      <w:sz w:val="24"/>
      <w:szCs w:val="24"/>
    </w:rPr>
  </w:style>
  <w:style w:type="paragraph" w:styleId="En-ttedetabledesmatires">
    <w:name w:val="TOC Heading"/>
    <w:basedOn w:val="Titre1"/>
    <w:next w:val="Normal"/>
    <w:uiPriority w:val="39"/>
    <w:unhideWhenUsed/>
    <w:qFormat/>
    <w:rsid w:val="007F05BA"/>
    <w:pPr>
      <w:spacing w:before="240" w:line="259" w:lineRule="auto"/>
      <w:outlineLvl w:val="9"/>
    </w:pPr>
    <w:rPr>
      <w:rFonts w:ascii="Calibri Light" w:hAnsi="Calibri Light"/>
      <w:b w:val="0"/>
      <w:color w:val="2E74B5"/>
      <w:sz w:val="32"/>
      <w:lang w:eastAsia="fr-FR"/>
    </w:rPr>
  </w:style>
  <w:style w:type="paragraph" w:styleId="TM1">
    <w:name w:val="toc 1"/>
    <w:basedOn w:val="Normal"/>
    <w:next w:val="Normal"/>
    <w:autoRedefine/>
    <w:uiPriority w:val="39"/>
    <w:unhideWhenUsed/>
    <w:rsid w:val="00CC24ED"/>
    <w:pPr>
      <w:tabs>
        <w:tab w:val="right" w:leader="dot" w:pos="9062"/>
      </w:tabs>
      <w:spacing w:before="120" w:after="120" w:line="240" w:lineRule="auto"/>
      <w:jc w:val="both"/>
    </w:pPr>
    <w:rPr>
      <w:rFonts w:ascii="Times New Roman" w:hAnsi="Times New Roman"/>
    </w:rPr>
  </w:style>
  <w:style w:type="paragraph" w:styleId="TM2">
    <w:name w:val="toc 2"/>
    <w:basedOn w:val="Normal"/>
    <w:next w:val="Normal"/>
    <w:link w:val="TM2Car"/>
    <w:autoRedefine/>
    <w:uiPriority w:val="39"/>
    <w:unhideWhenUsed/>
    <w:rsid w:val="00CB39CC"/>
    <w:pPr>
      <w:tabs>
        <w:tab w:val="right" w:leader="dot" w:pos="9062"/>
      </w:tabs>
      <w:spacing w:before="120" w:after="120" w:line="240" w:lineRule="auto"/>
    </w:pPr>
    <w:rPr>
      <w:rFonts w:ascii="Times New Roman" w:hAnsi="Times New Roman"/>
      <w:b/>
      <w:iCs/>
      <w:color w:val="000000"/>
      <w:sz w:val="24"/>
      <w:szCs w:val="20"/>
    </w:rPr>
  </w:style>
  <w:style w:type="character" w:customStyle="1" w:styleId="TM2Car">
    <w:name w:val="TM 2 Car"/>
    <w:link w:val="TM2"/>
    <w:uiPriority w:val="39"/>
    <w:rsid w:val="00CB39CC"/>
    <w:rPr>
      <w:rFonts w:ascii="Times New Roman" w:hAnsi="Times New Roman"/>
      <w:b/>
      <w:iCs/>
      <w:color w:val="000000"/>
      <w:sz w:val="24"/>
    </w:rPr>
  </w:style>
  <w:style w:type="paragraph" w:styleId="TM3">
    <w:name w:val="toc 3"/>
    <w:basedOn w:val="Normal"/>
    <w:next w:val="Normal"/>
    <w:autoRedefine/>
    <w:uiPriority w:val="39"/>
    <w:unhideWhenUsed/>
    <w:rsid w:val="007F05BA"/>
    <w:pPr>
      <w:tabs>
        <w:tab w:val="right" w:leader="dot" w:pos="9062"/>
      </w:tabs>
      <w:spacing w:before="120" w:after="120" w:line="240" w:lineRule="auto"/>
    </w:pPr>
  </w:style>
  <w:style w:type="character" w:styleId="Lienhypertexte">
    <w:name w:val="Hyperlink"/>
    <w:uiPriority w:val="99"/>
    <w:unhideWhenUsed/>
    <w:rsid w:val="007F05BA"/>
    <w:rPr>
      <w:color w:val="0563C1"/>
      <w:u w:val="single"/>
    </w:rPr>
  </w:style>
  <w:style w:type="paragraph" w:styleId="En-tte">
    <w:name w:val="header"/>
    <w:basedOn w:val="Normal"/>
    <w:link w:val="En-tteCar"/>
    <w:unhideWhenUsed/>
    <w:rsid w:val="00456746"/>
    <w:pPr>
      <w:tabs>
        <w:tab w:val="center" w:pos="4536"/>
        <w:tab w:val="right" w:pos="9072"/>
      </w:tabs>
    </w:pPr>
  </w:style>
  <w:style w:type="character" w:customStyle="1" w:styleId="En-tteCar">
    <w:name w:val="En-tête Car"/>
    <w:link w:val="En-tte"/>
    <w:rsid w:val="00456746"/>
    <w:rPr>
      <w:sz w:val="22"/>
      <w:szCs w:val="22"/>
      <w:lang w:eastAsia="en-US"/>
    </w:rPr>
  </w:style>
  <w:style w:type="paragraph" w:styleId="Pieddepage">
    <w:name w:val="footer"/>
    <w:basedOn w:val="Normal"/>
    <w:link w:val="PieddepageCar"/>
    <w:uiPriority w:val="99"/>
    <w:unhideWhenUsed/>
    <w:rsid w:val="00456746"/>
    <w:pPr>
      <w:tabs>
        <w:tab w:val="center" w:pos="4536"/>
        <w:tab w:val="right" w:pos="9072"/>
      </w:tabs>
    </w:pPr>
  </w:style>
  <w:style w:type="character" w:customStyle="1" w:styleId="PieddepageCar">
    <w:name w:val="Pied de page Car"/>
    <w:link w:val="Pieddepage"/>
    <w:uiPriority w:val="99"/>
    <w:rsid w:val="00456746"/>
    <w:rPr>
      <w:sz w:val="22"/>
      <w:szCs w:val="22"/>
      <w:lang w:eastAsia="en-US"/>
    </w:rPr>
  </w:style>
  <w:style w:type="paragraph" w:styleId="Paragraphedeliste">
    <w:name w:val="List Paragraph"/>
    <w:basedOn w:val="Normal"/>
    <w:uiPriority w:val="34"/>
    <w:qFormat/>
    <w:rsid w:val="00CA1890"/>
    <w:pPr>
      <w:ind w:left="720"/>
      <w:contextualSpacing/>
    </w:pPr>
  </w:style>
  <w:style w:type="character" w:customStyle="1" w:styleId="TextedebullesCar">
    <w:name w:val="Texte de bulles Car"/>
    <w:basedOn w:val="Policepardfaut"/>
    <w:link w:val="Textedebulles"/>
    <w:uiPriority w:val="99"/>
    <w:semiHidden/>
    <w:rsid w:val="00370920"/>
    <w:rPr>
      <w:rFonts w:ascii="Tahoma" w:eastAsia="Times New Roman" w:hAnsi="Tahoma" w:cs="Tahoma"/>
      <w:sz w:val="16"/>
      <w:szCs w:val="16"/>
    </w:rPr>
  </w:style>
  <w:style w:type="paragraph" w:styleId="Textedebulles">
    <w:name w:val="Balloon Text"/>
    <w:basedOn w:val="Normal"/>
    <w:link w:val="TextedebullesCar"/>
    <w:uiPriority w:val="99"/>
    <w:semiHidden/>
    <w:unhideWhenUsed/>
    <w:rsid w:val="00370920"/>
    <w:pPr>
      <w:spacing w:after="0" w:line="240" w:lineRule="auto"/>
    </w:pPr>
    <w:rPr>
      <w:rFonts w:ascii="Tahoma" w:eastAsia="Times New Roman" w:hAnsi="Tahoma" w:cs="Tahoma"/>
      <w:sz w:val="16"/>
      <w:szCs w:val="16"/>
      <w:lang w:eastAsia="fr-FR"/>
    </w:rPr>
  </w:style>
  <w:style w:type="paragraph" w:customStyle="1" w:styleId="Document1">
    <w:name w:val="Document 1"/>
    <w:rsid w:val="00370920"/>
    <w:pPr>
      <w:keepNext/>
      <w:keepLines/>
      <w:widowControl w:val="0"/>
      <w:tabs>
        <w:tab w:val="left" w:pos="-720"/>
      </w:tabs>
      <w:suppressAutoHyphens/>
      <w:autoSpaceDE w:val="0"/>
      <w:autoSpaceDN w:val="0"/>
      <w:adjustRightInd w:val="0"/>
      <w:spacing w:line="240" w:lineRule="atLeast"/>
    </w:pPr>
    <w:rPr>
      <w:rFonts w:ascii="Courier" w:eastAsia="Times New Roman" w:hAnsi="Courier"/>
      <w:sz w:val="24"/>
      <w:szCs w:val="24"/>
      <w:lang w:val="en-US"/>
    </w:rPr>
  </w:style>
  <w:style w:type="paragraph" w:styleId="Notedefin">
    <w:name w:val="endnote text"/>
    <w:basedOn w:val="Normal"/>
    <w:link w:val="NotedefinCar"/>
    <w:semiHidden/>
    <w:rsid w:val="00370920"/>
    <w:pPr>
      <w:widowControl w:val="0"/>
      <w:spacing w:after="0" w:line="240" w:lineRule="auto"/>
      <w:ind w:left="-11" w:firstLine="11"/>
      <w:jc w:val="both"/>
    </w:pPr>
    <w:rPr>
      <w:rFonts w:ascii="Arial" w:eastAsia="Times New Roman" w:hAnsi="Arial"/>
      <w:snapToGrid w:val="0"/>
      <w:sz w:val="20"/>
      <w:szCs w:val="20"/>
    </w:rPr>
  </w:style>
  <w:style w:type="character" w:customStyle="1" w:styleId="NotedefinCar">
    <w:name w:val="Note de fin Car"/>
    <w:basedOn w:val="Policepardfaut"/>
    <w:link w:val="Notedefin"/>
    <w:semiHidden/>
    <w:rsid w:val="00370920"/>
    <w:rPr>
      <w:rFonts w:ascii="Arial" w:eastAsia="Times New Roman" w:hAnsi="Arial"/>
      <w:snapToGrid w:val="0"/>
      <w:lang w:eastAsia="en-US"/>
    </w:rPr>
  </w:style>
  <w:style w:type="character" w:customStyle="1" w:styleId="NotedebasdepageCar">
    <w:name w:val="Note de bas de page Car"/>
    <w:basedOn w:val="Policepardfaut"/>
    <w:link w:val="Notedebasdepage"/>
    <w:semiHidden/>
    <w:rsid w:val="00370920"/>
    <w:rPr>
      <w:rFonts w:ascii="Arial" w:eastAsia="Times New Roman" w:hAnsi="Arial"/>
      <w:snapToGrid w:val="0"/>
      <w:lang w:eastAsia="en-US"/>
    </w:rPr>
  </w:style>
  <w:style w:type="paragraph" w:styleId="Notedebasdepage">
    <w:name w:val="footnote text"/>
    <w:basedOn w:val="Normal"/>
    <w:link w:val="NotedebasdepageCar"/>
    <w:semiHidden/>
    <w:rsid w:val="00370920"/>
    <w:pPr>
      <w:widowControl w:val="0"/>
      <w:spacing w:after="0" w:line="240" w:lineRule="auto"/>
      <w:ind w:left="-11" w:firstLine="11"/>
      <w:jc w:val="both"/>
    </w:pPr>
    <w:rPr>
      <w:rFonts w:ascii="Arial" w:eastAsia="Times New Roman" w:hAnsi="Arial"/>
      <w:snapToGrid w:val="0"/>
      <w:sz w:val="20"/>
      <w:szCs w:val="20"/>
    </w:rPr>
  </w:style>
  <w:style w:type="character" w:customStyle="1" w:styleId="NotedebasdepageCar1">
    <w:name w:val="Note de bas de page Car1"/>
    <w:basedOn w:val="Policepardfaut"/>
    <w:uiPriority w:val="99"/>
    <w:semiHidden/>
    <w:rsid w:val="00370920"/>
    <w:rPr>
      <w:lang w:eastAsia="en-US"/>
    </w:rPr>
  </w:style>
  <w:style w:type="paragraph" w:styleId="Lgende">
    <w:name w:val="caption"/>
    <w:basedOn w:val="Normal"/>
    <w:next w:val="Normal"/>
    <w:qFormat/>
    <w:rsid w:val="00370920"/>
    <w:pPr>
      <w:widowControl w:val="0"/>
      <w:spacing w:after="0" w:line="240" w:lineRule="auto"/>
      <w:ind w:left="-11" w:firstLine="11"/>
      <w:jc w:val="both"/>
    </w:pPr>
    <w:rPr>
      <w:rFonts w:ascii="Arial" w:eastAsia="Times New Roman" w:hAnsi="Arial"/>
      <w:snapToGrid w:val="0"/>
      <w:sz w:val="20"/>
      <w:szCs w:val="20"/>
    </w:rPr>
  </w:style>
  <w:style w:type="character" w:customStyle="1" w:styleId="EquationCaption">
    <w:name w:val="_Equation Caption"/>
    <w:rsid w:val="00370920"/>
  </w:style>
  <w:style w:type="character" w:customStyle="1" w:styleId="CommentaireCar">
    <w:name w:val="Commentaire Car"/>
    <w:basedOn w:val="Policepardfaut"/>
    <w:link w:val="Commentaire"/>
    <w:uiPriority w:val="99"/>
    <w:semiHidden/>
    <w:rsid w:val="00370920"/>
    <w:rPr>
      <w:rFonts w:ascii="Courier New" w:eastAsia="Times New Roman" w:hAnsi="Courier New"/>
      <w:snapToGrid w:val="0"/>
      <w:lang w:val="en-AU"/>
    </w:rPr>
  </w:style>
  <w:style w:type="paragraph" w:styleId="Commentaire">
    <w:name w:val="annotation text"/>
    <w:basedOn w:val="Normal"/>
    <w:link w:val="CommentaireCar"/>
    <w:uiPriority w:val="99"/>
    <w:semiHidden/>
    <w:unhideWhenUsed/>
    <w:rsid w:val="00370920"/>
    <w:pPr>
      <w:widowControl w:val="0"/>
      <w:spacing w:after="0" w:line="240" w:lineRule="auto"/>
      <w:ind w:left="-11" w:firstLine="11"/>
      <w:jc w:val="both"/>
    </w:pPr>
    <w:rPr>
      <w:rFonts w:ascii="Courier New" w:eastAsia="Times New Roman" w:hAnsi="Courier New"/>
      <w:snapToGrid w:val="0"/>
      <w:sz w:val="20"/>
      <w:szCs w:val="20"/>
      <w:lang w:val="en-AU" w:eastAsia="fr-FR"/>
    </w:rPr>
  </w:style>
  <w:style w:type="character" w:customStyle="1" w:styleId="CommentaireCar1">
    <w:name w:val="Commentaire Car1"/>
    <w:basedOn w:val="Policepardfaut"/>
    <w:uiPriority w:val="99"/>
    <w:semiHidden/>
    <w:rsid w:val="00370920"/>
    <w:rPr>
      <w:lang w:eastAsia="en-US"/>
    </w:rPr>
  </w:style>
  <w:style w:type="character" w:customStyle="1" w:styleId="ObjetducommentaireCar">
    <w:name w:val="Objet du commentaire Car"/>
    <w:basedOn w:val="CommentaireCar"/>
    <w:link w:val="Objetducommentaire"/>
    <w:uiPriority w:val="99"/>
    <w:semiHidden/>
    <w:rsid w:val="00370920"/>
    <w:rPr>
      <w:rFonts w:ascii="Courier New" w:eastAsia="Times New Roman" w:hAnsi="Courier New"/>
      <w:b/>
      <w:bCs/>
      <w:snapToGrid w:val="0"/>
      <w:lang w:val="en-AU"/>
    </w:rPr>
  </w:style>
  <w:style w:type="paragraph" w:styleId="Objetducommentaire">
    <w:name w:val="annotation subject"/>
    <w:basedOn w:val="Commentaire"/>
    <w:next w:val="Commentaire"/>
    <w:link w:val="ObjetducommentaireCar"/>
    <w:uiPriority w:val="99"/>
    <w:semiHidden/>
    <w:unhideWhenUsed/>
    <w:rsid w:val="00370920"/>
    <w:rPr>
      <w:b/>
      <w:bCs/>
    </w:rPr>
  </w:style>
  <w:style w:type="character" w:customStyle="1" w:styleId="ObjetducommentaireCar1">
    <w:name w:val="Objet du commentaire Car1"/>
    <w:basedOn w:val="CommentaireCar1"/>
    <w:uiPriority w:val="99"/>
    <w:semiHidden/>
    <w:rsid w:val="00370920"/>
    <w:rPr>
      <w:b/>
      <w:bCs/>
      <w:lang w:eastAsia="en-US"/>
    </w:rPr>
  </w:style>
  <w:style w:type="character" w:customStyle="1" w:styleId="longtext">
    <w:name w:val="long_text"/>
    <w:basedOn w:val="Policepardfaut"/>
    <w:rsid w:val="00370920"/>
  </w:style>
  <w:style w:type="character" w:customStyle="1" w:styleId="hps">
    <w:name w:val="hps"/>
    <w:basedOn w:val="Policepardfaut"/>
    <w:rsid w:val="00370920"/>
  </w:style>
  <w:style w:type="paragraph" w:customStyle="1" w:styleId="Style5">
    <w:name w:val="Style5"/>
    <w:basedOn w:val="Normal"/>
    <w:rsid w:val="00370920"/>
    <w:pPr>
      <w:tabs>
        <w:tab w:val="left" w:leader="dot" w:pos="2268"/>
        <w:tab w:val="left" w:leader="dot" w:pos="2835"/>
        <w:tab w:val="left" w:leader="dot" w:pos="4536"/>
      </w:tabs>
      <w:spacing w:after="0" w:line="360" w:lineRule="auto"/>
      <w:ind w:left="113"/>
    </w:pPr>
    <w:rPr>
      <w:rFonts w:ascii="Times New Roman" w:eastAsia="Times New Roman" w:hAnsi="Times New Roman"/>
      <w:sz w:val="20"/>
      <w:szCs w:val="20"/>
      <w:lang w:eastAsia="fr-FR"/>
    </w:rPr>
  </w:style>
  <w:style w:type="paragraph" w:customStyle="1" w:styleId="Normal1">
    <w:name w:val="Normal1"/>
    <w:basedOn w:val="Normalcentr"/>
    <w:rsid w:val="00370920"/>
    <w:pPr>
      <w:widowControl/>
      <w:spacing w:after="0"/>
      <w:ind w:left="0" w:right="0" w:firstLine="0"/>
    </w:pPr>
    <w:rPr>
      <w:rFonts w:ascii="Times New Roman" w:hAnsi="Times New Roman"/>
      <w:snapToGrid/>
      <w:sz w:val="24"/>
      <w:szCs w:val="24"/>
      <w:lang w:eastAsia="fr-FR"/>
    </w:rPr>
  </w:style>
  <w:style w:type="paragraph" w:styleId="Normalcentr">
    <w:name w:val="Block Text"/>
    <w:basedOn w:val="Normal"/>
    <w:uiPriority w:val="99"/>
    <w:semiHidden/>
    <w:unhideWhenUsed/>
    <w:rsid w:val="00370920"/>
    <w:pPr>
      <w:widowControl w:val="0"/>
      <w:spacing w:after="120" w:line="240" w:lineRule="auto"/>
      <w:ind w:left="1440" w:right="1440" w:firstLine="11"/>
      <w:jc w:val="both"/>
    </w:pPr>
    <w:rPr>
      <w:rFonts w:ascii="Arial" w:eastAsia="Times New Roman" w:hAnsi="Arial"/>
      <w:snapToGrid w:val="0"/>
      <w:sz w:val="20"/>
      <w:szCs w:val="20"/>
    </w:rPr>
  </w:style>
  <w:style w:type="character" w:styleId="Accentuation">
    <w:name w:val="Emphasis"/>
    <w:uiPriority w:val="20"/>
    <w:qFormat/>
    <w:rsid w:val="00370920"/>
    <w:rPr>
      <w:iCs/>
    </w:rPr>
  </w:style>
  <w:style w:type="character" w:customStyle="1" w:styleId="RetraitcorpsdetexteCar">
    <w:name w:val="Retrait corps de texte Car"/>
    <w:basedOn w:val="Policepardfaut"/>
    <w:link w:val="Retraitcorpsdetexte"/>
    <w:uiPriority w:val="99"/>
    <w:semiHidden/>
    <w:rsid w:val="00370920"/>
    <w:rPr>
      <w:rFonts w:ascii="Times New Roman" w:eastAsia="Times New Roman" w:hAnsi="Times New Roman"/>
      <w:sz w:val="24"/>
      <w:szCs w:val="24"/>
      <w:lang w:val="en-US" w:eastAsia="en-US"/>
    </w:rPr>
  </w:style>
  <w:style w:type="paragraph" w:styleId="Retraitcorpsdetexte">
    <w:name w:val="Body Text Indent"/>
    <w:basedOn w:val="Normal"/>
    <w:link w:val="RetraitcorpsdetexteCar"/>
    <w:uiPriority w:val="99"/>
    <w:semiHidden/>
    <w:unhideWhenUsed/>
    <w:rsid w:val="00370920"/>
    <w:pPr>
      <w:spacing w:after="120" w:line="240" w:lineRule="auto"/>
      <w:ind w:left="283"/>
    </w:pPr>
    <w:rPr>
      <w:rFonts w:ascii="Times New Roman" w:eastAsia="Times New Roman" w:hAnsi="Times New Roman"/>
      <w:sz w:val="24"/>
      <w:szCs w:val="24"/>
      <w:lang w:val="en-US"/>
    </w:rPr>
  </w:style>
  <w:style w:type="character" w:customStyle="1" w:styleId="RetraitcorpsdetexteCar1">
    <w:name w:val="Retrait corps de texte Car1"/>
    <w:basedOn w:val="Policepardfaut"/>
    <w:uiPriority w:val="99"/>
    <w:semiHidden/>
    <w:rsid w:val="00370920"/>
    <w:rPr>
      <w:sz w:val="22"/>
      <w:szCs w:val="22"/>
      <w:lang w:eastAsia="en-US"/>
    </w:rPr>
  </w:style>
  <w:style w:type="paragraph" w:customStyle="1" w:styleId="Default">
    <w:name w:val="Default"/>
    <w:rsid w:val="00370920"/>
    <w:pPr>
      <w:autoSpaceDE w:val="0"/>
      <w:autoSpaceDN w:val="0"/>
      <w:adjustRightInd w:val="0"/>
    </w:pPr>
    <w:rPr>
      <w:rFonts w:ascii="Garamond" w:eastAsia="Times New Roman" w:hAnsi="Garamond" w:cs="Garamond"/>
      <w:color w:val="000000"/>
      <w:sz w:val="24"/>
      <w:szCs w:val="24"/>
    </w:rPr>
  </w:style>
  <w:style w:type="paragraph" w:styleId="Titre">
    <w:name w:val="Title"/>
    <w:basedOn w:val="Normal"/>
    <w:link w:val="TitreCar"/>
    <w:uiPriority w:val="10"/>
    <w:qFormat/>
    <w:rsid w:val="00370920"/>
    <w:pPr>
      <w:spacing w:after="0" w:line="240" w:lineRule="auto"/>
      <w:jc w:val="center"/>
    </w:pPr>
    <w:rPr>
      <w:rFonts w:ascii="Times New Roman" w:eastAsia="Times New Roman" w:hAnsi="Times New Roman"/>
      <w:b/>
      <w:sz w:val="32"/>
      <w:szCs w:val="20"/>
    </w:rPr>
  </w:style>
  <w:style w:type="character" w:customStyle="1" w:styleId="TitreCar">
    <w:name w:val="Titre Car"/>
    <w:basedOn w:val="Policepardfaut"/>
    <w:link w:val="Titre"/>
    <w:uiPriority w:val="10"/>
    <w:rsid w:val="00370920"/>
    <w:rPr>
      <w:rFonts w:ascii="Times New Roman" w:eastAsia="Times New Roman" w:hAnsi="Times New Roman"/>
      <w:b/>
      <w:sz w:val="32"/>
      <w:lang w:eastAsia="en-US"/>
    </w:rPr>
  </w:style>
  <w:style w:type="paragraph" w:styleId="Corpsdetexte2">
    <w:name w:val="Body Text 2"/>
    <w:basedOn w:val="Normal"/>
    <w:link w:val="Corpsdetexte2Car"/>
    <w:uiPriority w:val="99"/>
    <w:unhideWhenUsed/>
    <w:rsid w:val="00370920"/>
    <w:pPr>
      <w:widowControl w:val="0"/>
      <w:spacing w:after="120" w:line="480" w:lineRule="auto"/>
      <w:ind w:left="-11" w:firstLine="11"/>
      <w:jc w:val="both"/>
    </w:pPr>
    <w:rPr>
      <w:rFonts w:ascii="Arial" w:eastAsia="Times New Roman" w:hAnsi="Arial"/>
      <w:snapToGrid w:val="0"/>
      <w:sz w:val="20"/>
      <w:szCs w:val="20"/>
    </w:rPr>
  </w:style>
  <w:style w:type="character" w:customStyle="1" w:styleId="Corpsdetexte2Car">
    <w:name w:val="Corps de texte 2 Car"/>
    <w:basedOn w:val="Policepardfaut"/>
    <w:link w:val="Corpsdetexte2"/>
    <w:uiPriority w:val="99"/>
    <w:rsid w:val="00370920"/>
    <w:rPr>
      <w:rFonts w:ascii="Arial" w:eastAsia="Times New Roman" w:hAnsi="Arial"/>
      <w:snapToGrid w:val="0"/>
      <w:lang w:eastAsia="en-US"/>
    </w:rPr>
  </w:style>
  <w:style w:type="paragraph" w:customStyle="1" w:styleId="Style4">
    <w:name w:val="Style4"/>
    <w:basedOn w:val="Normal"/>
    <w:rsid w:val="00370920"/>
    <w:pPr>
      <w:keepNext/>
      <w:keepLines/>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line="240" w:lineRule="auto"/>
      <w:jc w:val="center"/>
    </w:pPr>
    <w:rPr>
      <w:rFonts w:ascii="Times New Roman" w:eastAsia="Times New Roman" w:hAnsi="Times New Roman"/>
      <w:b/>
      <w:bCs/>
      <w:spacing w:val="-3"/>
      <w:sz w:val="20"/>
      <w:szCs w:val="20"/>
      <w:lang w:val="fr-CA" w:eastAsia="fr-FR"/>
    </w:rPr>
  </w:style>
  <w:style w:type="paragraph" w:styleId="Corpsdetexte3">
    <w:name w:val="Body Text 3"/>
    <w:basedOn w:val="Normal"/>
    <w:link w:val="Corpsdetexte3Car"/>
    <w:rsid w:val="00370920"/>
    <w:pPr>
      <w:spacing w:after="120" w:line="240" w:lineRule="auto"/>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rsid w:val="00370920"/>
    <w:rPr>
      <w:rFonts w:ascii="Times New Roman" w:eastAsia="Times New Roman" w:hAnsi="Times New Roman"/>
      <w:sz w:val="16"/>
      <w:szCs w:val="16"/>
    </w:rPr>
  </w:style>
  <w:style w:type="paragraph" w:customStyle="1" w:styleId="MGF1">
    <w:name w:val="MGF1"/>
    <w:basedOn w:val="Normal"/>
    <w:next w:val="Normal"/>
    <w:qFormat/>
    <w:rsid w:val="00370920"/>
    <w:pPr>
      <w:spacing w:before="240" w:after="240" w:line="240" w:lineRule="auto"/>
      <w:jc w:val="center"/>
    </w:pPr>
    <w:rPr>
      <w:rFonts w:ascii="Times New Roman" w:eastAsia="Times New Roman" w:hAnsi="Times New Roman"/>
      <w:b/>
      <w:caps/>
      <w:color w:val="000000"/>
      <w:sz w:val="32"/>
      <w:szCs w:val="28"/>
      <w:lang w:eastAsia="fr-FR"/>
    </w:rPr>
  </w:style>
  <w:style w:type="paragraph" w:styleId="TM4">
    <w:name w:val="toc 4"/>
    <w:basedOn w:val="Normal"/>
    <w:next w:val="Normal"/>
    <w:autoRedefine/>
    <w:uiPriority w:val="39"/>
    <w:unhideWhenUsed/>
    <w:rsid w:val="00AB7F89"/>
    <w:pPr>
      <w:spacing w:after="100"/>
      <w:ind w:left="660"/>
    </w:pPr>
    <w:rPr>
      <w:rFonts w:eastAsia="Times New Roman"/>
      <w:lang w:eastAsia="fr-FR"/>
    </w:rPr>
  </w:style>
  <w:style w:type="paragraph" w:styleId="TM5">
    <w:name w:val="toc 5"/>
    <w:basedOn w:val="Normal"/>
    <w:next w:val="Normal"/>
    <w:autoRedefine/>
    <w:uiPriority w:val="39"/>
    <w:unhideWhenUsed/>
    <w:rsid w:val="00AB7F89"/>
    <w:pPr>
      <w:spacing w:after="100"/>
      <w:ind w:left="880"/>
    </w:pPr>
    <w:rPr>
      <w:rFonts w:eastAsia="Times New Roman"/>
      <w:lang w:eastAsia="fr-FR"/>
    </w:rPr>
  </w:style>
  <w:style w:type="paragraph" w:styleId="TM6">
    <w:name w:val="toc 6"/>
    <w:basedOn w:val="Normal"/>
    <w:next w:val="Normal"/>
    <w:autoRedefine/>
    <w:uiPriority w:val="39"/>
    <w:unhideWhenUsed/>
    <w:rsid w:val="00AB7F89"/>
    <w:pPr>
      <w:spacing w:after="100"/>
      <w:ind w:left="1100"/>
    </w:pPr>
    <w:rPr>
      <w:rFonts w:eastAsia="Times New Roman"/>
      <w:lang w:eastAsia="fr-FR"/>
    </w:rPr>
  </w:style>
  <w:style w:type="paragraph" w:styleId="TM7">
    <w:name w:val="toc 7"/>
    <w:basedOn w:val="Normal"/>
    <w:next w:val="Normal"/>
    <w:autoRedefine/>
    <w:uiPriority w:val="39"/>
    <w:unhideWhenUsed/>
    <w:rsid w:val="00AB7F89"/>
    <w:pPr>
      <w:spacing w:after="100"/>
      <w:ind w:left="1320"/>
    </w:pPr>
    <w:rPr>
      <w:rFonts w:eastAsia="Times New Roman"/>
      <w:lang w:eastAsia="fr-FR"/>
    </w:rPr>
  </w:style>
  <w:style w:type="paragraph" w:styleId="TM8">
    <w:name w:val="toc 8"/>
    <w:basedOn w:val="Normal"/>
    <w:next w:val="Normal"/>
    <w:autoRedefine/>
    <w:uiPriority w:val="39"/>
    <w:unhideWhenUsed/>
    <w:rsid w:val="00AB7F89"/>
    <w:pPr>
      <w:spacing w:after="100"/>
      <w:ind w:left="1540"/>
    </w:pPr>
    <w:rPr>
      <w:rFonts w:eastAsia="Times New Roman"/>
      <w:lang w:eastAsia="fr-FR"/>
    </w:rPr>
  </w:style>
  <w:style w:type="paragraph" w:styleId="TM9">
    <w:name w:val="toc 9"/>
    <w:basedOn w:val="Normal"/>
    <w:next w:val="Normal"/>
    <w:autoRedefine/>
    <w:uiPriority w:val="39"/>
    <w:unhideWhenUsed/>
    <w:rsid w:val="00AB7F89"/>
    <w:pPr>
      <w:spacing w:after="100"/>
      <w:ind w:left="1760"/>
    </w:pPr>
    <w:rPr>
      <w:rFonts w:eastAsia="Times New Roman"/>
      <w:lang w:eastAsia="fr-FR"/>
    </w:rPr>
  </w:style>
  <w:style w:type="character" w:styleId="Appeldenotedefin">
    <w:name w:val="endnote reference"/>
    <w:basedOn w:val="Policepardfaut"/>
    <w:uiPriority w:val="99"/>
    <w:semiHidden/>
    <w:unhideWhenUsed/>
    <w:rsid w:val="00B968E9"/>
    <w:rPr>
      <w:vertAlign w:val="superscript"/>
    </w:rPr>
  </w:style>
  <w:style w:type="character" w:styleId="Appelnotedebasdep">
    <w:name w:val="footnote reference"/>
    <w:basedOn w:val="Policepardfaut"/>
    <w:uiPriority w:val="99"/>
    <w:semiHidden/>
    <w:unhideWhenUsed/>
    <w:rsid w:val="00B968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5085">
      <w:bodyDiv w:val="1"/>
      <w:marLeft w:val="0"/>
      <w:marRight w:val="0"/>
      <w:marTop w:val="0"/>
      <w:marBottom w:val="0"/>
      <w:divBdr>
        <w:top w:val="none" w:sz="0" w:space="0" w:color="auto"/>
        <w:left w:val="none" w:sz="0" w:space="0" w:color="auto"/>
        <w:bottom w:val="none" w:sz="0" w:space="0" w:color="auto"/>
        <w:right w:val="none" w:sz="0" w:space="0" w:color="auto"/>
      </w:divBdr>
    </w:div>
    <w:div w:id="163862151">
      <w:bodyDiv w:val="1"/>
      <w:marLeft w:val="0"/>
      <w:marRight w:val="0"/>
      <w:marTop w:val="0"/>
      <w:marBottom w:val="0"/>
      <w:divBdr>
        <w:top w:val="none" w:sz="0" w:space="0" w:color="auto"/>
        <w:left w:val="none" w:sz="0" w:space="0" w:color="auto"/>
        <w:bottom w:val="none" w:sz="0" w:space="0" w:color="auto"/>
        <w:right w:val="none" w:sz="0" w:space="0" w:color="auto"/>
      </w:divBdr>
    </w:div>
    <w:div w:id="331685388">
      <w:bodyDiv w:val="1"/>
      <w:marLeft w:val="0"/>
      <w:marRight w:val="0"/>
      <w:marTop w:val="0"/>
      <w:marBottom w:val="0"/>
      <w:divBdr>
        <w:top w:val="none" w:sz="0" w:space="0" w:color="auto"/>
        <w:left w:val="none" w:sz="0" w:space="0" w:color="auto"/>
        <w:bottom w:val="none" w:sz="0" w:space="0" w:color="auto"/>
        <w:right w:val="none" w:sz="0" w:space="0" w:color="auto"/>
      </w:divBdr>
    </w:div>
    <w:div w:id="404835767">
      <w:bodyDiv w:val="1"/>
      <w:marLeft w:val="0"/>
      <w:marRight w:val="0"/>
      <w:marTop w:val="0"/>
      <w:marBottom w:val="0"/>
      <w:divBdr>
        <w:top w:val="none" w:sz="0" w:space="0" w:color="auto"/>
        <w:left w:val="none" w:sz="0" w:space="0" w:color="auto"/>
        <w:bottom w:val="none" w:sz="0" w:space="0" w:color="auto"/>
        <w:right w:val="none" w:sz="0" w:space="0" w:color="auto"/>
      </w:divBdr>
    </w:div>
    <w:div w:id="494347605">
      <w:bodyDiv w:val="1"/>
      <w:marLeft w:val="0"/>
      <w:marRight w:val="0"/>
      <w:marTop w:val="0"/>
      <w:marBottom w:val="0"/>
      <w:divBdr>
        <w:top w:val="none" w:sz="0" w:space="0" w:color="auto"/>
        <w:left w:val="none" w:sz="0" w:space="0" w:color="auto"/>
        <w:bottom w:val="none" w:sz="0" w:space="0" w:color="auto"/>
        <w:right w:val="none" w:sz="0" w:space="0" w:color="auto"/>
      </w:divBdr>
    </w:div>
    <w:div w:id="534544072">
      <w:bodyDiv w:val="1"/>
      <w:marLeft w:val="0"/>
      <w:marRight w:val="0"/>
      <w:marTop w:val="0"/>
      <w:marBottom w:val="0"/>
      <w:divBdr>
        <w:top w:val="none" w:sz="0" w:space="0" w:color="auto"/>
        <w:left w:val="none" w:sz="0" w:space="0" w:color="auto"/>
        <w:bottom w:val="none" w:sz="0" w:space="0" w:color="auto"/>
        <w:right w:val="none" w:sz="0" w:space="0" w:color="auto"/>
      </w:divBdr>
    </w:div>
    <w:div w:id="552888994">
      <w:bodyDiv w:val="1"/>
      <w:marLeft w:val="0"/>
      <w:marRight w:val="0"/>
      <w:marTop w:val="0"/>
      <w:marBottom w:val="0"/>
      <w:divBdr>
        <w:top w:val="none" w:sz="0" w:space="0" w:color="auto"/>
        <w:left w:val="none" w:sz="0" w:space="0" w:color="auto"/>
        <w:bottom w:val="none" w:sz="0" w:space="0" w:color="auto"/>
        <w:right w:val="none" w:sz="0" w:space="0" w:color="auto"/>
      </w:divBdr>
    </w:div>
    <w:div w:id="645358874">
      <w:bodyDiv w:val="1"/>
      <w:marLeft w:val="0"/>
      <w:marRight w:val="0"/>
      <w:marTop w:val="0"/>
      <w:marBottom w:val="0"/>
      <w:divBdr>
        <w:top w:val="none" w:sz="0" w:space="0" w:color="auto"/>
        <w:left w:val="none" w:sz="0" w:space="0" w:color="auto"/>
        <w:bottom w:val="none" w:sz="0" w:space="0" w:color="auto"/>
        <w:right w:val="none" w:sz="0" w:space="0" w:color="auto"/>
      </w:divBdr>
    </w:div>
    <w:div w:id="712312436">
      <w:bodyDiv w:val="1"/>
      <w:marLeft w:val="0"/>
      <w:marRight w:val="0"/>
      <w:marTop w:val="0"/>
      <w:marBottom w:val="0"/>
      <w:divBdr>
        <w:top w:val="none" w:sz="0" w:space="0" w:color="auto"/>
        <w:left w:val="none" w:sz="0" w:space="0" w:color="auto"/>
        <w:bottom w:val="none" w:sz="0" w:space="0" w:color="auto"/>
        <w:right w:val="none" w:sz="0" w:space="0" w:color="auto"/>
      </w:divBdr>
    </w:div>
    <w:div w:id="945962303">
      <w:bodyDiv w:val="1"/>
      <w:marLeft w:val="0"/>
      <w:marRight w:val="0"/>
      <w:marTop w:val="0"/>
      <w:marBottom w:val="0"/>
      <w:divBdr>
        <w:top w:val="none" w:sz="0" w:space="0" w:color="auto"/>
        <w:left w:val="none" w:sz="0" w:space="0" w:color="auto"/>
        <w:bottom w:val="none" w:sz="0" w:space="0" w:color="auto"/>
        <w:right w:val="none" w:sz="0" w:space="0" w:color="auto"/>
      </w:divBdr>
    </w:div>
    <w:div w:id="1033967133">
      <w:bodyDiv w:val="1"/>
      <w:marLeft w:val="0"/>
      <w:marRight w:val="0"/>
      <w:marTop w:val="0"/>
      <w:marBottom w:val="0"/>
      <w:divBdr>
        <w:top w:val="none" w:sz="0" w:space="0" w:color="auto"/>
        <w:left w:val="none" w:sz="0" w:space="0" w:color="auto"/>
        <w:bottom w:val="none" w:sz="0" w:space="0" w:color="auto"/>
        <w:right w:val="none" w:sz="0" w:space="0" w:color="auto"/>
      </w:divBdr>
    </w:div>
    <w:div w:id="1290624315">
      <w:bodyDiv w:val="1"/>
      <w:marLeft w:val="0"/>
      <w:marRight w:val="0"/>
      <w:marTop w:val="0"/>
      <w:marBottom w:val="0"/>
      <w:divBdr>
        <w:top w:val="none" w:sz="0" w:space="0" w:color="auto"/>
        <w:left w:val="none" w:sz="0" w:space="0" w:color="auto"/>
        <w:bottom w:val="none" w:sz="0" w:space="0" w:color="auto"/>
        <w:right w:val="none" w:sz="0" w:space="0" w:color="auto"/>
      </w:divBdr>
    </w:div>
    <w:div w:id="1427076623">
      <w:bodyDiv w:val="1"/>
      <w:marLeft w:val="0"/>
      <w:marRight w:val="0"/>
      <w:marTop w:val="0"/>
      <w:marBottom w:val="0"/>
      <w:divBdr>
        <w:top w:val="none" w:sz="0" w:space="0" w:color="auto"/>
        <w:left w:val="none" w:sz="0" w:space="0" w:color="auto"/>
        <w:bottom w:val="none" w:sz="0" w:space="0" w:color="auto"/>
        <w:right w:val="none" w:sz="0" w:space="0" w:color="auto"/>
      </w:divBdr>
    </w:div>
    <w:div w:id="1460995365">
      <w:bodyDiv w:val="1"/>
      <w:marLeft w:val="0"/>
      <w:marRight w:val="0"/>
      <w:marTop w:val="0"/>
      <w:marBottom w:val="0"/>
      <w:divBdr>
        <w:top w:val="none" w:sz="0" w:space="0" w:color="auto"/>
        <w:left w:val="none" w:sz="0" w:space="0" w:color="auto"/>
        <w:bottom w:val="none" w:sz="0" w:space="0" w:color="auto"/>
        <w:right w:val="none" w:sz="0" w:space="0" w:color="auto"/>
      </w:divBdr>
    </w:div>
    <w:div w:id="1507360550">
      <w:bodyDiv w:val="1"/>
      <w:marLeft w:val="0"/>
      <w:marRight w:val="0"/>
      <w:marTop w:val="0"/>
      <w:marBottom w:val="0"/>
      <w:divBdr>
        <w:top w:val="none" w:sz="0" w:space="0" w:color="auto"/>
        <w:left w:val="none" w:sz="0" w:space="0" w:color="auto"/>
        <w:bottom w:val="none" w:sz="0" w:space="0" w:color="auto"/>
        <w:right w:val="none" w:sz="0" w:space="0" w:color="auto"/>
      </w:divBdr>
    </w:div>
    <w:div w:id="1539392161">
      <w:bodyDiv w:val="1"/>
      <w:marLeft w:val="0"/>
      <w:marRight w:val="0"/>
      <w:marTop w:val="0"/>
      <w:marBottom w:val="0"/>
      <w:divBdr>
        <w:top w:val="none" w:sz="0" w:space="0" w:color="auto"/>
        <w:left w:val="none" w:sz="0" w:space="0" w:color="auto"/>
        <w:bottom w:val="none" w:sz="0" w:space="0" w:color="auto"/>
        <w:right w:val="none" w:sz="0" w:space="0" w:color="auto"/>
      </w:divBdr>
    </w:div>
    <w:div w:id="1605112470">
      <w:bodyDiv w:val="1"/>
      <w:marLeft w:val="0"/>
      <w:marRight w:val="0"/>
      <w:marTop w:val="0"/>
      <w:marBottom w:val="0"/>
      <w:divBdr>
        <w:top w:val="none" w:sz="0" w:space="0" w:color="auto"/>
        <w:left w:val="none" w:sz="0" w:space="0" w:color="auto"/>
        <w:bottom w:val="none" w:sz="0" w:space="0" w:color="auto"/>
        <w:right w:val="none" w:sz="0" w:space="0" w:color="auto"/>
      </w:divBdr>
    </w:div>
    <w:div w:id="1610158409">
      <w:bodyDiv w:val="1"/>
      <w:marLeft w:val="0"/>
      <w:marRight w:val="0"/>
      <w:marTop w:val="0"/>
      <w:marBottom w:val="0"/>
      <w:divBdr>
        <w:top w:val="none" w:sz="0" w:space="0" w:color="auto"/>
        <w:left w:val="none" w:sz="0" w:space="0" w:color="auto"/>
        <w:bottom w:val="none" w:sz="0" w:space="0" w:color="auto"/>
        <w:right w:val="none" w:sz="0" w:space="0" w:color="auto"/>
      </w:divBdr>
    </w:div>
    <w:div w:id="1637904905">
      <w:bodyDiv w:val="1"/>
      <w:marLeft w:val="0"/>
      <w:marRight w:val="0"/>
      <w:marTop w:val="0"/>
      <w:marBottom w:val="0"/>
      <w:divBdr>
        <w:top w:val="none" w:sz="0" w:space="0" w:color="auto"/>
        <w:left w:val="none" w:sz="0" w:space="0" w:color="auto"/>
        <w:bottom w:val="none" w:sz="0" w:space="0" w:color="auto"/>
        <w:right w:val="none" w:sz="0" w:space="0" w:color="auto"/>
      </w:divBdr>
    </w:div>
    <w:div w:id="1700276161">
      <w:bodyDiv w:val="1"/>
      <w:marLeft w:val="0"/>
      <w:marRight w:val="0"/>
      <w:marTop w:val="0"/>
      <w:marBottom w:val="0"/>
      <w:divBdr>
        <w:top w:val="none" w:sz="0" w:space="0" w:color="auto"/>
        <w:left w:val="none" w:sz="0" w:space="0" w:color="auto"/>
        <w:bottom w:val="none" w:sz="0" w:space="0" w:color="auto"/>
        <w:right w:val="none" w:sz="0" w:space="0" w:color="auto"/>
      </w:divBdr>
    </w:div>
    <w:div w:id="1711297600">
      <w:bodyDiv w:val="1"/>
      <w:marLeft w:val="0"/>
      <w:marRight w:val="0"/>
      <w:marTop w:val="0"/>
      <w:marBottom w:val="0"/>
      <w:divBdr>
        <w:top w:val="none" w:sz="0" w:space="0" w:color="auto"/>
        <w:left w:val="none" w:sz="0" w:space="0" w:color="auto"/>
        <w:bottom w:val="none" w:sz="0" w:space="0" w:color="auto"/>
        <w:right w:val="none" w:sz="0" w:space="0" w:color="auto"/>
      </w:divBdr>
    </w:div>
    <w:div w:id="1779375753">
      <w:bodyDiv w:val="1"/>
      <w:marLeft w:val="0"/>
      <w:marRight w:val="0"/>
      <w:marTop w:val="0"/>
      <w:marBottom w:val="0"/>
      <w:divBdr>
        <w:top w:val="none" w:sz="0" w:space="0" w:color="auto"/>
        <w:left w:val="none" w:sz="0" w:space="0" w:color="auto"/>
        <w:bottom w:val="none" w:sz="0" w:space="0" w:color="auto"/>
        <w:right w:val="none" w:sz="0" w:space="0" w:color="auto"/>
      </w:divBdr>
    </w:div>
    <w:div w:id="1961571058">
      <w:bodyDiv w:val="1"/>
      <w:marLeft w:val="0"/>
      <w:marRight w:val="0"/>
      <w:marTop w:val="0"/>
      <w:marBottom w:val="0"/>
      <w:divBdr>
        <w:top w:val="none" w:sz="0" w:space="0" w:color="auto"/>
        <w:left w:val="none" w:sz="0" w:space="0" w:color="auto"/>
        <w:bottom w:val="none" w:sz="0" w:space="0" w:color="auto"/>
        <w:right w:val="none" w:sz="0" w:space="0" w:color="auto"/>
      </w:divBdr>
    </w:div>
    <w:div w:id="204690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4.jpe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unodc.org"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6.xml"/><Relationship Id="rId33"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chart" Target="charts/chart9.xm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5.jpeg"/><Relationship Id="rId31" Type="http://schemas.openxmlformats.org/officeDocument/2006/relationships/chart" Target="charts/chart1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3.xml"/><Relationship Id="rId22" Type="http://schemas.openxmlformats.org/officeDocument/2006/relationships/image" Target="media/image8.jpe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www.ihra.ne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UDI\R&#233;sultats_UD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QGIS%20Hounkanli\UDI\UDI\R&#233;sultats_UDI%20revu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QGIS%20Hounkanli\UDI\UDI\R&#233;sultats_UDI%20revu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QGIS%20Hounkanli\UDI\UDI\R&#233;sultats_UDI%20revu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QGIS%20Hounkanli\UDI\UDI\R&#233;sultats_UDI%20revus.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D:\Dossiers+\A%20Recherches\UDI\R&#233;sultats_UDI.xlsx" TargetMode="External"/><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2" Type="http://schemas.openxmlformats.org/officeDocument/2006/relationships/oleObject" Target="file:///D:\Dossiers+\A%20Recherches\UDI\R&#233;sultats_UDI.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Dossiers+\A%20Recherches\UDI\R&#233;sultats_UDI.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D:\QGIS%20Hounkanli\UDI\UDI\R&#233;sultats_UDI%20revus.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D:\Dossiers+\A%20Recherches\UDI\R&#233;sultats_UDI.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D:\Dossiers+\A%20Recherches\UDI\R&#233;sultats_UDI.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oleObject" Target="file:///D:\Dossiers+\A%20Recherches\UDI\R&#233;sultats_UD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QGIS%20Hounkanli\UDI\UDI\R&#233;sultats_UDI%20revu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QGIS%20Hounkanli\UDI\UDI\R&#233;sultats_UDI%20revu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roundedCorners val="1"/>
  <c:style val="2"/>
  <c:chart>
    <c:autoTitleDeleted val="1"/>
    <c:plotArea>
      <c:layout/>
      <c:barChart>
        <c:barDir val="col"/>
        <c:grouping val="clustered"/>
        <c:varyColors val="1"/>
        <c:ser>
          <c:idx val="0"/>
          <c:order val="0"/>
          <c:spPr>
            <a:solidFill>
              <a:srgbClr val="00B0F0"/>
            </a:solidFill>
            <a:ln>
              <a:noFill/>
            </a:ln>
            <a:effectLst>
              <a:outerShdw blurRad="57150" dist="19050" dir="5400000" algn="ctr" rotWithShape="0">
                <a:srgbClr val="000000">
                  <a:alpha val="63000"/>
                </a:srgbClr>
              </a:outerShdw>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1"/>
            <c:showVal val="1"/>
            <c:showCatName val="1"/>
            <c:showSerName val="1"/>
            <c:showPercent val="1"/>
            <c:showBubbleSize val="1"/>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Feuil6!$C$31:$I$31</c:f>
              <c:strCache>
                <c:ptCount val="7"/>
                <c:pt idx="0">
                  <c:v>Alcool</c:v>
                </c:pt>
                <c:pt idx="1">
                  <c:v>Tabac</c:v>
                </c:pt>
                <c:pt idx="2">
                  <c:v>Cannabis</c:v>
                </c:pt>
                <c:pt idx="3">
                  <c:v>Héroïne</c:v>
                </c:pt>
                <c:pt idx="4">
                  <c:v>Cocaïne</c:v>
                </c:pt>
                <c:pt idx="5">
                  <c:v>Crack</c:v>
                </c:pt>
                <c:pt idx="6">
                  <c:v>Solvants</c:v>
                </c:pt>
              </c:strCache>
            </c:strRef>
          </c:cat>
          <c:val>
            <c:numRef>
              <c:f>Feuil6!$C$32:$I$32</c:f>
              <c:numCache>
                <c:formatCode>###0.0</c:formatCode>
                <c:ptCount val="7"/>
                <c:pt idx="0">
                  <c:v>21.933085501858738</c:v>
                </c:pt>
                <c:pt idx="1">
                  <c:v>42.750929368029738</c:v>
                </c:pt>
                <c:pt idx="2">
                  <c:v>22.304832713754646</c:v>
                </c:pt>
                <c:pt idx="3">
                  <c:v>4.4609665427509295</c:v>
                </c:pt>
                <c:pt idx="4">
                  <c:v>8.1784386617100377</c:v>
                </c:pt>
                <c:pt idx="5" formatCode="0.0">
                  <c:v>0.37174721189591098</c:v>
                </c:pt>
                <c:pt idx="6">
                  <c:v>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57150" dist="19050" dir="5400000" algn="ctr" rotWithShape="0">
                      <a:srgbClr val="000000">
                        <a:alpha val="63000"/>
                      </a:srgbClr>
                    </a:outerShdw>
                  </a:effectLst>
                </c14:spPr>
              </c14:invertSolidFillFmt>
            </c:ext>
          </c:extLst>
        </c:ser>
        <c:dLbls>
          <c:showLegendKey val="1"/>
          <c:showVal val="1"/>
          <c:showCatName val="1"/>
          <c:showSerName val="1"/>
          <c:showPercent val="1"/>
          <c:showBubbleSize val="1"/>
        </c:dLbls>
        <c:gapWidth val="100"/>
        <c:overlap val="-24"/>
        <c:axId val="212069760"/>
        <c:axId val="212060800"/>
      </c:barChart>
      <c:catAx>
        <c:axId val="212069760"/>
        <c:scaling>
          <c:orientation val="minMax"/>
        </c:scaling>
        <c:delete val="1"/>
        <c:axPos val="b"/>
        <c:numFmt formatCode="General" sourceLinked="1"/>
        <c:majorTickMark val="cross"/>
        <c:minorTickMark val="cross"/>
        <c:tickLblPos val="nextTo"/>
        <c:crossAx val="212060800"/>
        <c:crosses val="autoZero"/>
        <c:auto val="1"/>
        <c:lblAlgn val="ctr"/>
        <c:lblOffset val="100"/>
        <c:noMultiLvlLbl val="1"/>
      </c:catAx>
      <c:valAx>
        <c:axId val="212060800"/>
        <c:scaling>
          <c:orientation val="minMax"/>
          <c:max val="100"/>
          <c:min val="0"/>
        </c:scaling>
        <c:delete val="1"/>
        <c:axPos val="l"/>
        <c:numFmt formatCode="###0.0" sourceLinked="1"/>
        <c:majorTickMark val="cross"/>
        <c:minorTickMark val="cross"/>
        <c:tickLblPos val="nextTo"/>
        <c:crossAx val="212069760"/>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roundedCorners val="1"/>
  <c:style val="5"/>
  <c:chart>
    <c:title>
      <c:overlay val="1"/>
    </c:title>
    <c:autoTitleDeleted val="0"/>
    <c:plotArea>
      <c:layout/>
      <c:barChart>
        <c:barDir val="col"/>
        <c:grouping val="clustered"/>
        <c:varyColors val="1"/>
        <c:ser>
          <c:idx val="0"/>
          <c:order val="0"/>
          <c:tx>
            <c:strRef>
              <c:f>Feuil24!$A$39</c:f>
              <c:strCache>
                <c:ptCount val="1"/>
                <c:pt idx="0">
                  <c:v>Plateaux</c:v>
                </c:pt>
              </c:strCache>
            </c:strRef>
          </c:tx>
          <c:invertIfNegative val="1"/>
          <c:dLbls>
            <c:showLegendKey val="1"/>
            <c:showVal val="1"/>
            <c:showCatName val="1"/>
            <c:showSerName val="1"/>
            <c:showPercent val="1"/>
            <c:showBubbleSize val="1"/>
            <c:showLeaderLines val="0"/>
          </c:dLbls>
          <c:cat>
            <c:strRef>
              <c:f>Feuil24!$B$38:$H$38</c:f>
              <c:strCache>
                <c:ptCount val="7"/>
                <c:pt idx="0">
                  <c:v>Non disponible</c:v>
                </c:pt>
                <c:pt idx="1">
                  <c:v>Désaccord du partenaire</c:v>
                </c:pt>
                <c:pt idx="2">
                  <c:v>Partenaire régulier</c:v>
                </c:pt>
                <c:pt idx="3">
                  <c:v>Diminue le plaisir</c:v>
                </c:pt>
                <c:pt idx="4">
                  <c:v>N’aime pas le préservatif</c:v>
                </c:pt>
                <c:pt idx="5">
                  <c:v>Trop cher</c:v>
                </c:pt>
                <c:pt idx="6">
                  <c:v>Inefficace</c:v>
                </c:pt>
              </c:strCache>
            </c:strRef>
          </c:cat>
          <c:val>
            <c:numRef>
              <c:f>Feuil24!$B$39:$H$39</c:f>
              <c:numCache>
                <c:formatCode>###0.0</c:formatCode>
                <c:ptCount val="7"/>
                <c:pt idx="0">
                  <c:v>0</c:v>
                </c:pt>
                <c:pt idx="1">
                  <c:v>29.411764705882355</c:v>
                </c:pt>
                <c:pt idx="2">
                  <c:v>64.705882352941046</c:v>
                </c:pt>
                <c:pt idx="3">
                  <c:v>17.647058823529431</c:v>
                </c:pt>
                <c:pt idx="4">
                  <c:v>23.52941176470588</c:v>
                </c:pt>
                <c:pt idx="5">
                  <c:v>0</c:v>
                </c:pt>
                <c:pt idx="6">
                  <c:v>0</c:v>
                </c:pt>
              </c:numCache>
            </c:numRef>
          </c:val>
        </c:ser>
        <c:dLbls>
          <c:showLegendKey val="0"/>
          <c:showVal val="0"/>
          <c:showCatName val="0"/>
          <c:showSerName val="0"/>
          <c:showPercent val="0"/>
          <c:showBubbleSize val="0"/>
        </c:dLbls>
        <c:gapWidth val="150"/>
        <c:axId val="215172608"/>
        <c:axId val="215174144"/>
      </c:barChart>
      <c:catAx>
        <c:axId val="215172608"/>
        <c:scaling>
          <c:orientation val="minMax"/>
        </c:scaling>
        <c:delete val="1"/>
        <c:axPos val="b"/>
        <c:majorTickMark val="cross"/>
        <c:minorTickMark val="cross"/>
        <c:tickLblPos val="nextTo"/>
        <c:crossAx val="215174144"/>
        <c:crosses val="autoZero"/>
        <c:auto val="1"/>
        <c:lblAlgn val="ctr"/>
        <c:lblOffset val="100"/>
        <c:noMultiLvlLbl val="1"/>
      </c:catAx>
      <c:valAx>
        <c:axId val="215174144"/>
        <c:scaling>
          <c:orientation val="minMax"/>
        </c:scaling>
        <c:delete val="1"/>
        <c:axPos val="l"/>
        <c:majorGridlines/>
        <c:numFmt formatCode="###0.0" sourceLinked="1"/>
        <c:majorTickMark val="cross"/>
        <c:minorTickMark val="cross"/>
        <c:tickLblPos val="nextTo"/>
        <c:crossAx val="215172608"/>
        <c:crosses val="autoZero"/>
        <c:crossBetween val="between"/>
      </c:valAx>
    </c:plotArea>
    <c:legend>
      <c:legendPos val="r"/>
      <c:layout>
        <c:manualLayout>
          <c:xMode val="edge"/>
          <c:yMode val="edge"/>
          <c:x val="0.83907086614173265"/>
          <c:y val="0.19187992125984232"/>
          <c:w val="0.14426246719160127"/>
          <c:h val="8.3717191601049956E-2"/>
        </c:manualLayout>
      </c:layout>
      <c:overlay val="1"/>
    </c:legend>
    <c:plotVisOnly val="1"/>
    <c:dispBlanksAs val="zero"/>
    <c:showDLblsOverMax val="1"/>
  </c:chart>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roundedCorners val="1"/>
  <c:style val="7"/>
  <c:chart>
    <c:title>
      <c:overlay val="1"/>
    </c:title>
    <c:autoTitleDeleted val="0"/>
    <c:plotArea>
      <c:layout/>
      <c:barChart>
        <c:barDir val="col"/>
        <c:grouping val="clustered"/>
        <c:varyColors val="1"/>
        <c:ser>
          <c:idx val="0"/>
          <c:order val="0"/>
          <c:tx>
            <c:strRef>
              <c:f>Feuil24!$A$42</c:f>
              <c:strCache>
                <c:ptCount val="1"/>
                <c:pt idx="0">
                  <c:v>Centrale</c:v>
                </c:pt>
              </c:strCache>
            </c:strRef>
          </c:tx>
          <c:invertIfNegative val="1"/>
          <c:dLbls>
            <c:showLegendKey val="1"/>
            <c:showVal val="1"/>
            <c:showCatName val="1"/>
            <c:showSerName val="1"/>
            <c:showPercent val="1"/>
            <c:showBubbleSize val="1"/>
            <c:showLeaderLines val="0"/>
          </c:dLbls>
          <c:cat>
            <c:strRef>
              <c:f>Feuil24!$B$41:$H$41</c:f>
              <c:strCache>
                <c:ptCount val="7"/>
                <c:pt idx="0">
                  <c:v>Non disponible</c:v>
                </c:pt>
                <c:pt idx="1">
                  <c:v>Désaccord du partenaire</c:v>
                </c:pt>
                <c:pt idx="2">
                  <c:v>Partenaire régulier</c:v>
                </c:pt>
                <c:pt idx="3">
                  <c:v>Diminue le plaisir</c:v>
                </c:pt>
                <c:pt idx="4">
                  <c:v>N’aime pas le préservatif</c:v>
                </c:pt>
                <c:pt idx="5">
                  <c:v>Trop cher</c:v>
                </c:pt>
                <c:pt idx="6">
                  <c:v>Inefficace</c:v>
                </c:pt>
              </c:strCache>
            </c:strRef>
          </c:cat>
          <c:val>
            <c:numRef>
              <c:f>Feuil24!$B$42:$H$42</c:f>
              <c:numCache>
                <c:formatCode>###0.0</c:formatCode>
                <c:ptCount val="7"/>
                <c:pt idx="0">
                  <c:v>0</c:v>
                </c:pt>
                <c:pt idx="1">
                  <c:v>14.285714285714286</c:v>
                </c:pt>
                <c:pt idx="2">
                  <c:v>28.571428571428569</c:v>
                </c:pt>
                <c:pt idx="3">
                  <c:v>71.428571428571388</c:v>
                </c:pt>
                <c:pt idx="4">
                  <c:v>0</c:v>
                </c:pt>
                <c:pt idx="5">
                  <c:v>14.285714285714286</c:v>
                </c:pt>
                <c:pt idx="6">
                  <c:v>0</c:v>
                </c:pt>
              </c:numCache>
            </c:numRef>
          </c:val>
        </c:ser>
        <c:dLbls>
          <c:showLegendKey val="0"/>
          <c:showVal val="0"/>
          <c:showCatName val="0"/>
          <c:showSerName val="0"/>
          <c:showPercent val="0"/>
          <c:showBubbleSize val="0"/>
        </c:dLbls>
        <c:gapWidth val="150"/>
        <c:axId val="215195648"/>
        <c:axId val="215197184"/>
      </c:barChart>
      <c:catAx>
        <c:axId val="215195648"/>
        <c:scaling>
          <c:orientation val="minMax"/>
        </c:scaling>
        <c:delete val="1"/>
        <c:axPos val="b"/>
        <c:majorTickMark val="cross"/>
        <c:minorTickMark val="cross"/>
        <c:tickLblPos val="nextTo"/>
        <c:crossAx val="215197184"/>
        <c:crosses val="autoZero"/>
        <c:auto val="1"/>
        <c:lblAlgn val="ctr"/>
        <c:lblOffset val="100"/>
        <c:noMultiLvlLbl val="1"/>
      </c:catAx>
      <c:valAx>
        <c:axId val="215197184"/>
        <c:scaling>
          <c:orientation val="minMax"/>
        </c:scaling>
        <c:delete val="1"/>
        <c:axPos val="l"/>
        <c:majorGridlines/>
        <c:numFmt formatCode="###0.0" sourceLinked="1"/>
        <c:majorTickMark val="cross"/>
        <c:minorTickMark val="cross"/>
        <c:tickLblPos val="nextTo"/>
        <c:crossAx val="215195648"/>
        <c:crosses val="autoZero"/>
        <c:crossBetween val="between"/>
      </c:valAx>
    </c:plotArea>
    <c:legend>
      <c:legendPos val="r"/>
      <c:layout>
        <c:manualLayout>
          <c:xMode val="edge"/>
          <c:yMode val="edge"/>
          <c:x val="0.83766797900262457"/>
          <c:y val="0.19650955088947231"/>
          <c:w val="0.14288757655293091"/>
          <c:h val="8.3717191601049956E-2"/>
        </c:manualLayout>
      </c:layout>
      <c:overlay val="1"/>
    </c:legend>
    <c:plotVisOnly val="1"/>
    <c:dispBlanksAs val="zero"/>
    <c:showDLblsOverMax val="1"/>
  </c:chart>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roundedCorners val="1"/>
  <c:style val="6"/>
  <c:chart>
    <c:title>
      <c:overlay val="1"/>
    </c:title>
    <c:autoTitleDeleted val="0"/>
    <c:plotArea>
      <c:layout/>
      <c:barChart>
        <c:barDir val="col"/>
        <c:grouping val="clustered"/>
        <c:varyColors val="1"/>
        <c:ser>
          <c:idx val="0"/>
          <c:order val="0"/>
          <c:tx>
            <c:strRef>
              <c:f>Feuil24!$A$45</c:f>
              <c:strCache>
                <c:ptCount val="1"/>
                <c:pt idx="0">
                  <c:v>Kara</c:v>
                </c:pt>
              </c:strCache>
            </c:strRef>
          </c:tx>
          <c:invertIfNegative val="1"/>
          <c:dLbls>
            <c:showLegendKey val="1"/>
            <c:showVal val="1"/>
            <c:showCatName val="1"/>
            <c:showSerName val="1"/>
            <c:showPercent val="1"/>
            <c:showBubbleSize val="1"/>
            <c:showLeaderLines val="0"/>
          </c:dLbls>
          <c:cat>
            <c:strRef>
              <c:f>Feuil24!$B$44:$H$44</c:f>
              <c:strCache>
                <c:ptCount val="7"/>
                <c:pt idx="0">
                  <c:v>Non disponible</c:v>
                </c:pt>
                <c:pt idx="1">
                  <c:v>Désaccord du partenaire</c:v>
                </c:pt>
                <c:pt idx="2">
                  <c:v>Partenaire régulier</c:v>
                </c:pt>
                <c:pt idx="3">
                  <c:v>Diminue le plaisir</c:v>
                </c:pt>
                <c:pt idx="4">
                  <c:v>N’aime pas le préservatif</c:v>
                </c:pt>
                <c:pt idx="5">
                  <c:v>Trop cher</c:v>
                </c:pt>
                <c:pt idx="6">
                  <c:v>Inefficace</c:v>
                </c:pt>
              </c:strCache>
            </c:strRef>
          </c:cat>
          <c:val>
            <c:numRef>
              <c:f>Feuil24!$B$45:$H$45</c:f>
              <c:numCache>
                <c:formatCode>###0.0</c:formatCode>
                <c:ptCount val="7"/>
                <c:pt idx="0">
                  <c:v>28.571428571428569</c:v>
                </c:pt>
                <c:pt idx="1">
                  <c:v>28.571428571428569</c:v>
                </c:pt>
                <c:pt idx="2">
                  <c:v>28.571428571428569</c:v>
                </c:pt>
                <c:pt idx="3">
                  <c:v>42.857142857142804</c:v>
                </c:pt>
                <c:pt idx="4">
                  <c:v>42.857142857142804</c:v>
                </c:pt>
                <c:pt idx="5">
                  <c:v>0</c:v>
                </c:pt>
                <c:pt idx="6">
                  <c:v>28.571428571428569</c:v>
                </c:pt>
              </c:numCache>
            </c:numRef>
          </c:val>
        </c:ser>
        <c:dLbls>
          <c:showLegendKey val="0"/>
          <c:showVal val="0"/>
          <c:showCatName val="0"/>
          <c:showSerName val="0"/>
          <c:showPercent val="0"/>
          <c:showBubbleSize val="0"/>
        </c:dLbls>
        <c:gapWidth val="150"/>
        <c:axId val="215205760"/>
        <c:axId val="215207296"/>
      </c:barChart>
      <c:catAx>
        <c:axId val="215205760"/>
        <c:scaling>
          <c:orientation val="minMax"/>
        </c:scaling>
        <c:delete val="1"/>
        <c:axPos val="b"/>
        <c:majorTickMark val="cross"/>
        <c:minorTickMark val="cross"/>
        <c:tickLblPos val="nextTo"/>
        <c:crossAx val="215207296"/>
        <c:crosses val="autoZero"/>
        <c:auto val="1"/>
        <c:lblAlgn val="ctr"/>
        <c:lblOffset val="100"/>
        <c:noMultiLvlLbl val="1"/>
      </c:catAx>
      <c:valAx>
        <c:axId val="215207296"/>
        <c:scaling>
          <c:orientation val="minMax"/>
        </c:scaling>
        <c:delete val="1"/>
        <c:axPos val="l"/>
        <c:majorGridlines/>
        <c:numFmt formatCode="###0.0" sourceLinked="1"/>
        <c:majorTickMark val="cross"/>
        <c:minorTickMark val="cross"/>
        <c:tickLblPos val="nextTo"/>
        <c:crossAx val="215205760"/>
        <c:crosses val="autoZero"/>
        <c:crossBetween val="between"/>
      </c:valAx>
    </c:plotArea>
    <c:legend>
      <c:legendPos val="r"/>
      <c:layout>
        <c:manualLayout>
          <c:xMode val="edge"/>
          <c:yMode val="edge"/>
          <c:x val="0.88265419947506552"/>
          <c:y val="0.19187992125984232"/>
          <c:w val="9.7901356080490054E-2"/>
          <c:h val="8.3717191601049956E-2"/>
        </c:manualLayout>
      </c:layout>
      <c:overlay val="1"/>
    </c:legend>
    <c:plotVisOnly val="1"/>
    <c:dispBlanksAs val="zero"/>
    <c:showDLblsOverMax val="1"/>
  </c:chart>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roundedCorners val="1"/>
  <c:style val="1"/>
  <c:chart>
    <c:title>
      <c:overlay val="1"/>
    </c:title>
    <c:autoTitleDeleted val="0"/>
    <c:plotArea>
      <c:layout/>
      <c:barChart>
        <c:barDir val="col"/>
        <c:grouping val="clustered"/>
        <c:varyColors val="1"/>
        <c:ser>
          <c:idx val="0"/>
          <c:order val="0"/>
          <c:tx>
            <c:strRef>
              <c:f>Feuil24!$A$48</c:f>
              <c:strCache>
                <c:ptCount val="1"/>
                <c:pt idx="0">
                  <c:v>Savanes</c:v>
                </c:pt>
              </c:strCache>
            </c:strRef>
          </c:tx>
          <c:invertIfNegative val="1"/>
          <c:dLbls>
            <c:showLegendKey val="1"/>
            <c:showVal val="1"/>
            <c:showCatName val="1"/>
            <c:showSerName val="1"/>
            <c:showPercent val="1"/>
            <c:showBubbleSize val="1"/>
            <c:showLeaderLines val="0"/>
          </c:dLbls>
          <c:cat>
            <c:strRef>
              <c:f>Feuil24!$B$47:$H$47</c:f>
              <c:strCache>
                <c:ptCount val="7"/>
                <c:pt idx="0">
                  <c:v>Non disponible</c:v>
                </c:pt>
                <c:pt idx="1">
                  <c:v>Désaccord du partenaire</c:v>
                </c:pt>
                <c:pt idx="2">
                  <c:v>Partenaire régulier</c:v>
                </c:pt>
                <c:pt idx="3">
                  <c:v>Diminue le plaisir</c:v>
                </c:pt>
                <c:pt idx="4">
                  <c:v>N’aime pas le préservatif</c:v>
                </c:pt>
                <c:pt idx="5">
                  <c:v>Trop cher</c:v>
                </c:pt>
                <c:pt idx="6">
                  <c:v>Inefficace</c:v>
                </c:pt>
              </c:strCache>
            </c:strRef>
          </c:cat>
          <c:val>
            <c:numRef>
              <c:f>Feuil24!$B$48:$H$48</c:f>
              <c:numCache>
                <c:formatCode>###0.0</c:formatCode>
                <c:ptCount val="7"/>
                <c:pt idx="0">
                  <c:v>0</c:v>
                </c:pt>
                <c:pt idx="1">
                  <c:v>0</c:v>
                </c:pt>
                <c:pt idx="2">
                  <c:v>33.333333333333329</c:v>
                </c:pt>
                <c:pt idx="3">
                  <c:v>33.333333333333329</c:v>
                </c:pt>
                <c:pt idx="4">
                  <c:v>66.666666666666657</c:v>
                </c:pt>
                <c:pt idx="5">
                  <c:v>0</c:v>
                </c:pt>
                <c:pt idx="6">
                  <c:v>33.333333333333329</c:v>
                </c:pt>
              </c:numCache>
            </c:numRef>
          </c:val>
        </c:ser>
        <c:dLbls>
          <c:showLegendKey val="0"/>
          <c:showVal val="0"/>
          <c:showCatName val="0"/>
          <c:showSerName val="0"/>
          <c:showPercent val="0"/>
          <c:showBubbleSize val="0"/>
        </c:dLbls>
        <c:gapWidth val="150"/>
        <c:axId val="215355392"/>
        <c:axId val="215356928"/>
      </c:barChart>
      <c:catAx>
        <c:axId val="215355392"/>
        <c:scaling>
          <c:orientation val="minMax"/>
        </c:scaling>
        <c:delete val="1"/>
        <c:axPos val="b"/>
        <c:majorTickMark val="cross"/>
        <c:minorTickMark val="cross"/>
        <c:tickLblPos val="nextTo"/>
        <c:crossAx val="215356928"/>
        <c:crosses val="autoZero"/>
        <c:auto val="1"/>
        <c:lblAlgn val="ctr"/>
        <c:lblOffset val="100"/>
        <c:noMultiLvlLbl val="1"/>
      </c:catAx>
      <c:valAx>
        <c:axId val="215356928"/>
        <c:scaling>
          <c:orientation val="minMax"/>
        </c:scaling>
        <c:delete val="1"/>
        <c:axPos val="l"/>
        <c:majorGridlines/>
        <c:numFmt formatCode="###0.0" sourceLinked="1"/>
        <c:majorTickMark val="cross"/>
        <c:minorTickMark val="cross"/>
        <c:tickLblPos val="nextTo"/>
        <c:crossAx val="215355392"/>
        <c:crosses val="autoZero"/>
        <c:crossBetween val="between"/>
      </c:valAx>
    </c:plotArea>
    <c:legend>
      <c:legendPos val="r"/>
      <c:layout>
        <c:manualLayout>
          <c:xMode val="edge"/>
          <c:yMode val="edge"/>
          <c:x val="0.84495975503062115"/>
          <c:y val="0.21965769903762045"/>
          <c:w val="0.13837357830271202"/>
          <c:h val="8.3717191601049956E-2"/>
        </c:manualLayout>
      </c:layout>
      <c:overlay val="1"/>
    </c:legend>
    <c:plotVisOnly val="1"/>
    <c:dispBlanksAs val="zero"/>
    <c:showDLblsOverMax val="1"/>
  </c:chart>
  <c:externalData r:id="rId1">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Feuil26!$B$1</c:f>
              <c:strCache>
                <c:ptCount val="1"/>
                <c:pt idx="0">
                  <c:v>Connait des personnes formés pour sensibiliser sur le VIH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Feuil26!$A$2:$A$7</c:f>
              <c:strCache>
                <c:ptCount val="6"/>
                <c:pt idx="0">
                  <c:v>Lomé-Commune</c:v>
                </c:pt>
                <c:pt idx="1">
                  <c:v>Maritime</c:v>
                </c:pt>
                <c:pt idx="2">
                  <c:v>Plateaux</c:v>
                </c:pt>
                <c:pt idx="3">
                  <c:v>Centrale</c:v>
                </c:pt>
                <c:pt idx="4">
                  <c:v>Kara</c:v>
                </c:pt>
                <c:pt idx="5">
                  <c:v>Savanes</c:v>
                </c:pt>
              </c:strCache>
            </c:strRef>
          </c:cat>
          <c:val>
            <c:numRef>
              <c:f>Feuil26!$B$2:$B$7</c:f>
              <c:numCache>
                <c:formatCode>###0.0</c:formatCode>
                <c:ptCount val="6"/>
                <c:pt idx="0">
                  <c:v>66.187050359712231</c:v>
                </c:pt>
                <c:pt idx="1">
                  <c:v>17.266187050359711</c:v>
                </c:pt>
                <c:pt idx="2">
                  <c:v>1.4388489208633095</c:v>
                </c:pt>
                <c:pt idx="3">
                  <c:v>11.510791366906476</c:v>
                </c:pt>
                <c:pt idx="4">
                  <c:v>1.4388489208633095</c:v>
                </c:pt>
                <c:pt idx="5">
                  <c:v>2.1582733812949639</c:v>
                </c:pt>
              </c:numCache>
            </c:numRef>
          </c:val>
        </c:ser>
        <c:ser>
          <c:idx val="1"/>
          <c:order val="1"/>
          <c:tx>
            <c:strRef>
              <c:f>Feuil26!$C$1</c:f>
              <c:strCache>
                <c:ptCount val="1"/>
                <c:pt idx="0">
                  <c:v>A déjà participé à une de leurs activités au cours des 12 derniers mois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Feuil26!$A$2:$A$7</c:f>
              <c:strCache>
                <c:ptCount val="6"/>
                <c:pt idx="0">
                  <c:v>Lomé-Commune</c:v>
                </c:pt>
                <c:pt idx="1">
                  <c:v>Maritime</c:v>
                </c:pt>
                <c:pt idx="2">
                  <c:v>Plateaux</c:v>
                </c:pt>
                <c:pt idx="3">
                  <c:v>Centrale</c:v>
                </c:pt>
                <c:pt idx="4">
                  <c:v>Kara</c:v>
                </c:pt>
                <c:pt idx="5">
                  <c:v>Savanes</c:v>
                </c:pt>
              </c:strCache>
            </c:strRef>
          </c:cat>
          <c:val>
            <c:numRef>
              <c:f>Feuil26!$C$2:$C$7</c:f>
              <c:numCache>
                <c:formatCode>###0.0</c:formatCode>
                <c:ptCount val="6"/>
                <c:pt idx="0">
                  <c:v>79</c:v>
                </c:pt>
                <c:pt idx="1">
                  <c:v>7.0000000000000009</c:v>
                </c:pt>
                <c:pt idx="2">
                  <c:v>0</c:v>
                </c:pt>
                <c:pt idx="3">
                  <c:v>13</c:v>
                </c:pt>
                <c:pt idx="4">
                  <c:v>1</c:v>
                </c:pt>
                <c:pt idx="5">
                  <c:v>0</c:v>
                </c:pt>
              </c:numCache>
            </c:numRef>
          </c:val>
        </c:ser>
        <c:dLbls>
          <c:dLblPos val="outEnd"/>
          <c:showLegendKey val="0"/>
          <c:showVal val="1"/>
          <c:showCatName val="0"/>
          <c:showSerName val="0"/>
          <c:showPercent val="0"/>
          <c:showBubbleSize val="0"/>
        </c:dLbls>
        <c:gapWidth val="164"/>
        <c:overlap val="-22"/>
        <c:axId val="215366656"/>
        <c:axId val="215376640"/>
      </c:barChart>
      <c:catAx>
        <c:axId val="2153666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5376640"/>
        <c:crosses val="autoZero"/>
        <c:auto val="1"/>
        <c:lblAlgn val="ctr"/>
        <c:lblOffset val="100"/>
        <c:noMultiLvlLbl val="0"/>
      </c:catAx>
      <c:valAx>
        <c:axId val="215376640"/>
        <c:scaling>
          <c:orientation val="minMax"/>
        </c:scaling>
        <c:delete val="1"/>
        <c:axPos val="l"/>
        <c:numFmt formatCode="###0.0" sourceLinked="1"/>
        <c:majorTickMark val="none"/>
        <c:minorTickMark val="none"/>
        <c:tickLblPos val="nextTo"/>
        <c:crossAx val="21536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Feuil10!$K$1</c:f>
              <c:strCache>
                <c:ptCount val="1"/>
                <c:pt idx="0">
                  <c:v>Partage la seringue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Feuil10!$J$2:$J$8</c:f>
              <c:strCache>
                <c:ptCount val="7"/>
                <c:pt idx="0">
                  <c:v>Lomé-Commune</c:v>
                </c:pt>
                <c:pt idx="1">
                  <c:v>Maritime</c:v>
                </c:pt>
                <c:pt idx="2">
                  <c:v>Plateaux</c:v>
                </c:pt>
                <c:pt idx="3">
                  <c:v>Centrale</c:v>
                </c:pt>
                <c:pt idx="4">
                  <c:v>Kara</c:v>
                </c:pt>
                <c:pt idx="5">
                  <c:v>Savanes</c:v>
                </c:pt>
                <c:pt idx="6">
                  <c:v>Ensemble</c:v>
                </c:pt>
              </c:strCache>
            </c:strRef>
          </c:cat>
          <c:val>
            <c:numRef>
              <c:f>Feuil10!$K$2:$K$8</c:f>
              <c:numCache>
                <c:formatCode>###0.0</c:formatCode>
                <c:ptCount val="7"/>
                <c:pt idx="0">
                  <c:v>29.268292682926827</c:v>
                </c:pt>
                <c:pt idx="1">
                  <c:v>6.8181818181818175</c:v>
                </c:pt>
                <c:pt idx="2">
                  <c:v>9.5238095238095237</c:v>
                </c:pt>
                <c:pt idx="3">
                  <c:v>20</c:v>
                </c:pt>
                <c:pt idx="4">
                  <c:v>55.555555555555557</c:v>
                </c:pt>
                <c:pt idx="5">
                  <c:v>33.333333333333329</c:v>
                </c:pt>
                <c:pt idx="6">
                  <c:v>24.1635687732342</c:v>
                </c:pt>
              </c:numCache>
            </c:numRef>
          </c:val>
        </c:ser>
        <c:ser>
          <c:idx val="1"/>
          <c:order val="1"/>
          <c:tx>
            <c:strRef>
              <c:f>Feuil10!$L$1</c:f>
              <c:strCache>
                <c:ptCount val="1"/>
                <c:pt idx="0">
                  <c:v>Conserve la seringue pour une prochaine injection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Feuil10!$J$2:$J$8</c:f>
              <c:strCache>
                <c:ptCount val="7"/>
                <c:pt idx="0">
                  <c:v>Lomé-Commune</c:v>
                </c:pt>
                <c:pt idx="1">
                  <c:v>Maritime</c:v>
                </c:pt>
                <c:pt idx="2">
                  <c:v>Plateaux</c:v>
                </c:pt>
                <c:pt idx="3">
                  <c:v>Centrale</c:v>
                </c:pt>
                <c:pt idx="4">
                  <c:v>Kara</c:v>
                </c:pt>
                <c:pt idx="5">
                  <c:v>Savanes</c:v>
                </c:pt>
                <c:pt idx="6">
                  <c:v>Ensemble</c:v>
                </c:pt>
              </c:strCache>
            </c:strRef>
          </c:cat>
          <c:val>
            <c:numRef>
              <c:f>Feuil10!$L$2:$L$8</c:f>
              <c:numCache>
                <c:formatCode>###0.0</c:formatCode>
                <c:ptCount val="7"/>
                <c:pt idx="0">
                  <c:v>53.658536585365859</c:v>
                </c:pt>
                <c:pt idx="1">
                  <c:v>59.090909090909093</c:v>
                </c:pt>
                <c:pt idx="2">
                  <c:v>33.333333333333329</c:v>
                </c:pt>
                <c:pt idx="3">
                  <c:v>24</c:v>
                </c:pt>
                <c:pt idx="4">
                  <c:v>44.444444444444443</c:v>
                </c:pt>
                <c:pt idx="5">
                  <c:v>50</c:v>
                </c:pt>
                <c:pt idx="6">
                  <c:v>49.814126394052046</c:v>
                </c:pt>
              </c:numCache>
            </c:numRef>
          </c:val>
        </c:ser>
        <c:dLbls>
          <c:showLegendKey val="0"/>
          <c:showVal val="0"/>
          <c:showCatName val="0"/>
          <c:showSerName val="0"/>
          <c:showPercent val="0"/>
          <c:showBubbleSize val="0"/>
        </c:dLbls>
        <c:gapWidth val="100"/>
        <c:overlap val="-24"/>
        <c:axId val="210667008"/>
        <c:axId val="210668544"/>
      </c:barChart>
      <c:catAx>
        <c:axId val="210667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0668544"/>
        <c:crosses val="autoZero"/>
        <c:auto val="1"/>
        <c:lblAlgn val="ctr"/>
        <c:lblOffset val="100"/>
        <c:noMultiLvlLbl val="0"/>
      </c:catAx>
      <c:valAx>
        <c:axId val="210668544"/>
        <c:scaling>
          <c:orientation val="minMax"/>
          <c:max val="100"/>
        </c:scaling>
        <c:delete val="1"/>
        <c:axPos val="l"/>
        <c:numFmt formatCode="###0.0" sourceLinked="1"/>
        <c:majorTickMark val="none"/>
        <c:minorTickMark val="none"/>
        <c:tickLblPos val="nextTo"/>
        <c:crossAx val="21066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Feuil10!$T$1</c:f>
              <c:strCache>
                <c:ptCount val="1"/>
                <c:pt idx="0">
                  <c:v>A une fois séjourné à l’étranger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Feuil10!$S$2:$S$8</c:f>
              <c:strCache>
                <c:ptCount val="7"/>
                <c:pt idx="0">
                  <c:v>Lomé-Commune</c:v>
                </c:pt>
                <c:pt idx="1">
                  <c:v>Maritime</c:v>
                </c:pt>
                <c:pt idx="2">
                  <c:v>Plateaux</c:v>
                </c:pt>
                <c:pt idx="3">
                  <c:v>Centrale</c:v>
                </c:pt>
                <c:pt idx="4">
                  <c:v>Kara</c:v>
                </c:pt>
                <c:pt idx="5">
                  <c:v>Savanes</c:v>
                </c:pt>
                <c:pt idx="6">
                  <c:v>Ensemble</c:v>
                </c:pt>
              </c:strCache>
            </c:strRef>
          </c:cat>
          <c:val>
            <c:numRef>
              <c:f>Feuil10!$T$2:$T$8</c:f>
              <c:numCache>
                <c:formatCode>###0.0</c:formatCode>
                <c:ptCount val="7"/>
                <c:pt idx="0">
                  <c:v>39.024390243902438</c:v>
                </c:pt>
                <c:pt idx="1">
                  <c:v>50</c:v>
                </c:pt>
                <c:pt idx="2">
                  <c:v>42.857142857142854</c:v>
                </c:pt>
                <c:pt idx="3">
                  <c:v>52</c:v>
                </c:pt>
                <c:pt idx="4">
                  <c:v>33.333333333333329</c:v>
                </c:pt>
                <c:pt idx="5">
                  <c:v>16.666666666666664</c:v>
                </c:pt>
                <c:pt idx="6">
                  <c:v>41.635687732342006</c:v>
                </c:pt>
              </c:numCache>
            </c:numRef>
          </c:val>
        </c:ser>
        <c:ser>
          <c:idx val="1"/>
          <c:order val="1"/>
          <c:tx>
            <c:strRef>
              <c:f>Feuil10!$U$1</c:f>
              <c:strCache>
                <c:ptCount val="1"/>
                <c:pt idx="0">
                  <c:v>A consommé de la drogue durant votre séjour à l'étranger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Feuil10!$S$2:$S$8</c:f>
              <c:strCache>
                <c:ptCount val="7"/>
                <c:pt idx="0">
                  <c:v>Lomé-Commune</c:v>
                </c:pt>
                <c:pt idx="1">
                  <c:v>Maritime</c:v>
                </c:pt>
                <c:pt idx="2">
                  <c:v>Plateaux</c:v>
                </c:pt>
                <c:pt idx="3">
                  <c:v>Centrale</c:v>
                </c:pt>
                <c:pt idx="4">
                  <c:v>Kara</c:v>
                </c:pt>
                <c:pt idx="5">
                  <c:v>Savanes</c:v>
                </c:pt>
                <c:pt idx="6">
                  <c:v>Ensemble</c:v>
                </c:pt>
              </c:strCache>
            </c:strRef>
          </c:cat>
          <c:val>
            <c:numRef>
              <c:f>Feuil10!$U$2:$U$8</c:f>
              <c:numCache>
                <c:formatCode>###0.0</c:formatCode>
                <c:ptCount val="7"/>
                <c:pt idx="0">
                  <c:v>87.5</c:v>
                </c:pt>
                <c:pt idx="1">
                  <c:v>95.454545454545453</c:v>
                </c:pt>
                <c:pt idx="2">
                  <c:v>100</c:v>
                </c:pt>
                <c:pt idx="3">
                  <c:v>100</c:v>
                </c:pt>
                <c:pt idx="4">
                  <c:v>100</c:v>
                </c:pt>
                <c:pt idx="5">
                  <c:v>0</c:v>
                </c:pt>
                <c:pt idx="6">
                  <c:v>91.071428571428569</c:v>
                </c:pt>
              </c:numCache>
            </c:numRef>
          </c:val>
        </c:ser>
        <c:dLbls>
          <c:dLblPos val="outEnd"/>
          <c:showLegendKey val="0"/>
          <c:showVal val="1"/>
          <c:showCatName val="0"/>
          <c:showSerName val="0"/>
          <c:showPercent val="0"/>
          <c:showBubbleSize val="0"/>
        </c:dLbls>
        <c:gapWidth val="100"/>
        <c:overlap val="-24"/>
        <c:axId val="212947328"/>
        <c:axId val="212948864"/>
      </c:barChart>
      <c:catAx>
        <c:axId val="212947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2948864"/>
        <c:crosses val="autoZero"/>
        <c:auto val="1"/>
        <c:lblAlgn val="ctr"/>
        <c:lblOffset val="100"/>
        <c:noMultiLvlLbl val="0"/>
      </c:catAx>
      <c:valAx>
        <c:axId val="212948864"/>
        <c:scaling>
          <c:orientation val="minMax"/>
          <c:max val="100"/>
        </c:scaling>
        <c:delete val="1"/>
        <c:axPos val="l"/>
        <c:numFmt formatCode="###0.0" sourceLinked="1"/>
        <c:majorTickMark val="none"/>
        <c:minorTickMark val="none"/>
        <c:tickLblPos val="nextTo"/>
        <c:crossAx val="21294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roundedCorners val="1"/>
  <c:style val="2"/>
  <c:chart>
    <c:title>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Feuil28!$E$3</c:f>
              <c:strCache>
                <c:ptCount val="1"/>
                <c:pt idx="0">
                  <c:v>Revenu moyen (F CFA)</c:v>
                </c:pt>
              </c:strCache>
            </c:strRef>
          </c:tx>
          <c:invertIfNegative val="1"/>
          <c:dLbls>
            <c:dLbl>
              <c:idx val="5"/>
              <c:layout>
                <c:manualLayout>
                  <c:x val="8.8888888888889059E-2"/>
                  <c:y val="5.0925925925925923E-2"/>
                </c:manualLayout>
              </c:layout>
              <c:showLegendKey val="1"/>
              <c:showVal val="1"/>
              <c:showCatName val="1"/>
              <c:showSerName val="1"/>
              <c:showPercent val="1"/>
              <c:showBubbleSize val="1"/>
            </c:dLbl>
            <c:txPr>
              <a:bodyPr/>
              <a:lstStyle/>
              <a:p>
                <a:pPr>
                  <a:defRPr b="1"/>
                </a:pPr>
                <a:endParaRPr lang="fr-FR"/>
              </a:p>
            </c:txPr>
            <c:showLegendKey val="1"/>
            <c:showVal val="1"/>
            <c:showCatName val="1"/>
            <c:showSerName val="1"/>
            <c:showPercent val="1"/>
            <c:showBubbleSize val="1"/>
            <c:showLeaderLines val="0"/>
          </c:dLbls>
          <c:cat>
            <c:strRef>
              <c:f>Feuil28!$D$4:$D$9</c:f>
              <c:strCache>
                <c:ptCount val="6"/>
                <c:pt idx="0">
                  <c:v>Lomé commune</c:v>
                </c:pt>
                <c:pt idx="1">
                  <c:v>Maritime</c:v>
                </c:pt>
                <c:pt idx="2">
                  <c:v>Plateaux</c:v>
                </c:pt>
                <c:pt idx="3">
                  <c:v>Centrale</c:v>
                </c:pt>
                <c:pt idx="4">
                  <c:v>Kara</c:v>
                </c:pt>
                <c:pt idx="5">
                  <c:v>Savanes</c:v>
                </c:pt>
              </c:strCache>
            </c:strRef>
          </c:cat>
          <c:val>
            <c:numRef>
              <c:f>Feuil28!$E$4:$E$9</c:f>
              <c:numCache>
                <c:formatCode>#,##0.0</c:formatCode>
                <c:ptCount val="6"/>
                <c:pt idx="0">
                  <c:v>80363.199999999997</c:v>
                </c:pt>
                <c:pt idx="1">
                  <c:v>31375</c:v>
                </c:pt>
                <c:pt idx="2">
                  <c:v>70023.8</c:v>
                </c:pt>
                <c:pt idx="3">
                  <c:v>20945.7</c:v>
                </c:pt>
                <c:pt idx="4">
                  <c:v>52750</c:v>
                </c:pt>
                <c:pt idx="5">
                  <c:v>52500</c:v>
                </c:pt>
              </c:numCache>
            </c:numRef>
          </c:val>
        </c:ser>
        <c:dLbls>
          <c:showLegendKey val="0"/>
          <c:showVal val="0"/>
          <c:showCatName val="0"/>
          <c:showSerName val="0"/>
          <c:showPercent val="0"/>
          <c:showBubbleSize val="0"/>
        </c:dLbls>
        <c:gapWidth val="150"/>
        <c:shape val="cylinder"/>
        <c:axId val="212973824"/>
        <c:axId val="213016576"/>
        <c:axId val="0"/>
      </c:bar3DChart>
      <c:catAx>
        <c:axId val="212973824"/>
        <c:scaling>
          <c:orientation val="minMax"/>
        </c:scaling>
        <c:delete val="1"/>
        <c:axPos val="b"/>
        <c:majorTickMark val="cross"/>
        <c:minorTickMark val="cross"/>
        <c:tickLblPos val="nextTo"/>
        <c:crossAx val="213016576"/>
        <c:crosses val="autoZero"/>
        <c:auto val="1"/>
        <c:lblAlgn val="ctr"/>
        <c:lblOffset val="100"/>
        <c:noMultiLvlLbl val="1"/>
      </c:catAx>
      <c:valAx>
        <c:axId val="213016576"/>
        <c:scaling>
          <c:orientation val="minMax"/>
        </c:scaling>
        <c:delete val="1"/>
        <c:axPos val="l"/>
        <c:majorGridlines/>
        <c:numFmt formatCode="#,##0.0" sourceLinked="1"/>
        <c:majorTickMark val="cross"/>
        <c:minorTickMark val="cross"/>
        <c:tickLblPos val="nextTo"/>
        <c:crossAx val="212973824"/>
        <c:crosses val="autoZero"/>
        <c:crossBetween val="between"/>
      </c:valAx>
    </c:plotArea>
    <c:legend>
      <c:legendPos val="r"/>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Feuil11!$B$1</c:f>
              <c:strCache>
                <c:ptCount val="1"/>
                <c:pt idx="0">
                  <c:v>Démangeaisons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Feuil11!$A$2:$A$8</c:f>
              <c:strCache>
                <c:ptCount val="7"/>
                <c:pt idx="0">
                  <c:v>Lomé-Commune</c:v>
                </c:pt>
                <c:pt idx="1">
                  <c:v>Maritime</c:v>
                </c:pt>
                <c:pt idx="2">
                  <c:v>Plateaux</c:v>
                </c:pt>
                <c:pt idx="3">
                  <c:v>Centrale</c:v>
                </c:pt>
                <c:pt idx="4">
                  <c:v>Kara</c:v>
                </c:pt>
                <c:pt idx="5">
                  <c:v>Savanes</c:v>
                </c:pt>
                <c:pt idx="6">
                  <c:v>Ensemble</c:v>
                </c:pt>
              </c:strCache>
            </c:strRef>
          </c:cat>
          <c:val>
            <c:numRef>
              <c:f>Feuil11!$B$2:$B$8</c:f>
              <c:numCache>
                <c:formatCode>###0.0</c:formatCode>
                <c:ptCount val="7"/>
                <c:pt idx="0">
                  <c:v>32.31707317073171</c:v>
                </c:pt>
                <c:pt idx="1">
                  <c:v>88.63636363636364</c:v>
                </c:pt>
                <c:pt idx="2">
                  <c:v>19.047619047619047</c:v>
                </c:pt>
                <c:pt idx="3">
                  <c:v>60</c:v>
                </c:pt>
                <c:pt idx="4">
                  <c:v>77.777777777777786</c:v>
                </c:pt>
                <c:pt idx="5">
                  <c:v>100</c:v>
                </c:pt>
                <c:pt idx="6">
                  <c:v>46.096654275092938</c:v>
                </c:pt>
              </c:numCache>
            </c:numRef>
          </c:val>
        </c:ser>
        <c:ser>
          <c:idx val="1"/>
          <c:order val="1"/>
          <c:tx>
            <c:strRef>
              <c:f>Feuil11!$C$1</c:f>
              <c:strCache>
                <c:ptCount val="1"/>
                <c:pt idx="0">
                  <c:v>Douleurs en urinant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Feuil11!$A$2:$A$8</c:f>
              <c:strCache>
                <c:ptCount val="7"/>
                <c:pt idx="0">
                  <c:v>Lomé-Commune</c:v>
                </c:pt>
                <c:pt idx="1">
                  <c:v>Maritime</c:v>
                </c:pt>
                <c:pt idx="2">
                  <c:v>Plateaux</c:v>
                </c:pt>
                <c:pt idx="3">
                  <c:v>Centrale</c:v>
                </c:pt>
                <c:pt idx="4">
                  <c:v>Kara</c:v>
                </c:pt>
                <c:pt idx="5">
                  <c:v>Savanes</c:v>
                </c:pt>
                <c:pt idx="6">
                  <c:v>Ensemble</c:v>
                </c:pt>
              </c:strCache>
            </c:strRef>
          </c:cat>
          <c:val>
            <c:numRef>
              <c:f>Feuil11!$C$2:$C$8</c:f>
              <c:numCache>
                <c:formatCode>###0.0</c:formatCode>
                <c:ptCount val="7"/>
                <c:pt idx="0">
                  <c:v>80.487804878048792</c:v>
                </c:pt>
                <c:pt idx="1">
                  <c:v>9.0909090909090917</c:v>
                </c:pt>
                <c:pt idx="2">
                  <c:v>85.714285714285708</c:v>
                </c:pt>
                <c:pt idx="3">
                  <c:v>36</c:v>
                </c:pt>
                <c:pt idx="4">
                  <c:v>22.222222222222221</c:v>
                </c:pt>
                <c:pt idx="5">
                  <c:v>16.666666666666664</c:v>
                </c:pt>
                <c:pt idx="6">
                  <c:v>61.710037174721187</c:v>
                </c:pt>
              </c:numCache>
            </c:numRef>
          </c:val>
        </c:ser>
        <c:ser>
          <c:idx val="2"/>
          <c:order val="2"/>
          <c:tx>
            <c:strRef>
              <c:f>Feuil11!$D$1</c:f>
              <c:strCache>
                <c:ptCount val="1"/>
                <c:pt idx="0">
                  <c:v>Ecoulement urétral/Pus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Feuil11!$A$2:$A$8</c:f>
              <c:strCache>
                <c:ptCount val="7"/>
                <c:pt idx="0">
                  <c:v>Lomé-Commune</c:v>
                </c:pt>
                <c:pt idx="1">
                  <c:v>Maritime</c:v>
                </c:pt>
                <c:pt idx="2">
                  <c:v>Plateaux</c:v>
                </c:pt>
                <c:pt idx="3">
                  <c:v>Centrale</c:v>
                </c:pt>
                <c:pt idx="4">
                  <c:v>Kara</c:v>
                </c:pt>
                <c:pt idx="5">
                  <c:v>Savanes</c:v>
                </c:pt>
                <c:pt idx="6">
                  <c:v>Ensemble</c:v>
                </c:pt>
              </c:strCache>
            </c:strRef>
          </c:cat>
          <c:val>
            <c:numRef>
              <c:f>Feuil11!$D$2:$D$8</c:f>
              <c:numCache>
                <c:formatCode>###0.0</c:formatCode>
                <c:ptCount val="7"/>
                <c:pt idx="0">
                  <c:v>45.731707317073173</c:v>
                </c:pt>
                <c:pt idx="1">
                  <c:v>4.5454545454545459</c:v>
                </c:pt>
                <c:pt idx="2">
                  <c:v>61.904761904761905</c:v>
                </c:pt>
                <c:pt idx="3">
                  <c:v>32</c:v>
                </c:pt>
                <c:pt idx="4">
                  <c:v>22.222222222222221</c:v>
                </c:pt>
                <c:pt idx="5">
                  <c:v>33.333333333333329</c:v>
                </c:pt>
                <c:pt idx="6">
                  <c:v>37.918215613382898</c:v>
                </c:pt>
              </c:numCache>
            </c:numRef>
          </c:val>
        </c:ser>
        <c:ser>
          <c:idx val="3"/>
          <c:order val="3"/>
          <c:tx>
            <c:strRef>
              <c:f>Feuil11!$E$1</c:f>
              <c:strCache>
                <c:ptCount val="1"/>
                <c:pt idx="0">
                  <c:v>Boutons/Plaies sur le sexe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Feuil11!$A$2:$A$8</c:f>
              <c:strCache>
                <c:ptCount val="7"/>
                <c:pt idx="0">
                  <c:v>Lomé-Commune</c:v>
                </c:pt>
                <c:pt idx="1">
                  <c:v>Maritime</c:v>
                </c:pt>
                <c:pt idx="2">
                  <c:v>Plateaux</c:v>
                </c:pt>
                <c:pt idx="3">
                  <c:v>Centrale</c:v>
                </c:pt>
                <c:pt idx="4">
                  <c:v>Kara</c:v>
                </c:pt>
                <c:pt idx="5">
                  <c:v>Savanes</c:v>
                </c:pt>
                <c:pt idx="6">
                  <c:v>Ensemble</c:v>
                </c:pt>
              </c:strCache>
            </c:strRef>
          </c:cat>
          <c:val>
            <c:numRef>
              <c:f>Feuil11!$E$2:$E$8</c:f>
              <c:numCache>
                <c:formatCode>###0.0</c:formatCode>
                <c:ptCount val="7"/>
                <c:pt idx="0">
                  <c:v>57.926829268292678</c:v>
                </c:pt>
                <c:pt idx="1">
                  <c:v>70.454545454545453</c:v>
                </c:pt>
                <c:pt idx="2">
                  <c:v>9.5238095238095237</c:v>
                </c:pt>
                <c:pt idx="3">
                  <c:v>56.000000000000007</c:v>
                </c:pt>
                <c:pt idx="4">
                  <c:v>77.777777777777786</c:v>
                </c:pt>
                <c:pt idx="5">
                  <c:v>50</c:v>
                </c:pt>
                <c:pt idx="6">
                  <c:v>56.505576208178439</c:v>
                </c:pt>
              </c:numCache>
            </c:numRef>
          </c:val>
        </c:ser>
        <c:ser>
          <c:idx val="4"/>
          <c:order val="4"/>
          <c:tx>
            <c:strRef>
              <c:f>Feuil11!$F$1</c:f>
              <c:strCache>
                <c:ptCount val="1"/>
                <c:pt idx="0">
                  <c:v>Brûlures/Picotements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Feuil11!$A$2:$A$8</c:f>
              <c:strCache>
                <c:ptCount val="7"/>
                <c:pt idx="0">
                  <c:v>Lomé-Commune</c:v>
                </c:pt>
                <c:pt idx="1">
                  <c:v>Maritime</c:v>
                </c:pt>
                <c:pt idx="2">
                  <c:v>Plateaux</c:v>
                </c:pt>
                <c:pt idx="3">
                  <c:v>Centrale</c:v>
                </c:pt>
                <c:pt idx="4">
                  <c:v>Kara</c:v>
                </c:pt>
                <c:pt idx="5">
                  <c:v>Savanes</c:v>
                </c:pt>
                <c:pt idx="6">
                  <c:v>Ensemble</c:v>
                </c:pt>
              </c:strCache>
            </c:strRef>
          </c:cat>
          <c:val>
            <c:numRef>
              <c:f>Feuil11!$F$2:$F$8</c:f>
              <c:numCache>
                <c:formatCode>###0.0</c:formatCode>
                <c:ptCount val="7"/>
                <c:pt idx="0">
                  <c:v>25.609756097560975</c:v>
                </c:pt>
                <c:pt idx="1">
                  <c:v>9.0909090909090917</c:v>
                </c:pt>
                <c:pt idx="2">
                  <c:v>4.7619047619047619</c:v>
                </c:pt>
                <c:pt idx="3">
                  <c:v>40</c:v>
                </c:pt>
                <c:pt idx="4">
                  <c:v>11.111111111111111</c:v>
                </c:pt>
                <c:pt idx="5">
                  <c:v>33.333333333333329</c:v>
                </c:pt>
                <c:pt idx="6">
                  <c:v>22.304832713754646</c:v>
                </c:pt>
              </c:numCache>
            </c:numRef>
          </c:val>
        </c:ser>
        <c:dLbls>
          <c:dLblPos val="outEnd"/>
          <c:showLegendKey val="0"/>
          <c:showVal val="1"/>
          <c:showCatName val="0"/>
          <c:showSerName val="0"/>
          <c:showPercent val="0"/>
          <c:showBubbleSize val="0"/>
        </c:dLbls>
        <c:gapWidth val="100"/>
        <c:overlap val="-24"/>
        <c:axId val="213337216"/>
        <c:axId val="213338752"/>
      </c:barChart>
      <c:catAx>
        <c:axId val="213337216"/>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213338752"/>
        <c:crosses val="autoZero"/>
        <c:auto val="1"/>
        <c:lblAlgn val="ctr"/>
        <c:lblOffset val="100"/>
        <c:noMultiLvlLbl val="0"/>
      </c:catAx>
      <c:valAx>
        <c:axId val="213338752"/>
        <c:scaling>
          <c:orientation val="minMax"/>
          <c:max val="100"/>
        </c:scaling>
        <c:delete val="1"/>
        <c:axPos val="l"/>
        <c:numFmt formatCode="###0.0" sourceLinked="1"/>
        <c:majorTickMark val="out"/>
        <c:minorTickMark val="none"/>
        <c:tickLblPos val="nextTo"/>
        <c:crossAx val="21333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Feuil12!$A$2</c:f>
              <c:strCache>
                <c:ptCount val="1"/>
                <c:pt idx="0">
                  <c:v>Lomé-Commune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Feuil12!$B$1:$H$1</c:f>
              <c:strCache>
                <c:ptCount val="7"/>
                <c:pt idx="0">
                  <c:v>Démangeaisons</c:v>
                </c:pt>
                <c:pt idx="1">
                  <c:v>Douleurs en urinant</c:v>
                </c:pt>
                <c:pt idx="2">
                  <c:v>Douleurs abdominales</c:v>
                </c:pt>
                <c:pt idx="3">
                  <c:v>Douleurs pendant le coït</c:v>
                </c:pt>
                <c:pt idx="4">
                  <c:v>Ecoulement vaginal/Pus</c:v>
                </c:pt>
                <c:pt idx="5">
                  <c:v>Boutons/Plaies sur le sexe</c:v>
                </c:pt>
                <c:pt idx="6">
                  <c:v>Brûlures/Picotements</c:v>
                </c:pt>
              </c:strCache>
            </c:strRef>
          </c:cat>
          <c:val>
            <c:numRef>
              <c:f>Feuil12!$B$2:$H$2</c:f>
              <c:numCache>
                <c:formatCode>###0.0</c:formatCode>
                <c:ptCount val="7"/>
                <c:pt idx="0">
                  <c:v>34.146341463414636</c:v>
                </c:pt>
                <c:pt idx="1">
                  <c:v>69.512195121951208</c:v>
                </c:pt>
                <c:pt idx="2">
                  <c:v>46.951219512195117</c:v>
                </c:pt>
                <c:pt idx="3">
                  <c:v>28.658536585365852</c:v>
                </c:pt>
                <c:pt idx="4">
                  <c:v>35.365853658536587</c:v>
                </c:pt>
                <c:pt idx="5">
                  <c:v>48.780487804878049</c:v>
                </c:pt>
                <c:pt idx="6">
                  <c:v>18.902439024390244</c:v>
                </c:pt>
              </c:numCache>
            </c:numRef>
          </c:val>
        </c:ser>
        <c:ser>
          <c:idx val="1"/>
          <c:order val="1"/>
          <c:tx>
            <c:strRef>
              <c:f>Feuil12!$A$3</c:f>
              <c:strCache>
                <c:ptCount val="1"/>
                <c:pt idx="0">
                  <c:v>Maritime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Feuil12!$B$1:$H$1</c:f>
              <c:strCache>
                <c:ptCount val="7"/>
                <c:pt idx="0">
                  <c:v>Démangeaisons</c:v>
                </c:pt>
                <c:pt idx="1">
                  <c:v>Douleurs en urinant</c:v>
                </c:pt>
                <c:pt idx="2">
                  <c:v>Douleurs abdominales</c:v>
                </c:pt>
                <c:pt idx="3">
                  <c:v>Douleurs pendant le coït</c:v>
                </c:pt>
                <c:pt idx="4">
                  <c:v>Ecoulement vaginal/Pus</c:v>
                </c:pt>
                <c:pt idx="5">
                  <c:v>Boutons/Plaies sur le sexe</c:v>
                </c:pt>
                <c:pt idx="6">
                  <c:v>Brûlures/Picotements</c:v>
                </c:pt>
              </c:strCache>
            </c:strRef>
          </c:cat>
          <c:val>
            <c:numRef>
              <c:f>Feuil12!$B$3:$H$3</c:f>
              <c:numCache>
                <c:formatCode>###0.0</c:formatCode>
                <c:ptCount val="7"/>
                <c:pt idx="0">
                  <c:v>84.090909090909093</c:v>
                </c:pt>
                <c:pt idx="1">
                  <c:v>6.8181818181818175</c:v>
                </c:pt>
                <c:pt idx="2">
                  <c:v>0</c:v>
                </c:pt>
                <c:pt idx="3">
                  <c:v>4.5454545454545459</c:v>
                </c:pt>
                <c:pt idx="4">
                  <c:v>45.454545454545453</c:v>
                </c:pt>
                <c:pt idx="5">
                  <c:v>61.363636363636367</c:v>
                </c:pt>
                <c:pt idx="6">
                  <c:v>9.0909090909090917</c:v>
                </c:pt>
              </c:numCache>
            </c:numRef>
          </c:val>
        </c:ser>
        <c:ser>
          <c:idx val="2"/>
          <c:order val="2"/>
          <c:tx>
            <c:strRef>
              <c:f>Feuil12!$A$4</c:f>
              <c:strCache>
                <c:ptCount val="1"/>
                <c:pt idx="0">
                  <c:v>Plateaux</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Feuil12!$B$1:$H$1</c:f>
              <c:strCache>
                <c:ptCount val="7"/>
                <c:pt idx="0">
                  <c:v>Démangeaisons</c:v>
                </c:pt>
                <c:pt idx="1">
                  <c:v>Douleurs en urinant</c:v>
                </c:pt>
                <c:pt idx="2">
                  <c:v>Douleurs abdominales</c:v>
                </c:pt>
                <c:pt idx="3">
                  <c:v>Douleurs pendant le coït</c:v>
                </c:pt>
                <c:pt idx="4">
                  <c:v>Ecoulement vaginal/Pus</c:v>
                </c:pt>
                <c:pt idx="5">
                  <c:v>Boutons/Plaies sur le sexe</c:v>
                </c:pt>
                <c:pt idx="6">
                  <c:v>Brûlures/Picotements</c:v>
                </c:pt>
              </c:strCache>
            </c:strRef>
          </c:cat>
          <c:val>
            <c:numRef>
              <c:f>Feuil12!$B$4:$H$4</c:f>
              <c:numCache>
                <c:formatCode>###0.0</c:formatCode>
                <c:ptCount val="7"/>
                <c:pt idx="0">
                  <c:v>19.047619047619047</c:v>
                </c:pt>
                <c:pt idx="1">
                  <c:v>95.238095238095227</c:v>
                </c:pt>
                <c:pt idx="2">
                  <c:v>14.285714285714285</c:v>
                </c:pt>
                <c:pt idx="3">
                  <c:v>38.095238095238095</c:v>
                </c:pt>
                <c:pt idx="4">
                  <c:v>90.476190476190482</c:v>
                </c:pt>
                <c:pt idx="5">
                  <c:v>9.5238095238095237</c:v>
                </c:pt>
                <c:pt idx="6">
                  <c:v>0</c:v>
                </c:pt>
              </c:numCache>
            </c:numRef>
          </c:val>
        </c:ser>
        <c:ser>
          <c:idx val="3"/>
          <c:order val="3"/>
          <c:tx>
            <c:strRef>
              <c:f>Feuil12!$A$5</c:f>
              <c:strCache>
                <c:ptCount val="1"/>
                <c:pt idx="0">
                  <c:v>Centrale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Feuil12!$B$1:$H$1</c:f>
              <c:strCache>
                <c:ptCount val="7"/>
                <c:pt idx="0">
                  <c:v>Démangeaisons</c:v>
                </c:pt>
                <c:pt idx="1">
                  <c:v>Douleurs en urinant</c:v>
                </c:pt>
                <c:pt idx="2">
                  <c:v>Douleurs abdominales</c:v>
                </c:pt>
                <c:pt idx="3">
                  <c:v>Douleurs pendant le coït</c:v>
                </c:pt>
                <c:pt idx="4">
                  <c:v>Ecoulement vaginal/Pus</c:v>
                </c:pt>
                <c:pt idx="5">
                  <c:v>Boutons/Plaies sur le sexe</c:v>
                </c:pt>
                <c:pt idx="6">
                  <c:v>Brûlures/Picotements</c:v>
                </c:pt>
              </c:strCache>
            </c:strRef>
          </c:cat>
          <c:val>
            <c:numRef>
              <c:f>Feuil12!$B$5:$H$5</c:f>
              <c:numCache>
                <c:formatCode>###0.0</c:formatCode>
                <c:ptCount val="7"/>
                <c:pt idx="0">
                  <c:v>64</c:v>
                </c:pt>
                <c:pt idx="1">
                  <c:v>56.000000000000007</c:v>
                </c:pt>
                <c:pt idx="2">
                  <c:v>20</c:v>
                </c:pt>
                <c:pt idx="3">
                  <c:v>12</c:v>
                </c:pt>
                <c:pt idx="4">
                  <c:v>68</c:v>
                </c:pt>
                <c:pt idx="5">
                  <c:v>52</c:v>
                </c:pt>
                <c:pt idx="6">
                  <c:v>28.000000000000004</c:v>
                </c:pt>
              </c:numCache>
            </c:numRef>
          </c:val>
        </c:ser>
        <c:ser>
          <c:idx val="4"/>
          <c:order val="4"/>
          <c:tx>
            <c:strRef>
              <c:f>Feuil12!$A$6</c:f>
              <c:strCache>
                <c:ptCount val="1"/>
                <c:pt idx="0">
                  <c:v>Kara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Feuil12!$B$1:$H$1</c:f>
              <c:strCache>
                <c:ptCount val="7"/>
                <c:pt idx="0">
                  <c:v>Démangeaisons</c:v>
                </c:pt>
                <c:pt idx="1">
                  <c:v>Douleurs en urinant</c:v>
                </c:pt>
                <c:pt idx="2">
                  <c:v>Douleurs abdominales</c:v>
                </c:pt>
                <c:pt idx="3">
                  <c:v>Douleurs pendant le coït</c:v>
                </c:pt>
                <c:pt idx="4">
                  <c:v>Ecoulement vaginal/Pus</c:v>
                </c:pt>
                <c:pt idx="5">
                  <c:v>Boutons/Plaies sur le sexe</c:v>
                </c:pt>
                <c:pt idx="6">
                  <c:v>Brûlures/Picotements</c:v>
                </c:pt>
              </c:strCache>
            </c:strRef>
          </c:cat>
          <c:val>
            <c:numRef>
              <c:f>Feuil12!$B$6:$H$6</c:f>
              <c:numCache>
                <c:formatCode>###0.0</c:formatCode>
                <c:ptCount val="7"/>
                <c:pt idx="0">
                  <c:v>55.555555555555557</c:v>
                </c:pt>
                <c:pt idx="1">
                  <c:v>22.222222222222221</c:v>
                </c:pt>
                <c:pt idx="2">
                  <c:v>0</c:v>
                </c:pt>
                <c:pt idx="3">
                  <c:v>22.222222222222221</c:v>
                </c:pt>
                <c:pt idx="4">
                  <c:v>44.444444444444443</c:v>
                </c:pt>
                <c:pt idx="5">
                  <c:v>100</c:v>
                </c:pt>
                <c:pt idx="6">
                  <c:v>11.111111111111111</c:v>
                </c:pt>
              </c:numCache>
            </c:numRef>
          </c:val>
        </c:ser>
        <c:ser>
          <c:idx val="5"/>
          <c:order val="5"/>
          <c:tx>
            <c:strRef>
              <c:f>Feuil12!$A$7</c:f>
              <c:strCache>
                <c:ptCount val="1"/>
                <c:pt idx="0">
                  <c:v>Savanes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Feuil12!$B$1:$H$1</c:f>
              <c:strCache>
                <c:ptCount val="7"/>
                <c:pt idx="0">
                  <c:v>Démangeaisons</c:v>
                </c:pt>
                <c:pt idx="1">
                  <c:v>Douleurs en urinant</c:v>
                </c:pt>
                <c:pt idx="2">
                  <c:v>Douleurs abdominales</c:v>
                </c:pt>
                <c:pt idx="3">
                  <c:v>Douleurs pendant le coït</c:v>
                </c:pt>
                <c:pt idx="4">
                  <c:v>Ecoulement vaginal/Pus</c:v>
                </c:pt>
                <c:pt idx="5">
                  <c:v>Boutons/Plaies sur le sexe</c:v>
                </c:pt>
                <c:pt idx="6">
                  <c:v>Brûlures/Picotements</c:v>
                </c:pt>
              </c:strCache>
            </c:strRef>
          </c:cat>
          <c:val>
            <c:numRef>
              <c:f>Feuil12!$B$7:$H$7</c:f>
              <c:numCache>
                <c:formatCode>###0.0</c:formatCode>
                <c:ptCount val="7"/>
                <c:pt idx="0">
                  <c:v>100</c:v>
                </c:pt>
                <c:pt idx="1">
                  <c:v>0</c:v>
                </c:pt>
                <c:pt idx="2">
                  <c:v>33.333333333333329</c:v>
                </c:pt>
                <c:pt idx="3">
                  <c:v>0</c:v>
                </c:pt>
                <c:pt idx="4">
                  <c:v>50</c:v>
                </c:pt>
                <c:pt idx="5">
                  <c:v>66.666666666666657</c:v>
                </c:pt>
                <c:pt idx="6">
                  <c:v>0</c:v>
                </c:pt>
              </c:numCache>
            </c:numRef>
          </c:val>
        </c:ser>
        <c:ser>
          <c:idx val="6"/>
          <c:order val="6"/>
          <c:tx>
            <c:strRef>
              <c:f>Feuil12!$A$8</c:f>
              <c:strCache>
                <c:ptCount val="1"/>
                <c:pt idx="0">
                  <c:v>Ensemble</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Feuil12!$B$1:$H$1</c:f>
              <c:strCache>
                <c:ptCount val="7"/>
                <c:pt idx="0">
                  <c:v>Démangeaisons</c:v>
                </c:pt>
                <c:pt idx="1">
                  <c:v>Douleurs en urinant</c:v>
                </c:pt>
                <c:pt idx="2">
                  <c:v>Douleurs abdominales</c:v>
                </c:pt>
                <c:pt idx="3">
                  <c:v>Douleurs pendant le coït</c:v>
                </c:pt>
                <c:pt idx="4">
                  <c:v>Ecoulement vaginal/Pus</c:v>
                </c:pt>
                <c:pt idx="5">
                  <c:v>Boutons/Plaies sur le sexe</c:v>
                </c:pt>
                <c:pt idx="6">
                  <c:v>Brûlures/Picotements</c:v>
                </c:pt>
              </c:strCache>
            </c:strRef>
          </c:cat>
          <c:val>
            <c:numRef>
              <c:f>Feuil12!$B$8:$H$8</c:f>
              <c:numCache>
                <c:formatCode>###0.0</c:formatCode>
                <c:ptCount val="7"/>
                <c:pt idx="0">
                  <c:v>46.096654275092938</c:v>
                </c:pt>
                <c:pt idx="1">
                  <c:v>56.877323420074354</c:v>
                </c:pt>
                <c:pt idx="2">
                  <c:v>32.342007434944236</c:v>
                </c:pt>
                <c:pt idx="3">
                  <c:v>23.048327137546469</c:v>
                </c:pt>
                <c:pt idx="4">
                  <c:v>44.981412639405207</c:v>
                </c:pt>
                <c:pt idx="5">
                  <c:v>50.185873605947947</c:v>
                </c:pt>
                <c:pt idx="6">
                  <c:v>15.985130111524162</c:v>
                </c:pt>
              </c:numCache>
            </c:numRef>
          </c:val>
        </c:ser>
        <c:dLbls>
          <c:dLblPos val="outEnd"/>
          <c:showLegendKey val="0"/>
          <c:showVal val="1"/>
          <c:showCatName val="0"/>
          <c:showSerName val="0"/>
          <c:showPercent val="0"/>
          <c:showBubbleSize val="0"/>
        </c:dLbls>
        <c:gapWidth val="100"/>
        <c:overlap val="-24"/>
        <c:axId val="213526400"/>
        <c:axId val="213527936"/>
      </c:barChart>
      <c:catAx>
        <c:axId val="213526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527936"/>
        <c:crosses val="autoZero"/>
        <c:auto val="1"/>
        <c:lblAlgn val="ctr"/>
        <c:lblOffset val="100"/>
        <c:noMultiLvlLbl val="0"/>
      </c:catAx>
      <c:valAx>
        <c:axId val="213527936"/>
        <c:scaling>
          <c:orientation val="minMax"/>
          <c:max val="100"/>
        </c:scaling>
        <c:delete val="1"/>
        <c:axPos val="l"/>
        <c:numFmt formatCode="###0.0" sourceLinked="1"/>
        <c:majorTickMark val="none"/>
        <c:minorTickMark val="none"/>
        <c:tickLblPos val="nextTo"/>
        <c:crossAx val="21352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roundedCorners val="1"/>
  <c:style val="2"/>
  <c:chart>
    <c:autoTitleDeleted val="1"/>
    <c:plotArea>
      <c:layout/>
      <c:barChart>
        <c:barDir val="col"/>
        <c:grouping val="clustered"/>
        <c:varyColors val="1"/>
        <c:ser>
          <c:idx val="0"/>
          <c:order val="0"/>
          <c:tx>
            <c:strRef>
              <c:f>Feuil21!$I$1:$I$2</c:f>
              <c:strCache>
                <c:ptCount val="2"/>
                <c:pt idx="0">
                  <c:v>A déjà utilisé une méthode PF</c:v>
                </c:pt>
              </c:strCache>
            </c:strRef>
          </c:tx>
          <c:invertIfNegative val="1"/>
          <c:cat>
            <c:strRef>
              <c:f>Feuil21!$H$3:$H$8</c:f>
              <c:strCache>
                <c:ptCount val="6"/>
                <c:pt idx="0">
                  <c:v>Lomé-Commune</c:v>
                </c:pt>
                <c:pt idx="1">
                  <c:v>Maritime</c:v>
                </c:pt>
                <c:pt idx="2">
                  <c:v>Plateaux</c:v>
                </c:pt>
                <c:pt idx="3">
                  <c:v>Centrale</c:v>
                </c:pt>
                <c:pt idx="4">
                  <c:v>Kara</c:v>
                </c:pt>
                <c:pt idx="5">
                  <c:v>Savanes</c:v>
                </c:pt>
              </c:strCache>
            </c:strRef>
          </c:cat>
          <c:val>
            <c:numRef>
              <c:f>Feuil21!$I$3:$I$8</c:f>
              <c:numCache>
                <c:formatCode>###0.0</c:formatCode>
                <c:ptCount val="6"/>
                <c:pt idx="0">
                  <c:v>73.170731707316975</c:v>
                </c:pt>
                <c:pt idx="1">
                  <c:v>77.272727272727096</c:v>
                </c:pt>
                <c:pt idx="2">
                  <c:v>85.714285714285722</c:v>
                </c:pt>
                <c:pt idx="3">
                  <c:v>100</c:v>
                </c:pt>
                <c:pt idx="4">
                  <c:v>77.777777777777686</c:v>
                </c:pt>
                <c:pt idx="5">
                  <c:v>83.333333333333258</c:v>
                </c:pt>
              </c:numCache>
            </c:numRef>
          </c:val>
        </c:ser>
        <c:dLbls>
          <c:showLegendKey val="1"/>
          <c:showVal val="1"/>
          <c:showCatName val="1"/>
          <c:showSerName val="1"/>
          <c:showPercent val="1"/>
          <c:showBubbleSize val="1"/>
        </c:dLbls>
        <c:gapWidth val="75"/>
        <c:axId val="213553152"/>
        <c:axId val="213554688"/>
      </c:barChart>
      <c:catAx>
        <c:axId val="213553152"/>
        <c:scaling>
          <c:orientation val="minMax"/>
        </c:scaling>
        <c:delete val="1"/>
        <c:axPos val="b"/>
        <c:majorTickMark val="none"/>
        <c:minorTickMark val="cross"/>
        <c:tickLblPos val="nextTo"/>
        <c:crossAx val="213554688"/>
        <c:crosses val="autoZero"/>
        <c:auto val="1"/>
        <c:lblAlgn val="ctr"/>
        <c:lblOffset val="100"/>
        <c:noMultiLvlLbl val="1"/>
      </c:catAx>
      <c:valAx>
        <c:axId val="213554688"/>
        <c:scaling>
          <c:orientation val="minMax"/>
        </c:scaling>
        <c:delete val="1"/>
        <c:axPos val="l"/>
        <c:numFmt formatCode="###0.0" sourceLinked="1"/>
        <c:majorTickMark val="none"/>
        <c:minorTickMark val="cross"/>
        <c:tickLblPos val="nextTo"/>
        <c:crossAx val="213553152"/>
        <c:crosses val="autoZero"/>
        <c:crossBetween val="between"/>
      </c:valAx>
    </c:plotArea>
    <c:plotVisOnly val="1"/>
    <c:dispBlanksAs val="zero"/>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roundedCorners val="1"/>
  <c:style val="2"/>
  <c:chart>
    <c:title>
      <c:overlay val="1"/>
    </c:title>
    <c:autoTitleDeleted val="0"/>
    <c:plotArea>
      <c:layout/>
      <c:barChart>
        <c:barDir val="col"/>
        <c:grouping val="clustered"/>
        <c:varyColors val="1"/>
        <c:ser>
          <c:idx val="0"/>
          <c:order val="0"/>
          <c:tx>
            <c:strRef>
              <c:f>Feuil24!$B$2</c:f>
              <c:strCache>
                <c:ptCount val="1"/>
                <c:pt idx="0">
                  <c:v>Lomé-Commune</c:v>
                </c:pt>
              </c:strCache>
            </c:strRef>
          </c:tx>
          <c:invertIfNegative val="1"/>
          <c:dLbls>
            <c:showLegendKey val="1"/>
            <c:showVal val="1"/>
            <c:showCatName val="1"/>
            <c:showSerName val="1"/>
            <c:showPercent val="1"/>
            <c:showBubbleSize val="1"/>
            <c:showLeaderLines val="0"/>
          </c:dLbls>
          <c:cat>
            <c:strRef>
              <c:f>Feuil24!$C$1:$I$1</c:f>
              <c:strCache>
                <c:ptCount val="7"/>
                <c:pt idx="0">
                  <c:v>Non disponible</c:v>
                </c:pt>
                <c:pt idx="1">
                  <c:v>Désaccord du partenaire</c:v>
                </c:pt>
                <c:pt idx="2">
                  <c:v>Partenaire régulier</c:v>
                </c:pt>
                <c:pt idx="3">
                  <c:v>Diminue le plaisir</c:v>
                </c:pt>
                <c:pt idx="4">
                  <c:v>N’aime pas le préservatif</c:v>
                </c:pt>
                <c:pt idx="5">
                  <c:v>Trop cher</c:v>
                </c:pt>
                <c:pt idx="6">
                  <c:v>Inefficace</c:v>
                </c:pt>
              </c:strCache>
            </c:strRef>
          </c:cat>
          <c:val>
            <c:numRef>
              <c:f>Feuil24!$C$2:$I$2</c:f>
              <c:numCache>
                <c:formatCode>###0.0</c:formatCode>
                <c:ptCount val="7"/>
                <c:pt idx="0">
                  <c:v>15.517241379310345</c:v>
                </c:pt>
                <c:pt idx="1">
                  <c:v>0</c:v>
                </c:pt>
                <c:pt idx="2">
                  <c:v>34.482758620689658</c:v>
                </c:pt>
                <c:pt idx="3">
                  <c:v>24.13793103448279</c:v>
                </c:pt>
                <c:pt idx="4">
                  <c:v>24.13793103448279</c:v>
                </c:pt>
                <c:pt idx="5">
                  <c:v>0</c:v>
                </c:pt>
                <c:pt idx="6">
                  <c:v>1.7241379310344827</c:v>
                </c:pt>
              </c:numCache>
            </c:numRef>
          </c:val>
        </c:ser>
        <c:dLbls>
          <c:showLegendKey val="0"/>
          <c:showVal val="0"/>
          <c:showCatName val="0"/>
          <c:showSerName val="0"/>
          <c:showPercent val="0"/>
          <c:showBubbleSize val="0"/>
        </c:dLbls>
        <c:gapWidth val="150"/>
        <c:axId val="213571072"/>
        <c:axId val="213572608"/>
      </c:barChart>
      <c:catAx>
        <c:axId val="213571072"/>
        <c:scaling>
          <c:orientation val="minMax"/>
        </c:scaling>
        <c:delete val="1"/>
        <c:axPos val="b"/>
        <c:majorTickMark val="cross"/>
        <c:minorTickMark val="cross"/>
        <c:tickLblPos val="nextTo"/>
        <c:crossAx val="213572608"/>
        <c:crosses val="autoZero"/>
        <c:auto val="1"/>
        <c:lblAlgn val="ctr"/>
        <c:lblOffset val="100"/>
        <c:noMultiLvlLbl val="1"/>
      </c:catAx>
      <c:valAx>
        <c:axId val="213572608"/>
        <c:scaling>
          <c:orientation val="minMax"/>
        </c:scaling>
        <c:delete val="1"/>
        <c:axPos val="l"/>
        <c:majorGridlines/>
        <c:numFmt formatCode="###0.0" sourceLinked="1"/>
        <c:majorTickMark val="cross"/>
        <c:minorTickMark val="cross"/>
        <c:tickLblPos val="nextTo"/>
        <c:crossAx val="213571072"/>
        <c:crosses val="autoZero"/>
        <c:crossBetween val="between"/>
      </c:valAx>
    </c:plotArea>
    <c:legend>
      <c:legendPos val="r"/>
      <c:layout>
        <c:manualLayout>
          <c:xMode val="edge"/>
          <c:yMode val="edge"/>
          <c:x val="0.71578558229083689"/>
          <c:y val="0.13972855853856553"/>
          <c:w val="0.25964951983603413"/>
          <c:h val="7.9882805298597453E-2"/>
        </c:manualLayout>
      </c:layout>
      <c:overlay val="1"/>
    </c:legend>
    <c:plotVisOnly val="1"/>
    <c:dispBlanksAs val="zero"/>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roundedCorners val="1"/>
  <c:style val="4"/>
  <c:chart>
    <c:title>
      <c:overlay val="1"/>
    </c:title>
    <c:autoTitleDeleted val="0"/>
    <c:plotArea>
      <c:layout/>
      <c:barChart>
        <c:barDir val="col"/>
        <c:grouping val="clustered"/>
        <c:varyColors val="1"/>
        <c:ser>
          <c:idx val="0"/>
          <c:order val="0"/>
          <c:tx>
            <c:strRef>
              <c:f>Feuil24!$A$36</c:f>
              <c:strCache>
                <c:ptCount val="1"/>
                <c:pt idx="0">
                  <c:v>Maritime</c:v>
                </c:pt>
              </c:strCache>
            </c:strRef>
          </c:tx>
          <c:invertIfNegative val="1"/>
          <c:dLbls>
            <c:showLegendKey val="1"/>
            <c:showVal val="1"/>
            <c:showCatName val="1"/>
            <c:showSerName val="1"/>
            <c:showPercent val="1"/>
            <c:showBubbleSize val="1"/>
            <c:showLeaderLines val="0"/>
          </c:dLbls>
          <c:cat>
            <c:strRef>
              <c:f>Feuil24!$B$35:$H$35</c:f>
              <c:strCache>
                <c:ptCount val="7"/>
                <c:pt idx="0">
                  <c:v>Non disponible</c:v>
                </c:pt>
                <c:pt idx="1">
                  <c:v>Désaccord du partenaire</c:v>
                </c:pt>
                <c:pt idx="2">
                  <c:v>Partenaire régulier</c:v>
                </c:pt>
                <c:pt idx="3">
                  <c:v>Diminue le plaisir</c:v>
                </c:pt>
                <c:pt idx="4">
                  <c:v>N’aime pas le préservatif</c:v>
                </c:pt>
                <c:pt idx="5">
                  <c:v>Trop cher</c:v>
                </c:pt>
                <c:pt idx="6">
                  <c:v>Inefficace</c:v>
                </c:pt>
              </c:strCache>
            </c:strRef>
          </c:cat>
          <c:val>
            <c:numRef>
              <c:f>Feuil24!$B$36:$H$36</c:f>
              <c:numCache>
                <c:formatCode>###0.0</c:formatCode>
                <c:ptCount val="7"/>
                <c:pt idx="0">
                  <c:v>15.384615384615385</c:v>
                </c:pt>
                <c:pt idx="1">
                  <c:v>0</c:v>
                </c:pt>
                <c:pt idx="2">
                  <c:v>30.76923076923077</c:v>
                </c:pt>
                <c:pt idx="3">
                  <c:v>23.076923076923059</c:v>
                </c:pt>
                <c:pt idx="4">
                  <c:v>34.615384615384571</c:v>
                </c:pt>
                <c:pt idx="5">
                  <c:v>0</c:v>
                </c:pt>
                <c:pt idx="6">
                  <c:v>0</c:v>
                </c:pt>
              </c:numCache>
            </c:numRef>
          </c:val>
        </c:ser>
        <c:dLbls>
          <c:showLegendKey val="0"/>
          <c:showVal val="0"/>
          <c:showCatName val="0"/>
          <c:showSerName val="0"/>
          <c:showPercent val="0"/>
          <c:showBubbleSize val="0"/>
        </c:dLbls>
        <c:gapWidth val="150"/>
        <c:axId val="213630336"/>
        <c:axId val="213636224"/>
      </c:barChart>
      <c:catAx>
        <c:axId val="213630336"/>
        <c:scaling>
          <c:orientation val="minMax"/>
        </c:scaling>
        <c:delete val="1"/>
        <c:axPos val="b"/>
        <c:majorTickMark val="cross"/>
        <c:minorTickMark val="cross"/>
        <c:tickLblPos val="nextTo"/>
        <c:crossAx val="213636224"/>
        <c:crosses val="autoZero"/>
        <c:auto val="1"/>
        <c:lblAlgn val="ctr"/>
        <c:lblOffset val="100"/>
        <c:noMultiLvlLbl val="1"/>
      </c:catAx>
      <c:valAx>
        <c:axId val="213636224"/>
        <c:scaling>
          <c:orientation val="minMax"/>
        </c:scaling>
        <c:delete val="1"/>
        <c:axPos val="l"/>
        <c:majorGridlines/>
        <c:numFmt formatCode="###0.0" sourceLinked="1"/>
        <c:majorTickMark val="cross"/>
        <c:minorTickMark val="cross"/>
        <c:tickLblPos val="nextTo"/>
        <c:crossAx val="213630336"/>
        <c:crosses val="autoZero"/>
        <c:crossBetween val="between"/>
      </c:valAx>
    </c:plotArea>
    <c:legend>
      <c:legendPos val="r"/>
      <c:layout>
        <c:manualLayout>
          <c:xMode val="edge"/>
          <c:yMode val="edge"/>
          <c:x val="0.82857086614173225"/>
          <c:y val="0.19187992125984232"/>
          <c:w val="0.15198468941382345"/>
          <c:h val="8.3717191601049956E-2"/>
        </c:manualLayout>
      </c:layout>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A112-ADF8-469A-A962-C02F93463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17158</Words>
  <Characters>94375</Characters>
  <Application>Microsoft Office Word</Application>
  <DocSecurity>0</DocSecurity>
  <Lines>786</Lines>
  <Paragraphs>222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111311</CharactersWithSpaces>
  <SharedDoc>false</SharedDoc>
  <HLinks>
    <vt:vector size="222" baseType="variant">
      <vt:variant>
        <vt:i4>1048637</vt:i4>
      </vt:variant>
      <vt:variant>
        <vt:i4>218</vt:i4>
      </vt:variant>
      <vt:variant>
        <vt:i4>0</vt:i4>
      </vt:variant>
      <vt:variant>
        <vt:i4>5</vt:i4>
      </vt:variant>
      <vt:variant>
        <vt:lpwstr/>
      </vt:variant>
      <vt:variant>
        <vt:lpwstr>_Toc410718899</vt:lpwstr>
      </vt:variant>
      <vt:variant>
        <vt:i4>1048637</vt:i4>
      </vt:variant>
      <vt:variant>
        <vt:i4>212</vt:i4>
      </vt:variant>
      <vt:variant>
        <vt:i4>0</vt:i4>
      </vt:variant>
      <vt:variant>
        <vt:i4>5</vt:i4>
      </vt:variant>
      <vt:variant>
        <vt:lpwstr/>
      </vt:variant>
      <vt:variant>
        <vt:lpwstr>_Toc410718898</vt:lpwstr>
      </vt:variant>
      <vt:variant>
        <vt:i4>1048637</vt:i4>
      </vt:variant>
      <vt:variant>
        <vt:i4>206</vt:i4>
      </vt:variant>
      <vt:variant>
        <vt:i4>0</vt:i4>
      </vt:variant>
      <vt:variant>
        <vt:i4>5</vt:i4>
      </vt:variant>
      <vt:variant>
        <vt:lpwstr/>
      </vt:variant>
      <vt:variant>
        <vt:lpwstr>_Toc410718897</vt:lpwstr>
      </vt:variant>
      <vt:variant>
        <vt:i4>1048637</vt:i4>
      </vt:variant>
      <vt:variant>
        <vt:i4>200</vt:i4>
      </vt:variant>
      <vt:variant>
        <vt:i4>0</vt:i4>
      </vt:variant>
      <vt:variant>
        <vt:i4>5</vt:i4>
      </vt:variant>
      <vt:variant>
        <vt:lpwstr/>
      </vt:variant>
      <vt:variant>
        <vt:lpwstr>_Toc410718896</vt:lpwstr>
      </vt:variant>
      <vt:variant>
        <vt:i4>1048637</vt:i4>
      </vt:variant>
      <vt:variant>
        <vt:i4>194</vt:i4>
      </vt:variant>
      <vt:variant>
        <vt:i4>0</vt:i4>
      </vt:variant>
      <vt:variant>
        <vt:i4>5</vt:i4>
      </vt:variant>
      <vt:variant>
        <vt:lpwstr/>
      </vt:variant>
      <vt:variant>
        <vt:lpwstr>_Toc410718895</vt:lpwstr>
      </vt:variant>
      <vt:variant>
        <vt:i4>1048637</vt:i4>
      </vt:variant>
      <vt:variant>
        <vt:i4>188</vt:i4>
      </vt:variant>
      <vt:variant>
        <vt:i4>0</vt:i4>
      </vt:variant>
      <vt:variant>
        <vt:i4>5</vt:i4>
      </vt:variant>
      <vt:variant>
        <vt:lpwstr/>
      </vt:variant>
      <vt:variant>
        <vt:lpwstr>_Toc410718894</vt:lpwstr>
      </vt:variant>
      <vt:variant>
        <vt:i4>1048637</vt:i4>
      </vt:variant>
      <vt:variant>
        <vt:i4>182</vt:i4>
      </vt:variant>
      <vt:variant>
        <vt:i4>0</vt:i4>
      </vt:variant>
      <vt:variant>
        <vt:i4>5</vt:i4>
      </vt:variant>
      <vt:variant>
        <vt:lpwstr/>
      </vt:variant>
      <vt:variant>
        <vt:lpwstr>_Toc410718893</vt:lpwstr>
      </vt:variant>
      <vt:variant>
        <vt:i4>1048637</vt:i4>
      </vt:variant>
      <vt:variant>
        <vt:i4>176</vt:i4>
      </vt:variant>
      <vt:variant>
        <vt:i4>0</vt:i4>
      </vt:variant>
      <vt:variant>
        <vt:i4>5</vt:i4>
      </vt:variant>
      <vt:variant>
        <vt:lpwstr/>
      </vt:variant>
      <vt:variant>
        <vt:lpwstr>_Toc410718892</vt:lpwstr>
      </vt:variant>
      <vt:variant>
        <vt:i4>1048637</vt:i4>
      </vt:variant>
      <vt:variant>
        <vt:i4>170</vt:i4>
      </vt:variant>
      <vt:variant>
        <vt:i4>0</vt:i4>
      </vt:variant>
      <vt:variant>
        <vt:i4>5</vt:i4>
      </vt:variant>
      <vt:variant>
        <vt:lpwstr/>
      </vt:variant>
      <vt:variant>
        <vt:lpwstr>_Toc410718891</vt:lpwstr>
      </vt:variant>
      <vt:variant>
        <vt:i4>1048637</vt:i4>
      </vt:variant>
      <vt:variant>
        <vt:i4>164</vt:i4>
      </vt:variant>
      <vt:variant>
        <vt:i4>0</vt:i4>
      </vt:variant>
      <vt:variant>
        <vt:i4>5</vt:i4>
      </vt:variant>
      <vt:variant>
        <vt:lpwstr/>
      </vt:variant>
      <vt:variant>
        <vt:lpwstr>_Toc410718890</vt:lpwstr>
      </vt:variant>
      <vt:variant>
        <vt:i4>1114173</vt:i4>
      </vt:variant>
      <vt:variant>
        <vt:i4>158</vt:i4>
      </vt:variant>
      <vt:variant>
        <vt:i4>0</vt:i4>
      </vt:variant>
      <vt:variant>
        <vt:i4>5</vt:i4>
      </vt:variant>
      <vt:variant>
        <vt:lpwstr/>
      </vt:variant>
      <vt:variant>
        <vt:lpwstr>_Toc410718889</vt:lpwstr>
      </vt:variant>
      <vt:variant>
        <vt:i4>1114173</vt:i4>
      </vt:variant>
      <vt:variant>
        <vt:i4>152</vt:i4>
      </vt:variant>
      <vt:variant>
        <vt:i4>0</vt:i4>
      </vt:variant>
      <vt:variant>
        <vt:i4>5</vt:i4>
      </vt:variant>
      <vt:variant>
        <vt:lpwstr/>
      </vt:variant>
      <vt:variant>
        <vt:lpwstr>_Toc410718888</vt:lpwstr>
      </vt:variant>
      <vt:variant>
        <vt:i4>1114173</vt:i4>
      </vt:variant>
      <vt:variant>
        <vt:i4>146</vt:i4>
      </vt:variant>
      <vt:variant>
        <vt:i4>0</vt:i4>
      </vt:variant>
      <vt:variant>
        <vt:i4>5</vt:i4>
      </vt:variant>
      <vt:variant>
        <vt:lpwstr/>
      </vt:variant>
      <vt:variant>
        <vt:lpwstr>_Toc410718887</vt:lpwstr>
      </vt:variant>
      <vt:variant>
        <vt:i4>1114173</vt:i4>
      </vt:variant>
      <vt:variant>
        <vt:i4>140</vt:i4>
      </vt:variant>
      <vt:variant>
        <vt:i4>0</vt:i4>
      </vt:variant>
      <vt:variant>
        <vt:i4>5</vt:i4>
      </vt:variant>
      <vt:variant>
        <vt:lpwstr/>
      </vt:variant>
      <vt:variant>
        <vt:lpwstr>_Toc410718886</vt:lpwstr>
      </vt:variant>
      <vt:variant>
        <vt:i4>1114173</vt:i4>
      </vt:variant>
      <vt:variant>
        <vt:i4>134</vt:i4>
      </vt:variant>
      <vt:variant>
        <vt:i4>0</vt:i4>
      </vt:variant>
      <vt:variant>
        <vt:i4>5</vt:i4>
      </vt:variant>
      <vt:variant>
        <vt:lpwstr/>
      </vt:variant>
      <vt:variant>
        <vt:lpwstr>_Toc410718885</vt:lpwstr>
      </vt:variant>
      <vt:variant>
        <vt:i4>1114173</vt:i4>
      </vt:variant>
      <vt:variant>
        <vt:i4>128</vt:i4>
      </vt:variant>
      <vt:variant>
        <vt:i4>0</vt:i4>
      </vt:variant>
      <vt:variant>
        <vt:i4>5</vt:i4>
      </vt:variant>
      <vt:variant>
        <vt:lpwstr/>
      </vt:variant>
      <vt:variant>
        <vt:lpwstr>_Toc410718884</vt:lpwstr>
      </vt:variant>
      <vt:variant>
        <vt:i4>1114173</vt:i4>
      </vt:variant>
      <vt:variant>
        <vt:i4>122</vt:i4>
      </vt:variant>
      <vt:variant>
        <vt:i4>0</vt:i4>
      </vt:variant>
      <vt:variant>
        <vt:i4>5</vt:i4>
      </vt:variant>
      <vt:variant>
        <vt:lpwstr/>
      </vt:variant>
      <vt:variant>
        <vt:lpwstr>_Toc410718883</vt:lpwstr>
      </vt:variant>
      <vt:variant>
        <vt:i4>1114173</vt:i4>
      </vt:variant>
      <vt:variant>
        <vt:i4>116</vt:i4>
      </vt:variant>
      <vt:variant>
        <vt:i4>0</vt:i4>
      </vt:variant>
      <vt:variant>
        <vt:i4>5</vt:i4>
      </vt:variant>
      <vt:variant>
        <vt:lpwstr/>
      </vt:variant>
      <vt:variant>
        <vt:lpwstr>_Toc410718882</vt:lpwstr>
      </vt:variant>
      <vt:variant>
        <vt:i4>1114173</vt:i4>
      </vt:variant>
      <vt:variant>
        <vt:i4>110</vt:i4>
      </vt:variant>
      <vt:variant>
        <vt:i4>0</vt:i4>
      </vt:variant>
      <vt:variant>
        <vt:i4>5</vt:i4>
      </vt:variant>
      <vt:variant>
        <vt:lpwstr/>
      </vt:variant>
      <vt:variant>
        <vt:lpwstr>_Toc410718881</vt:lpwstr>
      </vt:variant>
      <vt:variant>
        <vt:i4>1114173</vt:i4>
      </vt:variant>
      <vt:variant>
        <vt:i4>104</vt:i4>
      </vt:variant>
      <vt:variant>
        <vt:i4>0</vt:i4>
      </vt:variant>
      <vt:variant>
        <vt:i4>5</vt:i4>
      </vt:variant>
      <vt:variant>
        <vt:lpwstr/>
      </vt:variant>
      <vt:variant>
        <vt:lpwstr>_Toc410718880</vt:lpwstr>
      </vt:variant>
      <vt:variant>
        <vt:i4>1966141</vt:i4>
      </vt:variant>
      <vt:variant>
        <vt:i4>98</vt:i4>
      </vt:variant>
      <vt:variant>
        <vt:i4>0</vt:i4>
      </vt:variant>
      <vt:variant>
        <vt:i4>5</vt:i4>
      </vt:variant>
      <vt:variant>
        <vt:lpwstr/>
      </vt:variant>
      <vt:variant>
        <vt:lpwstr>_Toc410718879</vt:lpwstr>
      </vt:variant>
      <vt:variant>
        <vt:i4>1966141</vt:i4>
      </vt:variant>
      <vt:variant>
        <vt:i4>92</vt:i4>
      </vt:variant>
      <vt:variant>
        <vt:i4>0</vt:i4>
      </vt:variant>
      <vt:variant>
        <vt:i4>5</vt:i4>
      </vt:variant>
      <vt:variant>
        <vt:lpwstr/>
      </vt:variant>
      <vt:variant>
        <vt:lpwstr>_Toc410718878</vt:lpwstr>
      </vt:variant>
      <vt:variant>
        <vt:i4>1966141</vt:i4>
      </vt:variant>
      <vt:variant>
        <vt:i4>86</vt:i4>
      </vt:variant>
      <vt:variant>
        <vt:i4>0</vt:i4>
      </vt:variant>
      <vt:variant>
        <vt:i4>5</vt:i4>
      </vt:variant>
      <vt:variant>
        <vt:lpwstr/>
      </vt:variant>
      <vt:variant>
        <vt:lpwstr>_Toc410718877</vt:lpwstr>
      </vt:variant>
      <vt:variant>
        <vt:i4>1966141</vt:i4>
      </vt:variant>
      <vt:variant>
        <vt:i4>80</vt:i4>
      </vt:variant>
      <vt:variant>
        <vt:i4>0</vt:i4>
      </vt:variant>
      <vt:variant>
        <vt:i4>5</vt:i4>
      </vt:variant>
      <vt:variant>
        <vt:lpwstr/>
      </vt:variant>
      <vt:variant>
        <vt:lpwstr>_Toc410718876</vt:lpwstr>
      </vt:variant>
      <vt:variant>
        <vt:i4>1966141</vt:i4>
      </vt:variant>
      <vt:variant>
        <vt:i4>74</vt:i4>
      </vt:variant>
      <vt:variant>
        <vt:i4>0</vt:i4>
      </vt:variant>
      <vt:variant>
        <vt:i4>5</vt:i4>
      </vt:variant>
      <vt:variant>
        <vt:lpwstr/>
      </vt:variant>
      <vt:variant>
        <vt:lpwstr>_Toc410718875</vt:lpwstr>
      </vt:variant>
      <vt:variant>
        <vt:i4>1966141</vt:i4>
      </vt:variant>
      <vt:variant>
        <vt:i4>68</vt:i4>
      </vt:variant>
      <vt:variant>
        <vt:i4>0</vt:i4>
      </vt:variant>
      <vt:variant>
        <vt:i4>5</vt:i4>
      </vt:variant>
      <vt:variant>
        <vt:lpwstr/>
      </vt:variant>
      <vt:variant>
        <vt:lpwstr>_Toc410718874</vt:lpwstr>
      </vt:variant>
      <vt:variant>
        <vt:i4>1966141</vt:i4>
      </vt:variant>
      <vt:variant>
        <vt:i4>62</vt:i4>
      </vt:variant>
      <vt:variant>
        <vt:i4>0</vt:i4>
      </vt:variant>
      <vt:variant>
        <vt:i4>5</vt:i4>
      </vt:variant>
      <vt:variant>
        <vt:lpwstr/>
      </vt:variant>
      <vt:variant>
        <vt:lpwstr>_Toc410718873</vt:lpwstr>
      </vt:variant>
      <vt:variant>
        <vt:i4>1966141</vt:i4>
      </vt:variant>
      <vt:variant>
        <vt:i4>56</vt:i4>
      </vt:variant>
      <vt:variant>
        <vt:i4>0</vt:i4>
      </vt:variant>
      <vt:variant>
        <vt:i4>5</vt:i4>
      </vt:variant>
      <vt:variant>
        <vt:lpwstr/>
      </vt:variant>
      <vt:variant>
        <vt:lpwstr>_Toc410718872</vt:lpwstr>
      </vt:variant>
      <vt:variant>
        <vt:i4>1966141</vt:i4>
      </vt:variant>
      <vt:variant>
        <vt:i4>50</vt:i4>
      </vt:variant>
      <vt:variant>
        <vt:i4>0</vt:i4>
      </vt:variant>
      <vt:variant>
        <vt:i4>5</vt:i4>
      </vt:variant>
      <vt:variant>
        <vt:lpwstr/>
      </vt:variant>
      <vt:variant>
        <vt:lpwstr>_Toc410718871</vt:lpwstr>
      </vt:variant>
      <vt:variant>
        <vt:i4>1966141</vt:i4>
      </vt:variant>
      <vt:variant>
        <vt:i4>44</vt:i4>
      </vt:variant>
      <vt:variant>
        <vt:i4>0</vt:i4>
      </vt:variant>
      <vt:variant>
        <vt:i4>5</vt:i4>
      </vt:variant>
      <vt:variant>
        <vt:lpwstr/>
      </vt:variant>
      <vt:variant>
        <vt:lpwstr>_Toc410718870</vt:lpwstr>
      </vt:variant>
      <vt:variant>
        <vt:i4>2031677</vt:i4>
      </vt:variant>
      <vt:variant>
        <vt:i4>38</vt:i4>
      </vt:variant>
      <vt:variant>
        <vt:i4>0</vt:i4>
      </vt:variant>
      <vt:variant>
        <vt:i4>5</vt:i4>
      </vt:variant>
      <vt:variant>
        <vt:lpwstr/>
      </vt:variant>
      <vt:variant>
        <vt:lpwstr>_Toc410718869</vt:lpwstr>
      </vt:variant>
      <vt:variant>
        <vt:i4>2031677</vt:i4>
      </vt:variant>
      <vt:variant>
        <vt:i4>32</vt:i4>
      </vt:variant>
      <vt:variant>
        <vt:i4>0</vt:i4>
      </vt:variant>
      <vt:variant>
        <vt:i4>5</vt:i4>
      </vt:variant>
      <vt:variant>
        <vt:lpwstr/>
      </vt:variant>
      <vt:variant>
        <vt:lpwstr>_Toc410718868</vt:lpwstr>
      </vt:variant>
      <vt:variant>
        <vt:i4>2031677</vt:i4>
      </vt:variant>
      <vt:variant>
        <vt:i4>26</vt:i4>
      </vt:variant>
      <vt:variant>
        <vt:i4>0</vt:i4>
      </vt:variant>
      <vt:variant>
        <vt:i4>5</vt:i4>
      </vt:variant>
      <vt:variant>
        <vt:lpwstr/>
      </vt:variant>
      <vt:variant>
        <vt:lpwstr>_Toc410718867</vt:lpwstr>
      </vt:variant>
      <vt:variant>
        <vt:i4>2031677</vt:i4>
      </vt:variant>
      <vt:variant>
        <vt:i4>20</vt:i4>
      </vt:variant>
      <vt:variant>
        <vt:i4>0</vt:i4>
      </vt:variant>
      <vt:variant>
        <vt:i4>5</vt:i4>
      </vt:variant>
      <vt:variant>
        <vt:lpwstr/>
      </vt:variant>
      <vt:variant>
        <vt:lpwstr>_Toc410718866</vt:lpwstr>
      </vt:variant>
      <vt:variant>
        <vt:i4>2031677</vt:i4>
      </vt:variant>
      <vt:variant>
        <vt:i4>14</vt:i4>
      </vt:variant>
      <vt:variant>
        <vt:i4>0</vt:i4>
      </vt:variant>
      <vt:variant>
        <vt:i4>5</vt:i4>
      </vt:variant>
      <vt:variant>
        <vt:lpwstr/>
      </vt:variant>
      <vt:variant>
        <vt:lpwstr>_Toc410718865</vt:lpwstr>
      </vt:variant>
      <vt:variant>
        <vt:i4>2031677</vt:i4>
      </vt:variant>
      <vt:variant>
        <vt:i4>8</vt:i4>
      </vt:variant>
      <vt:variant>
        <vt:i4>0</vt:i4>
      </vt:variant>
      <vt:variant>
        <vt:i4>5</vt:i4>
      </vt:variant>
      <vt:variant>
        <vt:lpwstr/>
      </vt:variant>
      <vt:variant>
        <vt:lpwstr>_Toc410718864</vt:lpwstr>
      </vt:variant>
      <vt:variant>
        <vt:i4>2031677</vt:i4>
      </vt:variant>
      <vt:variant>
        <vt:i4>2</vt:i4>
      </vt:variant>
      <vt:variant>
        <vt:i4>0</vt:i4>
      </vt:variant>
      <vt:variant>
        <vt:i4>5</vt:i4>
      </vt:variant>
      <vt:variant>
        <vt:lpwstr/>
      </vt:variant>
      <vt:variant>
        <vt:lpwstr>_Toc410718863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DZODZO</dc:creator>
  <cp:lastModifiedBy>SOLANGE</cp:lastModifiedBy>
  <cp:revision>2</cp:revision>
  <cp:lastPrinted>2015-05-04T17:41:00Z</cp:lastPrinted>
  <dcterms:created xsi:type="dcterms:W3CDTF">2015-05-04T18:49:00Z</dcterms:created>
  <dcterms:modified xsi:type="dcterms:W3CDTF">2015-05-04T18:49:00Z</dcterms:modified>
</cp:coreProperties>
</file>